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C75E2" w14:textId="6E9CA45A" w:rsidR="004A4E1D" w:rsidRPr="00586D68" w:rsidRDefault="004A4E1D" w:rsidP="004A4E1D">
      <w:pPr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586D68">
        <w:rPr>
          <w:rFonts w:asciiTheme="minorHAnsi" w:hAnsiTheme="minorHAnsi" w:cstheme="minorHAnsi"/>
          <w:b/>
          <w:sz w:val="24"/>
          <w:szCs w:val="24"/>
          <w:lang w:val="pt-BR"/>
        </w:rPr>
        <w:t>FLÁVIA CRISTINA DRUMOND ANDRADE</w:t>
      </w:r>
    </w:p>
    <w:p w14:paraId="0A5A001E" w14:textId="2B2A80E3" w:rsidR="00986BFF" w:rsidRPr="00586D68" w:rsidRDefault="00986BFF" w:rsidP="004A4E1D">
      <w:pPr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2A876D84" w14:textId="726F9A7B" w:rsidR="00986BFF" w:rsidRPr="00986BFF" w:rsidRDefault="00986BFF" w:rsidP="00986BFF">
      <w:pPr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986BFF">
        <w:rPr>
          <w:rFonts w:asciiTheme="minorHAnsi" w:hAnsiTheme="minorHAnsi" w:cstheme="minorHAnsi"/>
          <w:sz w:val="24"/>
          <w:szCs w:val="24"/>
          <w:lang w:val="pt-BR"/>
        </w:rPr>
        <w:t>fandrade@illinois.edu</w:t>
      </w:r>
    </w:p>
    <w:p w14:paraId="28A94673" w14:textId="77777777" w:rsidR="004A4E1D" w:rsidRPr="00986BFF" w:rsidRDefault="004A4E1D" w:rsidP="004A4E1D">
      <w:pPr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56060434" w14:textId="77777777" w:rsidR="00592C1F" w:rsidRPr="008B45AD" w:rsidRDefault="00592C1F" w:rsidP="00955B59">
      <w:pPr>
        <w:pStyle w:val="SectionTitle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EDUCATION</w:t>
      </w:r>
    </w:p>
    <w:p w14:paraId="3D597F23" w14:textId="77777777" w:rsidR="00391D2B" w:rsidRPr="008B45AD" w:rsidRDefault="00391D2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4"/>
        <w:gridCol w:w="228"/>
        <w:gridCol w:w="914"/>
        <w:gridCol w:w="814"/>
      </w:tblGrid>
      <w:tr w:rsidR="00DD1FEA" w:rsidRPr="008B45AD" w14:paraId="042BB854" w14:textId="77777777" w:rsidTr="00580921">
        <w:trPr>
          <w:jc w:val="center"/>
        </w:trPr>
        <w:tc>
          <w:tcPr>
            <w:tcW w:w="4565" w:type="pct"/>
            <w:gridSpan w:val="3"/>
            <w:vAlign w:val="center"/>
          </w:tcPr>
          <w:p w14:paraId="290F99AF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Postdoctoral </w:t>
            </w:r>
            <w:r w:rsidR="003E1D0C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raining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. Harris School of Public Policy, University of Chicago</w:t>
            </w:r>
          </w:p>
        </w:tc>
        <w:tc>
          <w:tcPr>
            <w:tcW w:w="435" w:type="pct"/>
          </w:tcPr>
          <w:p w14:paraId="2D30DC52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2007</w:t>
            </w:r>
          </w:p>
        </w:tc>
      </w:tr>
      <w:tr w:rsidR="00DD1FEA" w:rsidRPr="008B45AD" w14:paraId="5B11CB33" w14:textId="77777777" w:rsidTr="00580921">
        <w:trPr>
          <w:jc w:val="center"/>
        </w:trPr>
        <w:tc>
          <w:tcPr>
            <w:tcW w:w="4565" w:type="pct"/>
            <w:gridSpan w:val="3"/>
            <w:vAlign w:val="center"/>
          </w:tcPr>
          <w:p w14:paraId="0DD56E1E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Ph.D. Sociology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. University of Wisconsin-Madison</w:t>
            </w:r>
          </w:p>
        </w:tc>
        <w:tc>
          <w:tcPr>
            <w:tcW w:w="435" w:type="pct"/>
            <w:vAlign w:val="center"/>
          </w:tcPr>
          <w:p w14:paraId="03D64171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2006</w:t>
            </w:r>
          </w:p>
        </w:tc>
      </w:tr>
      <w:tr w:rsidR="00DD1FEA" w:rsidRPr="008B45AD" w14:paraId="6755D1E9" w14:textId="77777777" w:rsidTr="00580921">
        <w:trPr>
          <w:jc w:val="center"/>
        </w:trPr>
        <w:tc>
          <w:tcPr>
            <w:tcW w:w="4565" w:type="pct"/>
            <w:gridSpan w:val="3"/>
            <w:vAlign w:val="center"/>
          </w:tcPr>
          <w:p w14:paraId="6CCDC65D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M.S. Population Health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. University of Wisconsin-Madison</w:t>
            </w:r>
          </w:p>
        </w:tc>
        <w:tc>
          <w:tcPr>
            <w:tcW w:w="435" w:type="pct"/>
            <w:vAlign w:val="center"/>
          </w:tcPr>
          <w:p w14:paraId="1093DFA8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2006</w:t>
            </w:r>
          </w:p>
        </w:tc>
      </w:tr>
      <w:tr w:rsidR="00DD1FEA" w:rsidRPr="008B45AD" w14:paraId="711CBABE" w14:textId="77777777" w:rsidTr="00580921">
        <w:trPr>
          <w:jc w:val="center"/>
        </w:trPr>
        <w:tc>
          <w:tcPr>
            <w:tcW w:w="4565" w:type="pct"/>
            <w:gridSpan w:val="3"/>
            <w:vAlign w:val="center"/>
          </w:tcPr>
          <w:p w14:paraId="73365B8F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M.A. Demography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. Center of Development and Regional Planning (CEDEPLAR), Federal University of Minas </w:t>
            </w:r>
            <w:proofErr w:type="spellStart"/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Gerais</w:t>
            </w:r>
            <w:proofErr w:type="spellEnd"/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 (UFMG), Brazil</w:t>
            </w:r>
          </w:p>
        </w:tc>
        <w:tc>
          <w:tcPr>
            <w:tcW w:w="435" w:type="pct"/>
            <w:vAlign w:val="center"/>
          </w:tcPr>
          <w:p w14:paraId="2AC8D3F7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1997</w:t>
            </w:r>
          </w:p>
        </w:tc>
      </w:tr>
      <w:tr w:rsidR="00DD1FEA" w:rsidRPr="008B45AD" w14:paraId="555234B8" w14:textId="77777777" w:rsidTr="00580921">
        <w:trPr>
          <w:jc w:val="center"/>
        </w:trPr>
        <w:tc>
          <w:tcPr>
            <w:tcW w:w="4565" w:type="pct"/>
            <w:gridSpan w:val="3"/>
            <w:vAlign w:val="center"/>
          </w:tcPr>
          <w:p w14:paraId="73DAF77A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B.A. Economics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. Federal University of Minas </w:t>
            </w:r>
            <w:proofErr w:type="spellStart"/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Gerais</w:t>
            </w:r>
            <w:proofErr w:type="spellEnd"/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 (UFMG), Brazil</w:t>
            </w:r>
          </w:p>
        </w:tc>
        <w:tc>
          <w:tcPr>
            <w:tcW w:w="435" w:type="pct"/>
            <w:vAlign w:val="center"/>
          </w:tcPr>
          <w:p w14:paraId="59C33E68" w14:textId="77777777" w:rsidR="00DD1FEA" w:rsidRPr="008B45AD" w:rsidRDefault="00DD1FEA" w:rsidP="00BF42D0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1994</w:t>
            </w:r>
          </w:p>
        </w:tc>
      </w:tr>
      <w:tr w:rsidR="004A6262" w:rsidRPr="008B45AD" w14:paraId="71B29C68" w14:textId="77777777" w:rsidTr="00024274">
        <w:trPr>
          <w:jc w:val="center"/>
        </w:trPr>
        <w:tc>
          <w:tcPr>
            <w:tcW w:w="5000" w:type="pct"/>
            <w:gridSpan w:val="4"/>
          </w:tcPr>
          <w:p w14:paraId="3520D9EB" w14:textId="77777777" w:rsidR="004A6262" w:rsidRPr="008B45AD" w:rsidRDefault="00B93E4C" w:rsidP="00955B59">
            <w:pPr>
              <w:pStyle w:val="SectionTitle"/>
              <w:spacing w:before="2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EMPLOYMENT HISTORY</w:t>
            </w:r>
          </w:p>
        </w:tc>
      </w:tr>
      <w:tr w:rsidR="00940995" w:rsidRPr="008B45AD" w14:paraId="39E5778B" w14:textId="77777777" w:rsidTr="00024274">
        <w:trPr>
          <w:jc w:val="center"/>
        </w:trPr>
        <w:tc>
          <w:tcPr>
            <w:tcW w:w="5000" w:type="pct"/>
            <w:gridSpan w:val="4"/>
          </w:tcPr>
          <w:p w14:paraId="02C34E66" w14:textId="77777777" w:rsidR="00940995" w:rsidRPr="008B45AD" w:rsidRDefault="00940995" w:rsidP="00955B59">
            <w:pPr>
              <w:pStyle w:val="SectionTitle"/>
              <w:spacing w:before="240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ACADEMIC EMPLOYMENT</w:t>
            </w:r>
          </w:p>
        </w:tc>
      </w:tr>
      <w:tr w:rsidR="00C06806" w:rsidRPr="008B45AD" w14:paraId="0885C1A6" w14:textId="77777777" w:rsidTr="00300345">
        <w:trPr>
          <w:jc w:val="center"/>
        </w:trPr>
        <w:tc>
          <w:tcPr>
            <w:tcW w:w="3955" w:type="pct"/>
            <w:vAlign w:val="center"/>
          </w:tcPr>
          <w:p w14:paraId="76E0C394" w14:textId="01F30B90" w:rsidR="00CE3A4C" w:rsidRDefault="00CE3A4C" w:rsidP="00883B02">
            <w:pPr>
              <w:pStyle w:val="CompanyName"/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Associate Professor with tenure, </w:t>
            </w:r>
            <w:r w:rsidRPr="00CE3A4C">
              <w:rPr>
                <w:rFonts w:asciiTheme="minorHAnsi" w:hAnsiTheme="minorHAnsi" w:cstheme="minorHAnsi"/>
                <w:sz w:val="24"/>
                <w:szCs w:val="24"/>
              </w:rPr>
              <w:t xml:space="preserve">School of Social Work, </w:t>
            </w:r>
            <w:r w:rsidR="005749E6"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>University of Illinois at Urbana-Champaign</w:t>
            </w:r>
            <w:r w:rsidR="005749E6" w:rsidRPr="008B45A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749E6">
              <w:rPr>
                <w:rStyle w:val="StyleTimesNewRoman12pt"/>
                <w:rFonts w:asciiTheme="minorHAnsi" w:hAnsiTheme="minorHAnsi" w:cstheme="minorHAnsi"/>
                <w:szCs w:val="24"/>
              </w:rPr>
              <w:t xml:space="preserve"> Affiliated with: </w:t>
            </w:r>
            <w:r w:rsidR="000C1A6C">
              <w:rPr>
                <w:rStyle w:val="StyleTimesNewRoman12pt"/>
                <w:rFonts w:asciiTheme="minorHAnsi" w:hAnsiTheme="minorHAnsi" w:cstheme="minorHAnsi"/>
                <w:szCs w:val="24"/>
              </w:rPr>
              <w:t xml:space="preserve">Kinesiology and Community Health Department, </w:t>
            </w:r>
            <w:r w:rsidR="005749E6"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>Sociology Department</w:t>
            </w:r>
            <w:r w:rsidR="005749E6">
              <w:rPr>
                <w:rStyle w:val="StyleTimesNewRoman12pt"/>
                <w:rFonts w:asciiTheme="minorHAnsi" w:hAnsiTheme="minorHAnsi" w:cstheme="minorHAnsi"/>
                <w:szCs w:val="24"/>
              </w:rPr>
              <w:t>;</w:t>
            </w:r>
            <w:r w:rsidR="005749E6"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 xml:space="preserve"> </w:t>
            </w:r>
            <w:r w:rsidR="005749E6" w:rsidRPr="008B45AD">
              <w:rPr>
                <w:rFonts w:asciiTheme="minorHAnsi" w:hAnsiTheme="minorHAnsi" w:cstheme="minorHAnsi"/>
                <w:sz w:val="24"/>
                <w:szCs w:val="24"/>
              </w:rPr>
              <w:t>Center for Latin American and Caribbean Studies</w:t>
            </w:r>
            <w:r w:rsidR="005749E6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="005749E6"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749E6">
              <w:rPr>
                <w:rFonts w:asciiTheme="minorHAnsi" w:hAnsiTheme="minorHAnsi" w:cstheme="minorHAnsi"/>
                <w:sz w:val="24"/>
                <w:szCs w:val="24"/>
              </w:rPr>
              <w:t xml:space="preserve">Women and Gender in Global Perspectives Program and </w:t>
            </w:r>
            <w:r w:rsidR="005749E6" w:rsidRPr="008B45AD">
              <w:rPr>
                <w:rFonts w:asciiTheme="minorHAnsi" w:hAnsiTheme="minorHAnsi" w:cstheme="minorHAnsi"/>
                <w:sz w:val="24"/>
                <w:szCs w:val="24"/>
              </w:rPr>
              <w:t>Lemann Institute</w:t>
            </w:r>
            <w:r w:rsidR="005749E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2265F3" w14:textId="7ADBB2BF" w:rsidR="00883B02" w:rsidRPr="00883B02" w:rsidRDefault="00C06806" w:rsidP="005749E6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Associate Professor</w:t>
            </w:r>
            <w:r w:rsidR="004A5BB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with tenure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>Department of Kinesiology and Community Health</w:t>
            </w:r>
            <w:r>
              <w:rPr>
                <w:rStyle w:val="StyleTimesNewRoman12pt"/>
                <w:rFonts w:asciiTheme="minorHAnsi" w:hAnsiTheme="minorHAnsi" w:cstheme="minorHAnsi"/>
                <w:szCs w:val="24"/>
              </w:rPr>
              <w:t>,</w:t>
            </w:r>
            <w:r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 xml:space="preserve"> University of Illinois at Urbana-Champaign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883B02">
              <w:rPr>
                <w:rStyle w:val="StyleTimesNewRoman12pt"/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45" w:type="pct"/>
            <w:gridSpan w:val="3"/>
          </w:tcPr>
          <w:p w14:paraId="07EB9ACA" w14:textId="39804B0D" w:rsidR="00C06806" w:rsidRDefault="00C06806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Style w:val="StyleTimesNewRoman12pt"/>
                <w:rFonts w:asciiTheme="minorHAnsi" w:hAnsiTheme="minorHAnsi" w:cstheme="minorHAnsi"/>
                <w:szCs w:val="24"/>
              </w:rPr>
            </w:pPr>
            <w:r>
              <w:rPr>
                <w:rStyle w:val="StyleTimesNewRoman12pt"/>
                <w:rFonts w:asciiTheme="minorHAnsi" w:hAnsiTheme="minorHAnsi" w:cstheme="minorHAnsi"/>
                <w:szCs w:val="24"/>
              </w:rPr>
              <w:t>0</w:t>
            </w:r>
            <w:r w:rsidR="005749E6">
              <w:rPr>
                <w:rStyle w:val="StyleTimesNewRoman12pt"/>
                <w:rFonts w:asciiTheme="minorHAnsi" w:hAnsiTheme="minorHAnsi" w:cstheme="minorHAnsi"/>
                <w:szCs w:val="24"/>
              </w:rPr>
              <w:t>8/2018</w:t>
            </w:r>
            <w:r>
              <w:rPr>
                <w:rStyle w:val="StyleTimesNewRoman12pt"/>
                <w:rFonts w:asciiTheme="minorHAnsi" w:hAnsiTheme="minorHAnsi" w:cstheme="minorHAnsi"/>
                <w:szCs w:val="24"/>
              </w:rPr>
              <w:t>-present</w:t>
            </w:r>
          </w:p>
          <w:p w14:paraId="784FEA87" w14:textId="77777777" w:rsidR="005749E6" w:rsidRDefault="005749E6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Style w:val="StyleTimesNewRoman12pt"/>
                <w:rFonts w:asciiTheme="minorHAnsi" w:hAnsiTheme="minorHAnsi" w:cstheme="minorHAnsi"/>
                <w:szCs w:val="24"/>
              </w:rPr>
            </w:pPr>
          </w:p>
          <w:p w14:paraId="45B15116" w14:textId="3F4E1118" w:rsidR="005749E6" w:rsidRDefault="005749E6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Style w:val="StyleTimesNewRoman12pt"/>
                <w:rFonts w:asciiTheme="minorHAnsi" w:hAnsiTheme="minorHAnsi" w:cstheme="minorHAnsi"/>
                <w:szCs w:val="24"/>
              </w:rPr>
            </w:pPr>
            <w:r>
              <w:rPr>
                <w:rStyle w:val="StyleTimesNewRoman12pt"/>
                <w:rFonts w:asciiTheme="minorHAnsi" w:hAnsiTheme="minorHAnsi" w:cstheme="minorHAnsi"/>
                <w:szCs w:val="24"/>
              </w:rPr>
              <w:t>08/2015-08/2018</w:t>
            </w:r>
          </w:p>
          <w:p w14:paraId="58E01AE5" w14:textId="5FA7DC0A" w:rsidR="005749E6" w:rsidRPr="008B45AD" w:rsidRDefault="005749E6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Style w:val="StyleTimesNewRoman12pt"/>
                <w:rFonts w:asciiTheme="minorHAnsi" w:hAnsiTheme="minorHAnsi" w:cstheme="minorHAnsi"/>
                <w:szCs w:val="24"/>
              </w:rPr>
            </w:pPr>
          </w:p>
        </w:tc>
      </w:tr>
      <w:tr w:rsidR="009027F9" w:rsidRPr="008B45AD" w14:paraId="2358C271" w14:textId="77777777" w:rsidTr="00300345">
        <w:trPr>
          <w:jc w:val="center"/>
        </w:trPr>
        <w:tc>
          <w:tcPr>
            <w:tcW w:w="3955" w:type="pct"/>
            <w:vAlign w:val="center"/>
          </w:tcPr>
          <w:p w14:paraId="4A856A5F" w14:textId="77777777" w:rsidR="00E46745" w:rsidRPr="008B45AD" w:rsidRDefault="00C62D34" w:rsidP="00883B02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Assistant Professor</w:t>
            </w:r>
            <w:r w:rsidR="003E1D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2B1B3D"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>Department of Kinesiology and Community Health</w:t>
            </w:r>
            <w:r w:rsidR="002B1B3D">
              <w:rPr>
                <w:rStyle w:val="StyleTimesNewRoman12pt"/>
                <w:rFonts w:asciiTheme="minorHAnsi" w:hAnsiTheme="minorHAnsi" w:cstheme="minorHAnsi"/>
                <w:szCs w:val="24"/>
              </w:rPr>
              <w:t>,</w:t>
            </w:r>
            <w:r w:rsidR="002B1B3D"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 xml:space="preserve"> </w:t>
            </w:r>
            <w:r w:rsidR="003E1D0C"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>University of Illinois at Urbana-Champaign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045" w:type="pct"/>
            <w:gridSpan w:val="3"/>
          </w:tcPr>
          <w:p w14:paraId="1328A525" w14:textId="77777777" w:rsidR="009027F9" w:rsidRPr="008B45AD" w:rsidRDefault="00C62D34" w:rsidP="00C06806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>08/2008-</w:t>
            </w:r>
            <w:r w:rsidR="00C06806">
              <w:rPr>
                <w:rStyle w:val="StyleTimesNewRoman12pt"/>
                <w:rFonts w:asciiTheme="minorHAnsi" w:hAnsiTheme="minorHAnsi" w:cstheme="minorHAnsi"/>
                <w:szCs w:val="24"/>
              </w:rPr>
              <w:t>07/2015</w:t>
            </w:r>
          </w:p>
        </w:tc>
      </w:tr>
      <w:tr w:rsidR="007A397E" w:rsidRPr="008B45AD" w14:paraId="04B70EBD" w14:textId="77777777" w:rsidTr="00300345">
        <w:trPr>
          <w:jc w:val="center"/>
        </w:trPr>
        <w:tc>
          <w:tcPr>
            <w:tcW w:w="3955" w:type="pct"/>
            <w:vAlign w:val="center"/>
          </w:tcPr>
          <w:p w14:paraId="1426D6AF" w14:textId="77777777" w:rsidR="007A397E" w:rsidRPr="008B45AD" w:rsidRDefault="00C62D34" w:rsidP="002B1B3D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Visiting Scholar</w:t>
            </w:r>
            <w:r w:rsidR="003E1D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Department of Kinesiology and Community Health</w:t>
            </w:r>
            <w:r w:rsidR="002B1B3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2B1B3D" w:rsidRPr="008B45AD">
              <w:rPr>
                <w:rStyle w:val="StyleTimesNewRoman12pt"/>
                <w:rFonts w:asciiTheme="minorHAnsi" w:hAnsiTheme="minorHAnsi" w:cstheme="minorHAnsi"/>
                <w:szCs w:val="24"/>
              </w:rPr>
              <w:t>University of Illinois at Urbana-Champaign</w:t>
            </w:r>
            <w:r w:rsidR="002B1B3D"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2B1B3D">
              <w:rPr>
                <w:rFonts w:asciiTheme="minorHAnsi" w:hAnsiTheme="minorHAnsi" w:cstheme="minorHAnsi"/>
                <w:sz w:val="24"/>
                <w:szCs w:val="24"/>
              </w:rPr>
              <w:t xml:space="preserve">Affiliated with the 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Center for Latin American and Caribbean Studies</w:t>
            </w:r>
            <w:r w:rsidR="002B1B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45" w:type="pct"/>
            <w:gridSpan w:val="3"/>
          </w:tcPr>
          <w:p w14:paraId="16F84C53" w14:textId="77777777" w:rsidR="007A397E" w:rsidRPr="008B45AD" w:rsidRDefault="00C55081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01/2008</w:t>
            </w:r>
            <w:r w:rsidR="00C62D34" w:rsidRPr="008B45AD">
              <w:rPr>
                <w:rFonts w:asciiTheme="minorHAnsi" w:hAnsiTheme="minorHAnsi" w:cstheme="minorHAnsi"/>
                <w:sz w:val="24"/>
                <w:szCs w:val="24"/>
              </w:rPr>
              <w:t>-08/2008</w:t>
            </w:r>
          </w:p>
        </w:tc>
      </w:tr>
      <w:tr w:rsidR="004D5080" w:rsidRPr="008B45AD" w14:paraId="5CB255B1" w14:textId="77777777" w:rsidTr="00300345">
        <w:trPr>
          <w:jc w:val="center"/>
        </w:trPr>
        <w:tc>
          <w:tcPr>
            <w:tcW w:w="3955" w:type="pct"/>
            <w:vAlign w:val="center"/>
          </w:tcPr>
          <w:p w14:paraId="3A36F85F" w14:textId="77777777" w:rsidR="004D5080" w:rsidRPr="008B45AD" w:rsidRDefault="004D5080" w:rsidP="006E393D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Postdoctoral Research</w:t>
            </w:r>
            <w:r w:rsidR="00056348"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Associate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. Harris School of Public Policy, University of Chicago</w:t>
            </w:r>
          </w:p>
        </w:tc>
        <w:tc>
          <w:tcPr>
            <w:tcW w:w="1045" w:type="pct"/>
            <w:gridSpan w:val="3"/>
          </w:tcPr>
          <w:p w14:paraId="58D3A43E" w14:textId="77777777" w:rsidR="004D5080" w:rsidRPr="008B45AD" w:rsidRDefault="004D5080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2006-2007</w:t>
            </w:r>
          </w:p>
        </w:tc>
      </w:tr>
      <w:tr w:rsidR="00A9546E" w:rsidRPr="008B45AD" w14:paraId="5A8DBB3E" w14:textId="77777777" w:rsidTr="00300345">
        <w:trPr>
          <w:jc w:val="center"/>
        </w:trPr>
        <w:tc>
          <w:tcPr>
            <w:tcW w:w="3955" w:type="pct"/>
            <w:vAlign w:val="center"/>
          </w:tcPr>
          <w:p w14:paraId="3BC74A88" w14:textId="77777777" w:rsidR="00A9546E" w:rsidRPr="008B45AD" w:rsidRDefault="00927349" w:rsidP="006E393D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Assistant Professor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. Department of Economics, </w:t>
            </w:r>
            <w:proofErr w:type="spellStart"/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Unicentro</w:t>
            </w:r>
            <w:proofErr w:type="spellEnd"/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 Newton </w:t>
            </w:r>
            <w:proofErr w:type="spellStart"/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Paiva</w:t>
            </w:r>
            <w:proofErr w:type="spellEnd"/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, Brazil </w:t>
            </w:r>
          </w:p>
        </w:tc>
        <w:tc>
          <w:tcPr>
            <w:tcW w:w="1045" w:type="pct"/>
            <w:gridSpan w:val="3"/>
          </w:tcPr>
          <w:p w14:paraId="3842D566" w14:textId="77777777" w:rsidR="00A9546E" w:rsidRPr="008B45AD" w:rsidRDefault="00927349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1998-2000</w:t>
            </w:r>
          </w:p>
        </w:tc>
      </w:tr>
      <w:tr w:rsidR="00A9546E" w:rsidRPr="008B45AD" w14:paraId="66E64D06" w14:textId="77777777" w:rsidTr="00300345">
        <w:trPr>
          <w:jc w:val="center"/>
        </w:trPr>
        <w:tc>
          <w:tcPr>
            <w:tcW w:w="3955" w:type="pct"/>
            <w:vAlign w:val="center"/>
          </w:tcPr>
          <w:p w14:paraId="305CF1C2" w14:textId="77777777" w:rsidR="00A9546E" w:rsidRPr="008B45AD" w:rsidRDefault="00E73DDE" w:rsidP="006E393D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Assistant Professor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. Department of Economics, </w:t>
            </w:r>
            <w:proofErr w:type="spellStart"/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Universidade</w:t>
            </w:r>
            <w:proofErr w:type="spellEnd"/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Itaúna</w:t>
            </w:r>
            <w:proofErr w:type="spellEnd"/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, Brazil </w:t>
            </w:r>
          </w:p>
        </w:tc>
        <w:tc>
          <w:tcPr>
            <w:tcW w:w="1045" w:type="pct"/>
            <w:gridSpan w:val="3"/>
          </w:tcPr>
          <w:p w14:paraId="663831F0" w14:textId="77777777" w:rsidR="00A9546E" w:rsidRPr="008B45AD" w:rsidRDefault="00E73DDE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1998-1999</w:t>
            </w:r>
          </w:p>
        </w:tc>
      </w:tr>
      <w:tr w:rsidR="00CF4222" w:rsidRPr="008B45AD" w14:paraId="405EB9C2" w14:textId="77777777" w:rsidTr="00300345">
        <w:trPr>
          <w:jc w:val="center"/>
        </w:trPr>
        <w:tc>
          <w:tcPr>
            <w:tcW w:w="3955" w:type="pct"/>
            <w:vAlign w:val="center"/>
          </w:tcPr>
          <w:p w14:paraId="4A7877F4" w14:textId="77777777" w:rsidR="00CF4222" w:rsidRDefault="00CF4222" w:rsidP="006E393D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Research Assistant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. Project “Excellency Nuclei at the Population Projects Module</w:t>
            </w:r>
            <w:r w:rsidR="001C7A5D" w:rsidRPr="008B45A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752DAF"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 CEDEPLAR, Brazil</w:t>
            </w:r>
          </w:p>
          <w:p w14:paraId="52C0DA8E" w14:textId="77777777" w:rsidR="00186DCC" w:rsidRDefault="00186DCC" w:rsidP="00186DCC">
            <w:pPr>
              <w:pStyle w:val="JobTitle"/>
            </w:pPr>
          </w:p>
          <w:p w14:paraId="4A883996" w14:textId="3632B7C5" w:rsidR="00186DCC" w:rsidRPr="00186DCC" w:rsidRDefault="00186DCC" w:rsidP="00186DCC">
            <w:pPr>
              <w:pStyle w:val="Achievement"/>
              <w:numPr>
                <w:ilvl w:val="0"/>
                <w:numId w:val="0"/>
              </w:numPr>
              <w:ind w:left="240"/>
            </w:pPr>
          </w:p>
        </w:tc>
        <w:tc>
          <w:tcPr>
            <w:tcW w:w="1045" w:type="pct"/>
            <w:gridSpan w:val="3"/>
          </w:tcPr>
          <w:p w14:paraId="627B15DC" w14:textId="77777777" w:rsidR="00CF4222" w:rsidRPr="008B45AD" w:rsidRDefault="00CF4222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1998-2000</w:t>
            </w:r>
          </w:p>
        </w:tc>
      </w:tr>
      <w:tr w:rsidR="00797405" w:rsidRPr="008B45AD" w14:paraId="70510B22" w14:textId="77777777" w:rsidTr="00024274">
        <w:trPr>
          <w:jc w:val="center"/>
        </w:trPr>
        <w:tc>
          <w:tcPr>
            <w:tcW w:w="5000" w:type="pct"/>
            <w:gridSpan w:val="4"/>
          </w:tcPr>
          <w:p w14:paraId="203FD5F2" w14:textId="77777777" w:rsidR="00797405" w:rsidRPr="008B45AD" w:rsidRDefault="00797405" w:rsidP="00955B59">
            <w:pPr>
              <w:pStyle w:val="SectionTitle"/>
              <w:spacing w:before="240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other </w:t>
            </w:r>
            <w:r w:rsidR="00423A09"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WORK</w:t>
            </w: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EXPERIENCe</w:t>
            </w:r>
          </w:p>
        </w:tc>
      </w:tr>
      <w:tr w:rsidR="00940995" w:rsidRPr="008B45AD" w14:paraId="355ECC18" w14:textId="77777777" w:rsidTr="00024274">
        <w:trPr>
          <w:jc w:val="center"/>
        </w:trPr>
        <w:tc>
          <w:tcPr>
            <w:tcW w:w="4077" w:type="pct"/>
            <w:gridSpan w:val="2"/>
            <w:vAlign w:val="center"/>
          </w:tcPr>
          <w:p w14:paraId="0D15473C" w14:textId="77777777" w:rsidR="00940995" w:rsidRPr="008B45AD" w:rsidRDefault="004C4BC5" w:rsidP="004C4BC5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42837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Demographic Consultant</w:t>
            </w:r>
            <w:r w:rsidRPr="00942837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. </w:t>
            </w:r>
            <w:r w:rsidR="003B61FB" w:rsidRPr="008B45AD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Fundação João Pinheiro, Brazil </w:t>
            </w:r>
          </w:p>
        </w:tc>
        <w:tc>
          <w:tcPr>
            <w:tcW w:w="923" w:type="pct"/>
            <w:gridSpan w:val="2"/>
          </w:tcPr>
          <w:p w14:paraId="63F6F7EB" w14:textId="0F6378E4" w:rsidR="00940995" w:rsidRPr="008B45AD" w:rsidRDefault="003B61FB" w:rsidP="00530C0D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1998</w:t>
            </w:r>
            <w:r w:rsidR="00530C0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1999</w:t>
            </w:r>
          </w:p>
        </w:tc>
      </w:tr>
      <w:tr w:rsidR="004E59AF" w:rsidRPr="008B45AD" w14:paraId="36D0FC52" w14:textId="77777777" w:rsidTr="00024274">
        <w:trPr>
          <w:jc w:val="center"/>
        </w:trPr>
        <w:tc>
          <w:tcPr>
            <w:tcW w:w="4077" w:type="pct"/>
            <w:gridSpan w:val="2"/>
            <w:vAlign w:val="center"/>
          </w:tcPr>
          <w:p w14:paraId="05BF1D07" w14:textId="77777777" w:rsidR="004E59AF" w:rsidRPr="008B45AD" w:rsidRDefault="003B61FB" w:rsidP="006E393D">
            <w:pPr>
              <w:pStyle w:val="CompanyName"/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Demographic </w:t>
            </w:r>
            <w:r w:rsidR="003E1D0C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onsultant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. United Nations Population Fund, Brazil </w:t>
            </w:r>
          </w:p>
        </w:tc>
        <w:tc>
          <w:tcPr>
            <w:tcW w:w="923" w:type="pct"/>
            <w:gridSpan w:val="2"/>
          </w:tcPr>
          <w:p w14:paraId="2E8429C1" w14:textId="77777777" w:rsidR="004E59AF" w:rsidRPr="008B45AD" w:rsidRDefault="003B61FB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1998                                     </w:t>
            </w:r>
          </w:p>
        </w:tc>
      </w:tr>
      <w:tr w:rsidR="004E59AF" w:rsidRPr="008B45AD" w14:paraId="79A03DDF" w14:textId="77777777" w:rsidTr="00024274">
        <w:trPr>
          <w:jc w:val="center"/>
        </w:trPr>
        <w:tc>
          <w:tcPr>
            <w:tcW w:w="4077" w:type="pct"/>
            <w:gridSpan w:val="2"/>
          </w:tcPr>
          <w:p w14:paraId="6C5D2A12" w14:textId="77777777" w:rsidR="004E59AF" w:rsidRPr="008B45AD" w:rsidRDefault="003B61FB" w:rsidP="00B37454">
            <w:pPr>
              <w:pStyle w:val="CompanyName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Demographic </w:t>
            </w:r>
            <w:r w:rsidR="003E1D0C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onsultant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. Climacteric Service at the UFMG Hospital, Brazil                                         </w:t>
            </w:r>
          </w:p>
        </w:tc>
        <w:tc>
          <w:tcPr>
            <w:tcW w:w="923" w:type="pct"/>
            <w:gridSpan w:val="2"/>
          </w:tcPr>
          <w:p w14:paraId="16AA69A4" w14:textId="77777777" w:rsidR="004E59AF" w:rsidRPr="008B45AD" w:rsidRDefault="003B61FB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ind w:left="245" w:hanging="245"/>
              <w:jc w:val="righ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1995  </w:t>
            </w:r>
          </w:p>
        </w:tc>
      </w:tr>
      <w:tr w:rsidR="004E59AF" w:rsidRPr="008B45AD" w14:paraId="3116FE57" w14:textId="77777777" w:rsidTr="00024274">
        <w:trPr>
          <w:jc w:val="center"/>
        </w:trPr>
        <w:tc>
          <w:tcPr>
            <w:tcW w:w="4077" w:type="pct"/>
            <w:gridSpan w:val="2"/>
          </w:tcPr>
          <w:p w14:paraId="25E5F80D" w14:textId="77777777" w:rsidR="004E59AF" w:rsidRPr="008B45AD" w:rsidRDefault="008C3DE9" w:rsidP="00B37454">
            <w:pPr>
              <w:pStyle w:val="CompanyName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Environmental </w:t>
            </w:r>
            <w:r w:rsidR="003E1D0C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8B45AD">
              <w:rPr>
                <w:rFonts w:asciiTheme="minorHAnsi" w:hAnsiTheme="minorHAnsi" w:cstheme="minorHAnsi"/>
                <w:b/>
                <w:sz w:val="24"/>
                <w:szCs w:val="24"/>
              </w:rPr>
              <w:t>nspector</w:t>
            </w: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 xml:space="preserve">. Belo Horizonte City Hall, Brazil </w:t>
            </w:r>
          </w:p>
        </w:tc>
        <w:tc>
          <w:tcPr>
            <w:tcW w:w="923" w:type="pct"/>
            <w:gridSpan w:val="2"/>
          </w:tcPr>
          <w:p w14:paraId="4D80428E" w14:textId="77777777" w:rsidR="004E59AF" w:rsidRPr="008B45AD" w:rsidRDefault="008C3DE9" w:rsidP="00580921">
            <w:pPr>
              <w:pStyle w:val="Achievement"/>
              <w:numPr>
                <w:ilvl w:val="0"/>
                <w:numId w:val="0"/>
              </w:numPr>
              <w:spacing w:before="220"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B45AD">
              <w:rPr>
                <w:rFonts w:asciiTheme="minorHAnsi" w:hAnsiTheme="minorHAnsi" w:cstheme="minorHAnsi"/>
                <w:sz w:val="24"/>
                <w:szCs w:val="24"/>
              </w:rPr>
              <w:t>1994-1996</w:t>
            </w:r>
          </w:p>
        </w:tc>
      </w:tr>
    </w:tbl>
    <w:p w14:paraId="6B37192F" w14:textId="77777777" w:rsidR="00391D2B" w:rsidRPr="008B45AD" w:rsidRDefault="00391D2B">
      <w:pPr>
        <w:rPr>
          <w:rFonts w:asciiTheme="minorHAnsi" w:hAnsiTheme="minorHAnsi" w:cstheme="minorHAnsi"/>
          <w:sz w:val="24"/>
          <w:szCs w:val="24"/>
        </w:rPr>
      </w:pPr>
    </w:p>
    <w:p w14:paraId="2B4B9D6E" w14:textId="77777777" w:rsidR="00BD6DD7" w:rsidRPr="008B45AD" w:rsidRDefault="00BD6DD7" w:rsidP="00F86F73">
      <w:pPr>
        <w:pStyle w:val="SectionTitle"/>
        <w:keepNext/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GRANTS, AWARDS, HONORS</w:t>
      </w:r>
    </w:p>
    <w:p w14:paraId="05B6D73E" w14:textId="77777777" w:rsidR="00BD6DD7" w:rsidRPr="008B45AD" w:rsidRDefault="00BD6DD7" w:rsidP="00955B59">
      <w:pPr>
        <w:pStyle w:val="SectionTitle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Honors, Recognitions, and Outstanding Achievements</w:t>
      </w:r>
    </w:p>
    <w:p w14:paraId="62AB71F2" w14:textId="77777777" w:rsidR="00BD6DD7" w:rsidRPr="008B45AD" w:rsidRDefault="006B11E4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Coordination for the Improvement of Higher Education Personnel (</w:t>
      </w:r>
      <w:r w:rsidR="00BD6DD7" w:rsidRPr="008B45AD">
        <w:rPr>
          <w:rFonts w:asciiTheme="minorHAnsi" w:hAnsiTheme="minorHAnsi" w:cstheme="minorHAnsi"/>
          <w:sz w:val="24"/>
          <w:szCs w:val="24"/>
        </w:rPr>
        <w:t>CAPES</w:t>
      </w:r>
      <w:r>
        <w:rPr>
          <w:rFonts w:asciiTheme="minorHAnsi" w:hAnsiTheme="minorHAnsi" w:cstheme="minorHAnsi"/>
          <w:sz w:val="24"/>
          <w:szCs w:val="24"/>
        </w:rPr>
        <w:t>)</w:t>
      </w:r>
      <w:r w:rsidR="00BD6DD7" w:rsidRPr="008B45AD">
        <w:rPr>
          <w:rFonts w:asciiTheme="minorHAnsi" w:hAnsiTheme="minorHAnsi" w:cstheme="minorHAnsi"/>
          <w:sz w:val="24"/>
          <w:szCs w:val="24"/>
        </w:rPr>
        <w:t xml:space="preserve"> fellowship, Brazilian </w:t>
      </w:r>
      <w:r>
        <w:rPr>
          <w:rFonts w:asciiTheme="minorHAnsi" w:hAnsiTheme="minorHAnsi" w:cstheme="minorHAnsi"/>
          <w:sz w:val="24"/>
          <w:szCs w:val="24"/>
        </w:rPr>
        <w:t>Ministry of Higher Education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="00BD6DD7" w:rsidRPr="008B45AD">
        <w:rPr>
          <w:rFonts w:asciiTheme="minorHAnsi" w:hAnsiTheme="minorHAnsi" w:cstheme="minorHAnsi"/>
          <w:sz w:val="24"/>
          <w:szCs w:val="24"/>
        </w:rPr>
        <w:t xml:space="preserve">- undergraduate studies at Federal University of Minas </w:t>
      </w:r>
      <w:proofErr w:type="spellStart"/>
      <w:r w:rsidR="00BD6DD7" w:rsidRPr="008B45AD">
        <w:rPr>
          <w:rFonts w:asciiTheme="minorHAnsi" w:hAnsiTheme="minorHAnsi" w:cstheme="minorHAnsi"/>
          <w:sz w:val="24"/>
          <w:szCs w:val="24"/>
        </w:rPr>
        <w:t>Gerais</w:t>
      </w:r>
      <w:proofErr w:type="spellEnd"/>
      <w:r w:rsidR="00BD6DD7" w:rsidRPr="008B45AD">
        <w:rPr>
          <w:rFonts w:asciiTheme="minorHAnsi" w:hAnsiTheme="minorHAnsi" w:cstheme="minorHAnsi"/>
          <w:sz w:val="24"/>
          <w:szCs w:val="24"/>
        </w:rPr>
        <w:t>, Brazil, 1992-1994</w:t>
      </w:r>
    </w:p>
    <w:p w14:paraId="47E9260E" w14:textId="77777777" w:rsidR="00BD6DD7" w:rsidRPr="008B45AD" w:rsidRDefault="00BD6DD7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Bachelor of Economics paper (second p</w:t>
      </w:r>
      <w:r w:rsidR="0084369E" w:rsidRPr="008B45AD">
        <w:rPr>
          <w:rFonts w:asciiTheme="minorHAnsi" w:hAnsiTheme="minorHAnsi" w:cstheme="minorHAnsi"/>
          <w:sz w:val="24"/>
          <w:szCs w:val="24"/>
        </w:rPr>
        <w:t>lace</w:t>
      </w:r>
      <w:r w:rsidRPr="008B45AD">
        <w:rPr>
          <w:rFonts w:asciiTheme="minorHAnsi" w:hAnsiTheme="minorHAnsi" w:cstheme="minorHAnsi"/>
          <w:sz w:val="24"/>
          <w:szCs w:val="24"/>
        </w:rPr>
        <w:t xml:space="preserve">), Minas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Gerais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>’ State Economics Award,</w:t>
      </w:r>
      <w:r w:rsidR="003E1D0C">
        <w:rPr>
          <w:rFonts w:asciiTheme="minorHAnsi" w:hAnsiTheme="minorHAnsi" w:cstheme="minorHAnsi"/>
          <w:sz w:val="24"/>
          <w:szCs w:val="24"/>
        </w:rPr>
        <w:t xml:space="preserve"> Brazil,</w:t>
      </w:r>
      <w:r w:rsidRPr="008B45AD">
        <w:rPr>
          <w:rFonts w:asciiTheme="minorHAnsi" w:hAnsiTheme="minorHAnsi" w:cstheme="minorHAnsi"/>
          <w:sz w:val="24"/>
          <w:szCs w:val="24"/>
        </w:rPr>
        <w:t xml:space="preserve"> 1995</w:t>
      </w:r>
    </w:p>
    <w:p w14:paraId="091E5F61" w14:textId="77777777" w:rsidR="00BD6DD7" w:rsidRPr="008B45AD" w:rsidRDefault="00BD6DD7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CAPES fellowship, Brazilian government - graduate studies at Federal University of Minas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Gerais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>, Brazil, 1995-1996</w:t>
      </w:r>
    </w:p>
    <w:p w14:paraId="6FAF6AC1" w14:textId="77777777" w:rsidR="00BD6DD7" w:rsidRPr="008B45AD" w:rsidRDefault="00BD6DD7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8B45AD">
        <w:rPr>
          <w:rFonts w:asciiTheme="minorHAnsi" w:hAnsiTheme="minorHAnsi" w:cstheme="minorHAnsi"/>
          <w:sz w:val="24"/>
          <w:szCs w:val="24"/>
        </w:rPr>
        <w:t>Fundação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João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Pinheiro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 fellowship, Minas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Gerais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’ state government - graduate studies at Federal University of Minas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Gerais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>, Brazil, 1997</w:t>
      </w:r>
    </w:p>
    <w:p w14:paraId="505D8596" w14:textId="77777777" w:rsidR="00BD6DD7" w:rsidRPr="008B45AD" w:rsidRDefault="00BD6DD7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CAPES fellowship, Brazilian government  - graduate studies at </w:t>
      </w:r>
      <w:r w:rsidR="003E1D0C">
        <w:rPr>
          <w:rFonts w:asciiTheme="minorHAnsi" w:hAnsiTheme="minorHAnsi" w:cstheme="minorHAnsi"/>
          <w:sz w:val="24"/>
          <w:szCs w:val="24"/>
        </w:rPr>
        <w:t xml:space="preserve">the </w:t>
      </w:r>
      <w:r w:rsidRPr="008B45AD">
        <w:rPr>
          <w:rFonts w:asciiTheme="minorHAnsi" w:hAnsiTheme="minorHAnsi" w:cstheme="minorHAnsi"/>
          <w:sz w:val="24"/>
          <w:szCs w:val="24"/>
        </w:rPr>
        <w:t>University of Wisco</w:t>
      </w:r>
      <w:r w:rsidR="00014FFE">
        <w:rPr>
          <w:rFonts w:asciiTheme="minorHAnsi" w:hAnsiTheme="minorHAnsi" w:cstheme="minorHAnsi"/>
          <w:sz w:val="24"/>
          <w:szCs w:val="24"/>
        </w:rPr>
        <w:t>nsin</w:t>
      </w:r>
      <w:r w:rsidR="000A2FE8">
        <w:rPr>
          <w:rFonts w:asciiTheme="minorHAnsi" w:hAnsiTheme="minorHAnsi" w:cstheme="minorHAnsi"/>
          <w:sz w:val="24"/>
          <w:szCs w:val="24"/>
        </w:rPr>
        <w:t>-</w:t>
      </w:r>
      <w:r w:rsidR="003E1D0C">
        <w:rPr>
          <w:rFonts w:asciiTheme="minorHAnsi" w:hAnsiTheme="minorHAnsi" w:cstheme="minorHAnsi"/>
          <w:sz w:val="24"/>
          <w:szCs w:val="24"/>
        </w:rPr>
        <w:t>Madison</w:t>
      </w:r>
      <w:r w:rsidR="00014FFE">
        <w:rPr>
          <w:rFonts w:asciiTheme="minorHAnsi" w:hAnsiTheme="minorHAnsi" w:cstheme="minorHAnsi"/>
          <w:sz w:val="24"/>
          <w:szCs w:val="24"/>
        </w:rPr>
        <w:t xml:space="preserve"> (tuition and stipend), 2000-2002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1B70AC" w14:textId="77777777" w:rsidR="00BD6DD7" w:rsidRPr="008B45AD" w:rsidRDefault="00BD6DD7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National Institutes of Health/Fogarty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Predoctoral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 fellowship - graduate studies at</w:t>
      </w:r>
      <w:r w:rsidR="003E1D0C">
        <w:rPr>
          <w:rFonts w:asciiTheme="minorHAnsi" w:hAnsiTheme="minorHAnsi" w:cstheme="minorHAnsi"/>
          <w:sz w:val="24"/>
          <w:szCs w:val="24"/>
        </w:rPr>
        <w:t xml:space="preserve"> the</w:t>
      </w:r>
      <w:r w:rsidRPr="008B45AD">
        <w:rPr>
          <w:rFonts w:asciiTheme="minorHAnsi" w:hAnsiTheme="minorHAnsi" w:cstheme="minorHAnsi"/>
          <w:sz w:val="24"/>
          <w:szCs w:val="24"/>
        </w:rPr>
        <w:t xml:space="preserve"> Univ</w:t>
      </w:r>
      <w:r w:rsidR="002F17A8">
        <w:rPr>
          <w:rFonts w:asciiTheme="minorHAnsi" w:hAnsiTheme="minorHAnsi" w:cstheme="minorHAnsi"/>
          <w:sz w:val="24"/>
          <w:szCs w:val="24"/>
        </w:rPr>
        <w:t>ersity of Wisconsin</w:t>
      </w:r>
      <w:r w:rsidR="000A2FE8">
        <w:rPr>
          <w:rFonts w:asciiTheme="minorHAnsi" w:hAnsiTheme="minorHAnsi" w:cstheme="minorHAnsi"/>
          <w:sz w:val="24"/>
          <w:szCs w:val="24"/>
        </w:rPr>
        <w:t>-</w:t>
      </w:r>
      <w:r w:rsidR="003E1D0C">
        <w:rPr>
          <w:rFonts w:asciiTheme="minorHAnsi" w:hAnsiTheme="minorHAnsi" w:cstheme="minorHAnsi"/>
          <w:sz w:val="24"/>
          <w:szCs w:val="24"/>
        </w:rPr>
        <w:t>Madison</w:t>
      </w:r>
      <w:r w:rsidR="002F17A8">
        <w:rPr>
          <w:rFonts w:asciiTheme="minorHAnsi" w:hAnsiTheme="minorHAnsi" w:cstheme="minorHAnsi"/>
          <w:sz w:val="24"/>
          <w:szCs w:val="24"/>
        </w:rPr>
        <w:t>, 2002-2004</w:t>
      </w:r>
      <w:r w:rsidRPr="008B45AD">
        <w:rPr>
          <w:rFonts w:asciiTheme="minorHAnsi" w:hAnsiTheme="minorHAnsi" w:cstheme="minorHAnsi"/>
          <w:sz w:val="24"/>
          <w:szCs w:val="24"/>
        </w:rPr>
        <w:tab/>
      </w:r>
    </w:p>
    <w:p w14:paraId="565CE748" w14:textId="77777777" w:rsidR="00BD6DD7" w:rsidRPr="008B45AD" w:rsidRDefault="00BD6DD7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Max Planck Institute for Demographic Research (MPIDR)</w:t>
      </w:r>
      <w:r w:rsidR="006B11E4">
        <w:rPr>
          <w:rFonts w:asciiTheme="minorHAnsi" w:hAnsiTheme="minorHAnsi" w:cstheme="minorHAnsi"/>
          <w:sz w:val="24"/>
          <w:szCs w:val="24"/>
        </w:rPr>
        <w:t xml:space="preserve"> and </w:t>
      </w:r>
      <w:r w:rsidR="006B11E4" w:rsidRPr="008B45AD">
        <w:rPr>
          <w:rFonts w:asciiTheme="minorHAnsi" w:hAnsiTheme="minorHAnsi" w:cstheme="minorHAnsi"/>
          <w:sz w:val="24"/>
          <w:szCs w:val="24"/>
        </w:rPr>
        <w:t>International Union for the Scientific Study of Population (IUSSP)</w:t>
      </w:r>
      <w:r w:rsidR="006B11E4">
        <w:rPr>
          <w:rFonts w:asciiTheme="minorHAnsi" w:hAnsiTheme="minorHAnsi" w:cstheme="minorHAnsi"/>
          <w:sz w:val="24"/>
          <w:szCs w:val="24"/>
        </w:rPr>
        <w:t xml:space="preserve"> Joint Summer School fellowship</w:t>
      </w:r>
      <w:r w:rsidRPr="008B45AD">
        <w:rPr>
          <w:rFonts w:asciiTheme="minorHAnsi" w:hAnsiTheme="minorHAnsi" w:cstheme="minorHAnsi"/>
          <w:sz w:val="24"/>
          <w:szCs w:val="24"/>
        </w:rPr>
        <w:t>, Rostock, Germany – Frontiers of Demographic Research on Mortality and Longevity summer school, 2005</w:t>
      </w:r>
    </w:p>
    <w:p w14:paraId="18491680" w14:textId="77777777" w:rsidR="00BD6DD7" w:rsidRPr="008B45AD" w:rsidRDefault="00BD6DD7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BSS Student Research Pre-Dissertation Award – </w:t>
      </w:r>
      <w:r w:rsidR="003E1D0C">
        <w:rPr>
          <w:rFonts w:asciiTheme="minorHAnsi" w:hAnsiTheme="minorHAnsi" w:cstheme="minorHAnsi"/>
          <w:sz w:val="24"/>
          <w:szCs w:val="24"/>
        </w:rPr>
        <w:t>b</w:t>
      </w:r>
      <w:r w:rsidRPr="008B45AD">
        <w:rPr>
          <w:rFonts w:asciiTheme="minorHAnsi" w:hAnsiTheme="minorHAnsi" w:cstheme="minorHAnsi"/>
          <w:sz w:val="24"/>
          <w:szCs w:val="24"/>
        </w:rPr>
        <w:t>est pre-dissertation paper, Gerontological Society of America, 2006</w:t>
      </w:r>
    </w:p>
    <w:p w14:paraId="18A8A051" w14:textId="77777777" w:rsidR="00336AFD" w:rsidRPr="008B45AD" w:rsidRDefault="00694A94" w:rsidP="00336AFD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International Conference on Aging in Americas </w:t>
      </w:r>
      <w:r>
        <w:rPr>
          <w:rFonts w:asciiTheme="minorHAnsi" w:hAnsiTheme="minorHAnsi" w:cstheme="minorHAnsi"/>
          <w:sz w:val="24"/>
          <w:szCs w:val="24"/>
        </w:rPr>
        <w:t>- s</w:t>
      </w:r>
      <w:r w:rsidR="00336AFD" w:rsidRPr="008B45AD">
        <w:rPr>
          <w:rFonts w:asciiTheme="minorHAnsi" w:hAnsiTheme="minorHAnsi" w:cstheme="minorHAnsi"/>
          <w:sz w:val="24"/>
          <w:szCs w:val="24"/>
        </w:rPr>
        <w:t>elected participant, 2012</w:t>
      </w:r>
    </w:p>
    <w:p w14:paraId="6F01896E" w14:textId="77777777" w:rsidR="00ED282A" w:rsidRDefault="00694A94" w:rsidP="00BD6DD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International Conference on Aging in Americas </w:t>
      </w:r>
      <w:r>
        <w:rPr>
          <w:rFonts w:asciiTheme="minorHAnsi" w:hAnsiTheme="minorHAnsi" w:cstheme="minorHAnsi"/>
          <w:sz w:val="24"/>
          <w:szCs w:val="24"/>
        </w:rPr>
        <w:t>- p</w:t>
      </w:r>
      <w:r w:rsidR="00ED282A" w:rsidRPr="008B45AD">
        <w:rPr>
          <w:rFonts w:asciiTheme="minorHAnsi" w:hAnsiTheme="minorHAnsi" w:cstheme="minorHAnsi"/>
          <w:sz w:val="24"/>
          <w:szCs w:val="24"/>
        </w:rPr>
        <w:t xml:space="preserve">oster </w:t>
      </w:r>
      <w:r w:rsidR="003E1D0C">
        <w:rPr>
          <w:rFonts w:asciiTheme="minorHAnsi" w:hAnsiTheme="minorHAnsi" w:cstheme="minorHAnsi"/>
          <w:sz w:val="24"/>
          <w:szCs w:val="24"/>
        </w:rPr>
        <w:t>a</w:t>
      </w:r>
      <w:r w:rsidR="00ED282A" w:rsidRPr="008B45AD">
        <w:rPr>
          <w:rFonts w:asciiTheme="minorHAnsi" w:hAnsiTheme="minorHAnsi" w:cstheme="minorHAnsi"/>
          <w:sz w:val="24"/>
          <w:szCs w:val="24"/>
        </w:rPr>
        <w:t>ward</w:t>
      </w:r>
      <w:r w:rsidR="0084369E" w:rsidRPr="008B45AD">
        <w:rPr>
          <w:rFonts w:asciiTheme="minorHAnsi" w:hAnsiTheme="minorHAnsi" w:cstheme="minorHAnsi"/>
          <w:sz w:val="24"/>
          <w:szCs w:val="24"/>
        </w:rPr>
        <w:t xml:space="preserve"> (second place)</w:t>
      </w:r>
      <w:r w:rsidR="00ED282A" w:rsidRPr="008B45AD">
        <w:rPr>
          <w:rFonts w:asciiTheme="minorHAnsi" w:hAnsiTheme="minorHAnsi" w:cstheme="minorHAnsi"/>
          <w:sz w:val="24"/>
          <w:szCs w:val="24"/>
        </w:rPr>
        <w:t>, 2012</w:t>
      </w:r>
    </w:p>
    <w:p w14:paraId="1D0F5F52" w14:textId="77777777" w:rsidR="00664527" w:rsidRDefault="00664527" w:rsidP="0066452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664527">
        <w:rPr>
          <w:rFonts w:asciiTheme="minorHAnsi" w:hAnsiTheme="minorHAnsi" w:cstheme="minorHAnsi"/>
          <w:sz w:val="24"/>
          <w:szCs w:val="24"/>
        </w:rPr>
        <w:lastRenderedPageBreak/>
        <w:t>Graduate and Professional Teaching Award from the College o</w:t>
      </w:r>
      <w:r>
        <w:rPr>
          <w:rFonts w:asciiTheme="minorHAnsi" w:hAnsiTheme="minorHAnsi" w:cstheme="minorHAnsi"/>
          <w:sz w:val="24"/>
          <w:szCs w:val="24"/>
        </w:rPr>
        <w:t>f Applied Health Sciences (AHS), 2015</w:t>
      </w:r>
    </w:p>
    <w:p w14:paraId="0CF4AA74" w14:textId="71F7FF67" w:rsidR="003639E5" w:rsidRDefault="003639E5" w:rsidP="00664527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Fellow, Gerontological Society of America, 2015</w:t>
      </w:r>
    </w:p>
    <w:p w14:paraId="520E0EE0" w14:textId="1997564E" w:rsidR="007F71CF" w:rsidRDefault="007F71CF" w:rsidP="007F71CF">
      <w:pPr>
        <w:pStyle w:val="Achievement"/>
        <w:numPr>
          <w:ilvl w:val="0"/>
          <w:numId w:val="8"/>
        </w:numPr>
        <w:spacing w:before="120" w:after="0"/>
        <w:jc w:val="left"/>
        <w:rPr>
          <w:rFonts w:asciiTheme="minorHAnsi" w:hAnsiTheme="minorHAnsi" w:cstheme="minorHAnsi"/>
          <w:sz w:val="24"/>
          <w:szCs w:val="24"/>
        </w:rPr>
      </w:pPr>
      <w:r w:rsidRPr="007F71CF">
        <w:rPr>
          <w:rFonts w:asciiTheme="minorHAnsi" w:hAnsiTheme="minorHAnsi" w:cstheme="minorHAnsi"/>
          <w:sz w:val="24"/>
          <w:szCs w:val="24"/>
        </w:rPr>
        <w:t>Innovative Research on Aging Awards</w:t>
      </w:r>
      <w:r>
        <w:rPr>
          <w:rFonts w:asciiTheme="minorHAnsi" w:hAnsiTheme="minorHAnsi" w:cstheme="minorHAnsi"/>
          <w:sz w:val="24"/>
          <w:szCs w:val="24"/>
        </w:rPr>
        <w:t xml:space="preserve"> (Honorable mention), </w:t>
      </w:r>
      <w:r w:rsidRPr="007F71CF">
        <w:rPr>
          <w:rFonts w:asciiTheme="minorHAnsi" w:hAnsiTheme="minorHAnsi" w:cstheme="minorHAnsi"/>
          <w:sz w:val="24"/>
          <w:szCs w:val="24"/>
        </w:rPr>
        <w:t>Institute on Aging</w:t>
      </w:r>
      <w:r>
        <w:rPr>
          <w:rFonts w:asciiTheme="minorHAnsi" w:hAnsiTheme="minorHAnsi" w:cstheme="minorHAnsi"/>
          <w:sz w:val="24"/>
          <w:szCs w:val="24"/>
        </w:rPr>
        <w:t>, 2018</w:t>
      </w:r>
    </w:p>
    <w:p w14:paraId="6F5D3DF4" w14:textId="77777777" w:rsidR="00BD6DD7" w:rsidRPr="008B45AD" w:rsidRDefault="00BD6DD7" w:rsidP="007A7116">
      <w:pPr>
        <w:pStyle w:val="SectionTitle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 xml:space="preserve">research </w:t>
      </w:r>
      <w:r w:rsidR="00B023AC" w:rsidRPr="008B45AD">
        <w:rPr>
          <w:rFonts w:asciiTheme="minorHAnsi" w:hAnsiTheme="minorHAnsi" w:cstheme="minorHAnsi"/>
          <w:b/>
          <w:sz w:val="24"/>
          <w:szCs w:val="24"/>
        </w:rPr>
        <w:t xml:space="preserve">AND CONFERENCE 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grants </w:t>
      </w:r>
      <w:r w:rsidR="00BB2A51" w:rsidRPr="008B45AD">
        <w:rPr>
          <w:rFonts w:asciiTheme="minorHAnsi" w:hAnsiTheme="minorHAnsi" w:cstheme="minorHAnsi"/>
          <w:b/>
          <w:sz w:val="24"/>
          <w:szCs w:val="24"/>
        </w:rPr>
        <w:t>FUNDED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83FE372" w14:textId="4DE67EE3" w:rsidR="001468CA" w:rsidRPr="001468CA" w:rsidRDefault="001468CA" w:rsidP="001468CA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9354D9">
        <w:rPr>
          <w:rFonts w:asciiTheme="minorHAnsi" w:hAnsiTheme="minorHAnsi" w:cstheme="minorHAnsi"/>
          <w:sz w:val="24"/>
          <w:szCs w:val="24"/>
          <w:lang w:val="pt-BR"/>
        </w:rPr>
        <w:t xml:space="preserve">Piedra, L., (PI), </w:t>
      </w:r>
      <w:r w:rsidRPr="009354D9">
        <w:rPr>
          <w:rFonts w:asciiTheme="minorHAnsi" w:hAnsiTheme="minorHAnsi" w:cstheme="minorHAnsi"/>
          <w:b/>
          <w:sz w:val="24"/>
          <w:szCs w:val="24"/>
          <w:lang w:val="pt-BR"/>
        </w:rPr>
        <w:t xml:space="preserve">Andrade, F. C. D., </w:t>
      </w:r>
      <w:r w:rsidRPr="009354D9">
        <w:rPr>
          <w:rFonts w:asciiTheme="minorHAnsi" w:hAnsiTheme="minorHAnsi" w:cstheme="minorHAnsi"/>
          <w:sz w:val="24"/>
          <w:szCs w:val="24"/>
          <w:lang w:val="pt-BR"/>
        </w:rPr>
        <w:t>Hernandez, R.</w:t>
      </w:r>
      <w:r w:rsidRPr="009354D9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9354D9">
        <w:rPr>
          <w:rFonts w:asciiTheme="minorHAnsi" w:hAnsiTheme="minorHAnsi" w:cstheme="minorHAnsi"/>
          <w:sz w:val="24"/>
          <w:szCs w:val="24"/>
          <w:lang w:val="pt-BR"/>
        </w:rPr>
        <w:t xml:space="preserve">(co-I). </w:t>
      </w:r>
      <w:proofErr w:type="spellStart"/>
      <w:r w:rsidRPr="001468CA">
        <w:rPr>
          <w:rFonts w:asciiTheme="minorHAnsi" w:hAnsiTheme="minorHAnsi" w:cstheme="minorHAnsi"/>
          <w:sz w:val="24"/>
          <w:szCs w:val="24"/>
        </w:rPr>
        <w:t>Subaward</w:t>
      </w:r>
      <w:proofErr w:type="spellEnd"/>
      <w:r w:rsidRPr="001468CA">
        <w:rPr>
          <w:rFonts w:asciiTheme="minorHAnsi" w:hAnsiTheme="minorHAnsi" w:cstheme="minorHAnsi"/>
          <w:sz w:val="24"/>
          <w:szCs w:val="24"/>
        </w:rPr>
        <w:t xml:space="preserve"> from the UCLA Division of Geriatrics, ($4823). “Let’s Walk: Age Reattribution and Physical activity among Older Hispanic/Latino Adults: Results from the </w:t>
      </w:r>
      <w:proofErr w:type="spellStart"/>
      <w:r w:rsidRPr="001468CA">
        <w:rPr>
          <w:rFonts w:asciiTheme="minorHAnsi" w:hAnsiTheme="minorHAnsi" w:cstheme="minorHAnsi"/>
          <w:sz w:val="24"/>
          <w:szCs w:val="24"/>
        </w:rPr>
        <w:t>Caminemos</w:t>
      </w:r>
      <w:proofErr w:type="spellEnd"/>
      <w:r w:rsidRPr="001468CA">
        <w:rPr>
          <w:rFonts w:asciiTheme="minorHAnsi" w:hAnsiTheme="minorHAnsi" w:cstheme="minorHAnsi"/>
          <w:sz w:val="24"/>
          <w:szCs w:val="24"/>
        </w:rPr>
        <w:t xml:space="preserve"> Randomized Control Trial.</w:t>
      </w:r>
      <w:r>
        <w:rPr>
          <w:rFonts w:asciiTheme="minorHAnsi" w:hAnsiTheme="minorHAnsi" w:cstheme="minorHAnsi"/>
          <w:sz w:val="24"/>
          <w:szCs w:val="24"/>
        </w:rPr>
        <w:t>”</w:t>
      </w:r>
      <w:r w:rsidRPr="001468CA">
        <w:rPr>
          <w:rFonts w:asciiTheme="minorHAnsi" w:hAnsiTheme="minorHAnsi" w:cstheme="minorHAnsi"/>
          <w:sz w:val="24"/>
          <w:szCs w:val="24"/>
        </w:rPr>
        <w:t xml:space="preserve"> [Grant no. 276144QUE]</w:t>
      </w:r>
    </w:p>
    <w:p w14:paraId="20483889" w14:textId="65C6B797" w:rsidR="009F383F" w:rsidRDefault="009F383F" w:rsidP="009F383F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Kramer, K., </w:t>
      </w:r>
      <w:r w:rsidRPr="00BB1B6B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b/>
          <w:sz w:val="24"/>
          <w:szCs w:val="24"/>
        </w:rPr>
        <w:t>,</w:t>
      </w:r>
      <w:r w:rsidRPr="004C798A">
        <w:rPr>
          <w:rFonts w:asciiTheme="minorHAnsi" w:hAnsiTheme="minorHAnsi" w:cstheme="minorHAnsi"/>
          <w:sz w:val="24"/>
          <w:szCs w:val="24"/>
        </w:rPr>
        <w:t xml:space="preserve"> Greenlee, A.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(Co-PI).</w:t>
      </w:r>
      <w:r w:rsidRPr="00577D52">
        <w:t xml:space="preserve"> </w:t>
      </w:r>
      <w:r w:rsidRPr="00577D52">
        <w:rPr>
          <w:rFonts w:asciiTheme="minorHAnsi" w:hAnsiTheme="minorHAnsi" w:cstheme="minorHAnsi"/>
          <w:sz w:val="24"/>
          <w:szCs w:val="24"/>
        </w:rPr>
        <w:t>Testing the Benefits of Earned-Income Tax Credit Periodic Payments</w:t>
      </w:r>
      <w:r>
        <w:rPr>
          <w:rFonts w:asciiTheme="minorHAnsi" w:hAnsiTheme="minorHAnsi" w:cstheme="minorHAnsi"/>
          <w:sz w:val="24"/>
          <w:szCs w:val="24"/>
        </w:rPr>
        <w:t>. University of Illinois Campus Research Board</w:t>
      </w:r>
      <w:r w:rsidR="00A70220">
        <w:rPr>
          <w:rFonts w:asciiTheme="minorHAnsi" w:hAnsiTheme="minorHAnsi" w:cstheme="minorHAnsi"/>
          <w:sz w:val="24"/>
          <w:szCs w:val="24"/>
        </w:rPr>
        <w:t>, 2016</w:t>
      </w:r>
      <w:r>
        <w:rPr>
          <w:rFonts w:asciiTheme="minorHAnsi" w:hAnsiTheme="minorHAnsi" w:cstheme="minorHAnsi"/>
          <w:sz w:val="24"/>
          <w:szCs w:val="24"/>
        </w:rPr>
        <w:t>. $</w:t>
      </w:r>
      <w:r w:rsidRPr="00577D52">
        <w:t xml:space="preserve"> </w:t>
      </w:r>
      <w:r>
        <w:rPr>
          <w:rFonts w:asciiTheme="minorHAnsi" w:hAnsiTheme="minorHAnsi" w:cstheme="minorHAnsi"/>
          <w:sz w:val="24"/>
          <w:szCs w:val="24"/>
        </w:rPr>
        <w:t>19,000.00.</w:t>
      </w:r>
      <w:r w:rsidR="00A702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34B683" w14:textId="77777777" w:rsidR="00740A80" w:rsidRDefault="00740A80" w:rsidP="00740A80">
      <w:pPr>
        <w:pStyle w:val="ListParagraph"/>
        <w:numPr>
          <w:ilvl w:val="0"/>
          <w:numId w:val="9"/>
        </w:numPr>
        <w:spacing w:before="240" w:after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674A86">
        <w:rPr>
          <w:rFonts w:asciiTheme="minorHAnsi" w:hAnsiTheme="minorHAnsi" w:cstheme="minorHAnsi"/>
          <w:sz w:val="24"/>
          <w:szCs w:val="24"/>
          <w:lang w:val="pt-BR"/>
        </w:rPr>
        <w:t xml:space="preserve">Andrade, F. B. (PI), </w:t>
      </w:r>
      <w:r w:rsidRPr="00674A86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674A86">
        <w:rPr>
          <w:rFonts w:asciiTheme="minorHAnsi" w:hAnsiTheme="minorHAnsi" w:cstheme="minorHAnsi"/>
          <w:sz w:val="24"/>
          <w:szCs w:val="24"/>
          <w:lang w:val="pt-BR"/>
        </w:rPr>
        <w:t>, Noronha, K. V. M., Ribeiro, A. P. G. (co-P</w:t>
      </w:r>
      <w:r w:rsidRPr="004854A5">
        <w:rPr>
          <w:rFonts w:asciiTheme="minorHAnsi" w:hAnsiTheme="minorHAnsi" w:cstheme="minorHAnsi"/>
          <w:sz w:val="24"/>
          <w:szCs w:val="24"/>
          <w:lang w:val="pt-BR"/>
        </w:rPr>
        <w:t>I). Avaliação de iniquidades sociais e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m saúde bucal na população mineira (</w:t>
      </w:r>
      <w:r w:rsidRPr="00447310">
        <w:rPr>
          <w:rFonts w:asciiTheme="minorHAnsi" w:hAnsiTheme="minorHAnsi" w:cstheme="minorHAnsi"/>
          <w:sz w:val="24"/>
          <w:szCs w:val="24"/>
          <w:lang w:val="pt-BR"/>
        </w:rPr>
        <w:t>Evaluation of social inequalities in oral health among residents in Minas Gerais, Brazil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). Fapemig – P</w:t>
      </w:r>
      <w:r w:rsidR="001D0407">
        <w:rPr>
          <w:rFonts w:asciiTheme="minorHAnsi" w:hAnsiTheme="minorHAnsi" w:cstheme="minorHAnsi"/>
          <w:sz w:val="24"/>
          <w:szCs w:val="24"/>
          <w:lang w:val="pt-BR"/>
        </w:rPr>
        <w:t>rograma Primeiros Projetos, 2015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. R$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39,954.00 (~$17,115.00).</w:t>
      </w:r>
    </w:p>
    <w:p w14:paraId="31E29001" w14:textId="77777777" w:rsidR="00A252C7" w:rsidRPr="002C0AA5" w:rsidRDefault="00A252C7" w:rsidP="00A252C7">
      <w:pPr>
        <w:pStyle w:val="ListParagraph"/>
        <w:numPr>
          <w:ilvl w:val="0"/>
          <w:numId w:val="9"/>
        </w:numPr>
        <w:spacing w:before="240" w:after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FF3428">
        <w:rPr>
          <w:rFonts w:asciiTheme="minorHAnsi" w:hAnsiTheme="minorHAnsi" w:cstheme="minorHAnsi"/>
          <w:sz w:val="24"/>
          <w:szCs w:val="24"/>
        </w:rPr>
        <w:t xml:space="preserve">Tabb, K., </w:t>
      </w:r>
      <w:r w:rsidRPr="00FF3428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FF3428">
        <w:rPr>
          <w:rFonts w:asciiTheme="minorHAnsi" w:hAnsiTheme="minorHAnsi" w:cstheme="minorHAnsi"/>
          <w:sz w:val="24"/>
          <w:szCs w:val="24"/>
        </w:rPr>
        <w:t xml:space="preserve">, Viruell-Fuentes, E. </w:t>
      </w:r>
      <w:r w:rsidR="005437BE" w:rsidRPr="00FF3428">
        <w:rPr>
          <w:rFonts w:asciiTheme="minorHAnsi" w:hAnsiTheme="minorHAnsi" w:cstheme="minorHAnsi"/>
          <w:sz w:val="24"/>
          <w:szCs w:val="24"/>
        </w:rPr>
        <w:t xml:space="preserve">(co-PI). </w:t>
      </w:r>
      <w:r w:rsidRPr="00FF3428">
        <w:rPr>
          <w:rFonts w:asciiTheme="minorHAnsi" w:hAnsiTheme="minorHAnsi" w:cstheme="minorHAnsi"/>
          <w:sz w:val="24"/>
          <w:szCs w:val="24"/>
        </w:rPr>
        <w:t xml:space="preserve">Differences in Weight Gain during Pregnancy by Nativity Status and Associated Factors among Low-Income Black Women. Health Transitions in Immigrant Families Initiative Collaborative Seed Grant Proposal. </w:t>
      </w:r>
      <w:r w:rsidRPr="002C0AA5">
        <w:rPr>
          <w:rFonts w:asciiTheme="minorHAnsi" w:eastAsia="Batang" w:hAnsiTheme="minorHAnsi" w:cstheme="minorHAnsi"/>
          <w:sz w:val="24"/>
          <w:szCs w:val="24"/>
        </w:rPr>
        <w:t>University of Illinois at Urbana-Champaign. 2014. $4,949.00.</w:t>
      </w:r>
    </w:p>
    <w:p w14:paraId="23814ECD" w14:textId="77777777" w:rsidR="006D41E3" w:rsidRPr="008B45AD" w:rsidRDefault="006D41E3" w:rsidP="008928F3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8B45AD">
        <w:rPr>
          <w:rFonts w:asciiTheme="minorHAnsi" w:hAnsiTheme="minorHAnsi" w:cstheme="minorHAnsi"/>
          <w:sz w:val="24"/>
          <w:szCs w:val="24"/>
        </w:rPr>
        <w:t>Mendehall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, R. (PI), Larrison, C.,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DeStephano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, L. 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(co-PI),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Akresh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, I. R., Kramer, K., Greenlee, A., </w:t>
      </w:r>
      <w:r w:rsidRPr="008B45AD">
        <w:rPr>
          <w:rFonts w:asciiTheme="minorHAnsi" w:eastAsia="Batang" w:hAnsiTheme="minorHAnsi" w:cstheme="minorHAnsi"/>
          <w:b/>
          <w:sz w:val="24"/>
          <w:szCs w:val="24"/>
        </w:rPr>
        <w:t>Andrade, F.</w:t>
      </w:r>
      <w:r w:rsidR="00694A94">
        <w:rPr>
          <w:rFonts w:asciiTheme="minorHAnsi" w:eastAsia="Batang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</w:rPr>
        <w:t>C.</w:t>
      </w:r>
      <w:r w:rsidR="00694A94">
        <w:rPr>
          <w:rFonts w:asciiTheme="minorHAnsi" w:eastAsia="Batang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</w:rPr>
        <w:t>D.</w:t>
      </w:r>
      <w:r w:rsidR="008250F2" w:rsidRPr="00694A94">
        <w:rPr>
          <w:rFonts w:asciiTheme="minorHAnsi" w:eastAsia="Batang" w:hAnsiTheme="minorHAnsi" w:cstheme="minorHAnsi"/>
          <w:sz w:val="24"/>
          <w:szCs w:val="24"/>
        </w:rPr>
        <w:t>,</w:t>
      </w:r>
      <w:r w:rsidR="008250F2" w:rsidRPr="008B45AD">
        <w:rPr>
          <w:rFonts w:asciiTheme="minorHAnsi" w:eastAsia="Batang" w:hAnsiTheme="minorHAnsi" w:cstheme="minorHAnsi"/>
          <w:b/>
          <w:sz w:val="24"/>
          <w:szCs w:val="24"/>
        </w:rPr>
        <w:t xml:space="preserve"> </w:t>
      </w:r>
      <w:r w:rsidR="008250F2" w:rsidRPr="008B45AD">
        <w:rPr>
          <w:rFonts w:asciiTheme="minorHAnsi" w:eastAsia="Batang" w:hAnsiTheme="minorHAnsi" w:cstheme="minorHAnsi"/>
          <w:sz w:val="24"/>
          <w:szCs w:val="24"/>
        </w:rPr>
        <w:t>Franklin, K.</w:t>
      </w:r>
      <w:r w:rsidRPr="008B45AD">
        <w:rPr>
          <w:rFonts w:asciiTheme="minorHAnsi" w:eastAsia="Batang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(internal consultant).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Evaluation of Chicago EITC </w:t>
      </w:r>
      <w:r w:rsidR="0046146D" w:rsidRPr="008B45AD">
        <w:rPr>
          <w:rFonts w:asciiTheme="minorHAnsi" w:hAnsiTheme="minorHAnsi" w:cstheme="minorHAnsi"/>
          <w:sz w:val="24"/>
          <w:szCs w:val="24"/>
        </w:rPr>
        <w:t>periodic payment pilot</w:t>
      </w:r>
      <w:r w:rsidRPr="008B45AD">
        <w:rPr>
          <w:rFonts w:asciiTheme="minorHAnsi" w:hAnsiTheme="minorHAnsi" w:cstheme="minorHAnsi"/>
          <w:sz w:val="24"/>
          <w:szCs w:val="24"/>
        </w:rPr>
        <w:t>. Center for Economic Progress and City of Chicago. 2014</w:t>
      </w:r>
      <w:r w:rsidR="00DB501A">
        <w:rPr>
          <w:rFonts w:asciiTheme="minorHAnsi" w:hAnsiTheme="minorHAnsi" w:cstheme="minorHAnsi"/>
          <w:sz w:val="24"/>
          <w:szCs w:val="24"/>
        </w:rPr>
        <w:t>-2015</w:t>
      </w:r>
      <w:r w:rsidRPr="008B45AD">
        <w:rPr>
          <w:rFonts w:asciiTheme="minorHAnsi" w:hAnsiTheme="minorHAnsi" w:cstheme="minorHAnsi"/>
          <w:sz w:val="24"/>
          <w:szCs w:val="24"/>
        </w:rPr>
        <w:t>. $145,922</w:t>
      </w:r>
      <w:r w:rsidR="004A0CD2">
        <w:rPr>
          <w:rFonts w:asciiTheme="minorHAnsi" w:hAnsiTheme="minorHAnsi" w:cstheme="minorHAnsi"/>
          <w:sz w:val="24"/>
          <w:szCs w:val="24"/>
        </w:rPr>
        <w:t>.00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</w:p>
    <w:p w14:paraId="16437B35" w14:textId="77777777" w:rsidR="008928F3" w:rsidRPr="008B45AD" w:rsidRDefault="008928F3" w:rsidP="008928F3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eastAsia="Batang" w:hAnsiTheme="minorHAnsi" w:cstheme="minorHAnsi"/>
          <w:sz w:val="24"/>
          <w:szCs w:val="24"/>
          <w:lang w:val="it-IT"/>
        </w:rPr>
        <w:t xml:space="preserve">Teran-Garcia, M. (PI), Erdman, J. W.,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Andrade, F.</w:t>
      </w:r>
      <w:r w:rsidR="00694A94">
        <w:rPr>
          <w:rFonts w:asciiTheme="minorHAnsi" w:eastAsia="Batang" w:hAnsiTheme="minorHAnsi" w:cstheme="minorHAnsi"/>
          <w:b/>
          <w:sz w:val="24"/>
          <w:szCs w:val="24"/>
          <w:lang w:val="it-IT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C.</w:t>
      </w:r>
      <w:r w:rsidR="00694A94">
        <w:rPr>
          <w:rFonts w:asciiTheme="minorHAnsi" w:eastAsia="Batang" w:hAnsiTheme="minorHAnsi" w:cstheme="minorHAnsi"/>
          <w:b/>
          <w:sz w:val="24"/>
          <w:szCs w:val="24"/>
          <w:lang w:val="it-IT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D.</w:t>
      </w:r>
      <w:r w:rsidRPr="008B45AD">
        <w:rPr>
          <w:rFonts w:asciiTheme="minorHAnsi" w:eastAsia="Batang" w:hAnsiTheme="minorHAnsi" w:cstheme="minorHAnsi"/>
          <w:sz w:val="24"/>
          <w:szCs w:val="24"/>
          <w:lang w:val="it-IT"/>
        </w:rPr>
        <w:t xml:space="preserve"> (co-PI). </w:t>
      </w:r>
      <w:r w:rsidRPr="008B45AD">
        <w:rPr>
          <w:rFonts w:asciiTheme="minorHAnsi" w:eastAsia="Batang" w:hAnsiTheme="minorHAnsi" w:cstheme="minorHAnsi"/>
          <w:sz w:val="24"/>
          <w:szCs w:val="24"/>
        </w:rPr>
        <w:t>Polymorphic variants in the bcmo1 gene:  associations with obesity, lipoprotein profile and retinol intake among young Mexicans. Vision 20/20. College of ACES, University of Illinois at Urbana-Champaign. 2013. $20,000.00.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8E7273" w14:textId="77777777" w:rsidR="008B7FE7" w:rsidRPr="008B45AD" w:rsidRDefault="008B7FE7" w:rsidP="00DE2BD2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</w:t>
      </w:r>
      <w:r w:rsidR="00694A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C.</w:t>
      </w:r>
      <w:r w:rsidR="00694A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D.</w:t>
      </w:r>
      <w:r w:rsidRPr="00694A94">
        <w:rPr>
          <w:rFonts w:asciiTheme="minorHAnsi" w:hAnsiTheme="minorHAnsi" w:cstheme="minorHAnsi"/>
          <w:sz w:val="24"/>
          <w:szCs w:val="24"/>
        </w:rPr>
        <w:t>,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Buckley, C. (PI). Demographic </w:t>
      </w:r>
      <w:r w:rsidR="0046146D" w:rsidRPr="008B45AD">
        <w:rPr>
          <w:rFonts w:asciiTheme="minorHAnsi" w:hAnsiTheme="minorHAnsi" w:cstheme="minorHAnsi"/>
          <w:sz w:val="24"/>
          <w:szCs w:val="24"/>
        </w:rPr>
        <w:t>c</w:t>
      </w:r>
      <w:r w:rsidRPr="008B45AD">
        <w:rPr>
          <w:rFonts w:asciiTheme="minorHAnsi" w:hAnsiTheme="minorHAnsi" w:cstheme="minorHAnsi"/>
          <w:sz w:val="24"/>
          <w:szCs w:val="24"/>
        </w:rPr>
        <w:t xml:space="preserve">ircle. </w:t>
      </w:r>
      <w:r w:rsidR="006A0AF4" w:rsidRPr="008B45AD">
        <w:rPr>
          <w:rFonts w:asciiTheme="minorHAnsi" w:hAnsiTheme="minorHAnsi" w:cstheme="minorHAnsi"/>
          <w:sz w:val="24"/>
          <w:szCs w:val="24"/>
        </w:rPr>
        <w:t>Social and behavioral research committee interdisciplinary reading groups,</w:t>
      </w:r>
      <w:r w:rsidRPr="008B45AD">
        <w:rPr>
          <w:rFonts w:asciiTheme="minorHAnsi" w:hAnsiTheme="minorHAnsi" w:cstheme="minorHAnsi"/>
          <w:sz w:val="24"/>
          <w:szCs w:val="24"/>
        </w:rPr>
        <w:t xml:space="preserve"> University of Illinois</w:t>
      </w:r>
      <w:r w:rsidR="004A0CD2">
        <w:rPr>
          <w:rFonts w:asciiTheme="minorHAnsi" w:hAnsiTheme="minorHAnsi" w:cstheme="minorHAnsi"/>
          <w:sz w:val="24"/>
          <w:szCs w:val="24"/>
        </w:rPr>
        <w:t xml:space="preserve"> at Urbana-Champaign</w:t>
      </w:r>
      <w:r w:rsidRPr="008B45AD">
        <w:rPr>
          <w:rFonts w:asciiTheme="minorHAnsi" w:hAnsiTheme="minorHAnsi" w:cstheme="minorHAnsi"/>
          <w:sz w:val="24"/>
          <w:szCs w:val="24"/>
        </w:rPr>
        <w:t>. 2013-2014</w:t>
      </w:r>
      <w:r w:rsidR="006A0AF4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$2,500</w:t>
      </w:r>
      <w:r w:rsidR="00183781">
        <w:rPr>
          <w:rFonts w:asciiTheme="minorHAnsi" w:hAnsiTheme="minorHAnsi" w:cstheme="minorHAnsi"/>
          <w:sz w:val="24"/>
          <w:szCs w:val="24"/>
        </w:rPr>
        <w:t>.00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C57A8D2" w14:textId="77777777" w:rsidR="00556468" w:rsidRPr="008B45AD" w:rsidRDefault="00556468" w:rsidP="00DE2BD2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eastAsia="Batang" w:hAnsiTheme="minorHAnsi" w:cstheme="minorHAnsi"/>
          <w:sz w:val="24"/>
          <w:szCs w:val="24"/>
        </w:rPr>
      </w:pPr>
      <w:r w:rsidRPr="008B45AD">
        <w:rPr>
          <w:rFonts w:asciiTheme="minorHAnsi" w:eastAsia="Batang" w:hAnsiTheme="minorHAnsi" w:cstheme="minorHAnsi"/>
          <w:sz w:val="24"/>
          <w:szCs w:val="24"/>
          <w:lang w:val="it-IT"/>
        </w:rPr>
        <w:t xml:space="preserve">Teran-Garcia, M., Wiley, A. (PI), Raffaelli, M.,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Andrade, F.</w:t>
      </w:r>
      <w:r w:rsidR="00694A94">
        <w:rPr>
          <w:rFonts w:asciiTheme="minorHAnsi" w:eastAsia="Batang" w:hAnsiTheme="minorHAnsi" w:cstheme="minorHAnsi"/>
          <w:b/>
          <w:sz w:val="24"/>
          <w:szCs w:val="24"/>
          <w:lang w:val="it-IT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C.</w:t>
      </w:r>
      <w:r w:rsidR="00694A94">
        <w:rPr>
          <w:rFonts w:asciiTheme="minorHAnsi" w:eastAsia="Batang" w:hAnsiTheme="minorHAnsi" w:cstheme="minorHAnsi"/>
          <w:b/>
          <w:sz w:val="24"/>
          <w:szCs w:val="24"/>
          <w:lang w:val="it-IT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D.</w:t>
      </w:r>
      <w:r w:rsidRPr="008B45AD">
        <w:rPr>
          <w:rFonts w:asciiTheme="minorHAnsi" w:eastAsia="Batang" w:hAnsiTheme="minorHAnsi" w:cstheme="minorHAnsi"/>
          <w:sz w:val="24"/>
          <w:szCs w:val="24"/>
          <w:lang w:val="it-IT"/>
        </w:rPr>
        <w:t xml:space="preserve"> (co-PI). </w:t>
      </w:r>
      <w:r w:rsidRPr="008B45AD">
        <w:rPr>
          <w:rFonts w:asciiTheme="minorHAnsi" w:eastAsia="Batang" w:hAnsiTheme="minorHAnsi" w:cstheme="minorHAnsi"/>
          <w:sz w:val="24"/>
          <w:szCs w:val="24"/>
        </w:rPr>
        <w:t>I-Bridge: Illinois-</w:t>
      </w:r>
      <w:r w:rsidR="0046146D" w:rsidRPr="008B45AD">
        <w:rPr>
          <w:rFonts w:asciiTheme="minorHAnsi" w:eastAsia="Batang" w:hAnsiTheme="minorHAnsi" w:cstheme="minorHAnsi"/>
          <w:sz w:val="24"/>
          <w:szCs w:val="24"/>
        </w:rPr>
        <w:t>building research interactions to distinguish genetic and environmental factors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. Future </w:t>
      </w:r>
      <w:r w:rsidR="006A0AF4" w:rsidRPr="008B45AD">
        <w:rPr>
          <w:rFonts w:asciiTheme="minorHAnsi" w:eastAsia="Batang" w:hAnsiTheme="minorHAnsi" w:cstheme="minorHAnsi"/>
          <w:sz w:val="24"/>
          <w:szCs w:val="24"/>
        </w:rPr>
        <w:t xml:space="preserve">interdisciplinary research explorations 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(FIRE), </w:t>
      </w:r>
      <w:r w:rsidR="008F2C42">
        <w:rPr>
          <w:rFonts w:asciiTheme="minorHAnsi" w:eastAsia="Batang" w:hAnsiTheme="minorHAnsi" w:cstheme="minorHAnsi"/>
          <w:sz w:val="24"/>
          <w:szCs w:val="24"/>
        </w:rPr>
        <w:t xml:space="preserve">Office of Research </w:t>
      </w:r>
      <w:r w:rsidRPr="008B45AD">
        <w:rPr>
          <w:rFonts w:asciiTheme="minorHAnsi" w:eastAsia="Batang" w:hAnsiTheme="minorHAnsi" w:cstheme="minorHAnsi"/>
          <w:sz w:val="24"/>
          <w:szCs w:val="24"/>
        </w:rPr>
        <w:t>College of ACES – Seed Grants, University of Illinois at Urbana-Champaign</w:t>
      </w:r>
      <w:r w:rsidR="004A0CD2">
        <w:rPr>
          <w:rFonts w:asciiTheme="minorHAnsi" w:eastAsia="Batang" w:hAnsiTheme="minorHAnsi" w:cstheme="minorHAnsi"/>
          <w:sz w:val="24"/>
          <w:szCs w:val="24"/>
        </w:rPr>
        <w:t>.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 2013. $40,000.00.</w:t>
      </w:r>
    </w:p>
    <w:p w14:paraId="7EF7F1B5" w14:textId="77777777" w:rsidR="004865D1" w:rsidRPr="008B45AD" w:rsidRDefault="004865D1" w:rsidP="00DE2BD2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eastAsia="Batang" w:hAnsiTheme="minorHAnsi" w:cstheme="minorHAnsi"/>
          <w:sz w:val="24"/>
          <w:szCs w:val="24"/>
        </w:rPr>
      </w:pPr>
      <w:r w:rsidRPr="008B45AD">
        <w:rPr>
          <w:rFonts w:asciiTheme="minorHAnsi" w:eastAsia="Batang" w:hAnsiTheme="minorHAnsi" w:cstheme="minorHAnsi"/>
          <w:sz w:val="24"/>
          <w:szCs w:val="24"/>
          <w:lang w:val="it-IT"/>
        </w:rPr>
        <w:lastRenderedPageBreak/>
        <w:t xml:space="preserve">Raffaelli, M., Teran-Garcia, M.,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Andrade, F.</w:t>
      </w:r>
      <w:r w:rsidR="00694A94">
        <w:rPr>
          <w:rFonts w:asciiTheme="minorHAnsi" w:eastAsia="Batang" w:hAnsiTheme="minorHAnsi" w:cstheme="minorHAnsi"/>
          <w:b/>
          <w:sz w:val="24"/>
          <w:szCs w:val="24"/>
          <w:lang w:val="it-IT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C.</w:t>
      </w:r>
      <w:r w:rsidR="00694A94">
        <w:rPr>
          <w:rFonts w:asciiTheme="minorHAnsi" w:eastAsia="Batang" w:hAnsiTheme="minorHAnsi" w:cstheme="minorHAnsi"/>
          <w:b/>
          <w:sz w:val="24"/>
          <w:szCs w:val="24"/>
          <w:lang w:val="it-IT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  <w:lang w:val="it-IT"/>
        </w:rPr>
        <w:t>D.</w:t>
      </w:r>
      <w:r w:rsidRPr="008B45AD">
        <w:rPr>
          <w:rFonts w:asciiTheme="minorHAnsi" w:eastAsia="Batang" w:hAnsiTheme="minorHAnsi" w:cstheme="minorHAnsi"/>
          <w:sz w:val="24"/>
          <w:szCs w:val="24"/>
          <w:lang w:val="it-IT"/>
        </w:rPr>
        <w:t xml:space="preserve">, Wiley, A. (PI).  </w:t>
      </w:r>
      <w:r w:rsidRPr="008B45AD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International </w:t>
      </w:r>
      <w:r w:rsidR="0046146D" w:rsidRPr="008B45AD">
        <w:rPr>
          <w:rFonts w:asciiTheme="minorHAnsi" w:eastAsia="Batang" w:hAnsiTheme="minorHAnsi" w:cstheme="minorHAnsi"/>
          <w:sz w:val="24"/>
          <w:szCs w:val="24"/>
        </w:rPr>
        <w:t>colloquium on obesity and metabolic syndrome among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 Mexicans and Mexican Americans. Center for Latin American and Caribbean </w:t>
      </w:r>
      <w:r w:rsidR="006A0AF4" w:rsidRPr="008B45AD">
        <w:rPr>
          <w:rFonts w:asciiTheme="minorHAnsi" w:eastAsia="Batang" w:hAnsiTheme="minorHAnsi" w:cstheme="minorHAnsi"/>
          <w:sz w:val="24"/>
          <w:szCs w:val="24"/>
        </w:rPr>
        <w:t>studies conference grant</w:t>
      </w:r>
      <w:r w:rsidRPr="008B45AD">
        <w:rPr>
          <w:rFonts w:asciiTheme="minorHAnsi" w:eastAsia="Batang" w:hAnsiTheme="minorHAnsi" w:cstheme="minorHAnsi"/>
          <w:sz w:val="24"/>
          <w:szCs w:val="24"/>
        </w:rPr>
        <w:t>, University of Illinois at Urbana-Champaign. 2013. $2,500.00.</w:t>
      </w:r>
    </w:p>
    <w:p w14:paraId="65A2ACED" w14:textId="77777777" w:rsidR="006878F6" w:rsidRPr="008B45AD" w:rsidRDefault="006878F6" w:rsidP="00DE2BD2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eastAsia="Batang" w:hAnsiTheme="minorHAnsi" w:cstheme="minorHAnsi"/>
          <w:sz w:val="24"/>
          <w:szCs w:val="24"/>
        </w:rPr>
      </w:pPr>
      <w:r w:rsidRPr="008B45AD">
        <w:rPr>
          <w:rFonts w:asciiTheme="minorHAnsi" w:eastAsia="Batang" w:hAnsiTheme="minorHAnsi" w:cstheme="minorHAnsi"/>
          <w:b/>
          <w:sz w:val="24"/>
          <w:szCs w:val="24"/>
        </w:rPr>
        <w:t>Andrade, F.</w:t>
      </w:r>
      <w:r w:rsidR="00694A94">
        <w:rPr>
          <w:rFonts w:asciiTheme="minorHAnsi" w:eastAsia="Batang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</w:rPr>
        <w:t>C.</w:t>
      </w:r>
      <w:r w:rsidR="00694A94">
        <w:rPr>
          <w:rFonts w:asciiTheme="minorHAnsi" w:eastAsia="Batang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eastAsia="Batang" w:hAnsiTheme="minorHAnsi" w:cstheme="minorHAnsi"/>
          <w:b/>
          <w:sz w:val="24"/>
          <w:szCs w:val="24"/>
        </w:rPr>
        <w:t>D.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 (PI), Edwards, L., Burnett, L. (co-PIs). Advancing </w:t>
      </w:r>
      <w:r w:rsidR="0046146D" w:rsidRPr="008B45AD">
        <w:rPr>
          <w:rFonts w:asciiTheme="minorHAnsi" w:eastAsia="Batang" w:hAnsiTheme="minorHAnsi" w:cstheme="minorHAnsi"/>
          <w:sz w:val="24"/>
          <w:szCs w:val="24"/>
        </w:rPr>
        <w:t>health education, nutrition, and screening through community partnerships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 in Champaign-Urbana. Public </w:t>
      </w:r>
      <w:r w:rsidR="006A0AF4" w:rsidRPr="008B45AD">
        <w:rPr>
          <w:rFonts w:asciiTheme="minorHAnsi" w:eastAsia="Batang" w:hAnsiTheme="minorHAnsi" w:cstheme="minorHAnsi"/>
          <w:sz w:val="24"/>
          <w:szCs w:val="24"/>
        </w:rPr>
        <w:t>engagement grant program</w:t>
      </w:r>
      <w:r w:rsidRPr="008B45AD">
        <w:rPr>
          <w:rFonts w:asciiTheme="minorHAnsi" w:eastAsia="Batang" w:hAnsiTheme="minorHAnsi" w:cstheme="minorHAnsi"/>
          <w:sz w:val="24"/>
          <w:szCs w:val="24"/>
        </w:rPr>
        <w:t>, University of Illinois at Urbana-Champaign. 2013</w:t>
      </w:r>
      <w:r w:rsidR="00A70220">
        <w:rPr>
          <w:rFonts w:asciiTheme="minorHAnsi" w:eastAsia="Batang" w:hAnsiTheme="minorHAnsi" w:cstheme="minorHAnsi"/>
          <w:sz w:val="24"/>
          <w:szCs w:val="24"/>
        </w:rPr>
        <w:t>-2014</w:t>
      </w:r>
      <w:r w:rsidR="004A0CD2">
        <w:rPr>
          <w:rFonts w:asciiTheme="minorHAnsi" w:eastAsia="Batang" w:hAnsiTheme="minorHAnsi" w:cstheme="minorHAnsi"/>
          <w:sz w:val="24"/>
          <w:szCs w:val="24"/>
        </w:rPr>
        <w:t>.</w:t>
      </w:r>
      <w:r w:rsidRPr="008B45AD">
        <w:rPr>
          <w:rFonts w:asciiTheme="minorHAnsi" w:eastAsia="Batang" w:hAnsiTheme="minorHAnsi" w:cstheme="minorHAnsi"/>
          <w:sz w:val="24"/>
          <w:szCs w:val="24"/>
        </w:rPr>
        <w:t xml:space="preserve"> $10,768.69.</w:t>
      </w:r>
    </w:p>
    <w:p w14:paraId="1D580E73" w14:textId="77777777" w:rsidR="009312C0" w:rsidRPr="008B45AD" w:rsidRDefault="009312C0" w:rsidP="00DE2BD2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</w:t>
      </w:r>
      <w:r w:rsidR="003C5BFC" w:rsidRPr="00FF3428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  <w:r w:rsidR="00694A94"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C</w:t>
      </w:r>
      <w:r w:rsidR="003C5BFC" w:rsidRPr="00FF3428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  <w:r w:rsidR="00694A94"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D</w:t>
      </w:r>
      <w:r w:rsidR="003C5BFC" w:rsidRPr="00FF3428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(PI). </w:t>
      </w:r>
      <w:r w:rsidRPr="008B45AD">
        <w:rPr>
          <w:rFonts w:asciiTheme="minorHAnsi" w:hAnsiTheme="minorHAnsi" w:cstheme="minorHAnsi"/>
          <w:sz w:val="24"/>
          <w:szCs w:val="24"/>
        </w:rPr>
        <w:t>Life expectancy and healthy life expectancy in Brazil</w:t>
      </w:r>
      <w:r w:rsidR="00A306B0"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="00A306B0" w:rsidRPr="008B45AD">
        <w:rPr>
          <w:rFonts w:asciiTheme="minorHAnsi" w:hAnsiTheme="minorHAnsi" w:cstheme="minorHAnsi"/>
          <w:sz w:val="24"/>
          <w:szCs w:val="24"/>
        </w:rPr>
        <w:t xml:space="preserve">Lemann Institute for Brazilian Studies Research Grants. </w:t>
      </w:r>
      <w:r w:rsidRPr="008B45AD">
        <w:rPr>
          <w:rFonts w:asciiTheme="minorHAnsi" w:hAnsiTheme="minorHAnsi" w:cstheme="minorHAnsi"/>
          <w:sz w:val="24"/>
          <w:szCs w:val="24"/>
        </w:rPr>
        <w:t>2010-201</w:t>
      </w:r>
      <w:r w:rsidR="00C916E7" w:rsidRPr="008B45AD">
        <w:rPr>
          <w:rFonts w:asciiTheme="minorHAnsi" w:hAnsiTheme="minorHAnsi" w:cstheme="minorHAnsi"/>
          <w:sz w:val="24"/>
          <w:szCs w:val="24"/>
        </w:rPr>
        <w:t>2</w:t>
      </w:r>
      <w:r w:rsidR="004A0CD2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$20,000</w:t>
      </w:r>
      <w:r w:rsidR="00E26A12" w:rsidRPr="008B45AD">
        <w:rPr>
          <w:rFonts w:asciiTheme="minorHAnsi" w:hAnsiTheme="minorHAnsi" w:cstheme="minorHAnsi"/>
          <w:sz w:val="24"/>
          <w:szCs w:val="24"/>
        </w:rPr>
        <w:t>.00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</w:p>
    <w:p w14:paraId="70552B9E" w14:textId="77777777" w:rsidR="009312C0" w:rsidRPr="008B45AD" w:rsidRDefault="009312C0" w:rsidP="00DE2BD2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</w:t>
      </w:r>
      <w:r w:rsidR="003C5BFC" w:rsidRPr="008B45AD">
        <w:rPr>
          <w:rFonts w:asciiTheme="minorHAnsi" w:hAnsiTheme="minorHAnsi" w:cstheme="minorHAnsi"/>
          <w:b/>
          <w:sz w:val="24"/>
          <w:szCs w:val="24"/>
        </w:rPr>
        <w:t>.</w:t>
      </w:r>
      <w:r w:rsidR="00694A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C</w:t>
      </w:r>
      <w:r w:rsidR="003C5BFC" w:rsidRPr="008B45AD">
        <w:rPr>
          <w:rFonts w:asciiTheme="minorHAnsi" w:hAnsiTheme="minorHAnsi" w:cstheme="minorHAnsi"/>
          <w:b/>
          <w:sz w:val="24"/>
          <w:szCs w:val="24"/>
        </w:rPr>
        <w:t>.</w:t>
      </w:r>
      <w:r w:rsidR="00694A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D</w:t>
      </w:r>
      <w:r w:rsidR="003C5BFC" w:rsidRPr="008B45AD">
        <w:rPr>
          <w:rFonts w:asciiTheme="minorHAnsi" w:hAnsiTheme="minorHAnsi" w:cstheme="minorHAnsi"/>
          <w:b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(PI) with Raffaelli, M</w:t>
      </w:r>
      <w:r w:rsidR="003C5BFC"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, Teran-Garcia, M</w:t>
      </w:r>
      <w:r w:rsidR="003C5BFC"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, Wiley, A</w:t>
      </w:r>
      <w:r w:rsidR="003C5BFC"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(co-PIs). </w:t>
      </w:r>
      <w:r w:rsidR="0046146D" w:rsidRPr="008B45AD">
        <w:rPr>
          <w:rFonts w:asciiTheme="minorHAnsi" w:hAnsiTheme="minorHAnsi" w:cstheme="minorHAnsi"/>
          <w:sz w:val="24"/>
          <w:szCs w:val="24"/>
        </w:rPr>
        <w:t>U</w:t>
      </w:r>
      <w:r w:rsidR="004A0CD2">
        <w:rPr>
          <w:rFonts w:asciiTheme="minorHAnsi" w:hAnsiTheme="minorHAnsi" w:cstheme="minorHAnsi"/>
          <w:sz w:val="24"/>
          <w:szCs w:val="24"/>
        </w:rPr>
        <w:t xml:space="preserve">p </w:t>
      </w:r>
      <w:r w:rsidR="0046146D" w:rsidRPr="008B45AD">
        <w:rPr>
          <w:rFonts w:asciiTheme="minorHAnsi" w:hAnsiTheme="minorHAnsi" w:cstheme="minorHAnsi"/>
          <w:sz w:val="24"/>
          <w:szCs w:val="24"/>
        </w:rPr>
        <w:t xml:space="preserve">Amigos: </w:t>
      </w:r>
      <w:r w:rsidR="00EC094B" w:rsidRPr="008B45AD">
        <w:rPr>
          <w:rFonts w:asciiTheme="minorHAnsi" w:hAnsiTheme="minorHAnsi" w:cstheme="minorHAnsi"/>
          <w:sz w:val="24"/>
          <w:szCs w:val="24"/>
        </w:rPr>
        <w:t>a collaborative investigation of risk</w:t>
      </w:r>
      <w:r w:rsidR="004A0CD2">
        <w:rPr>
          <w:rFonts w:asciiTheme="minorHAnsi" w:hAnsiTheme="minorHAnsi" w:cstheme="minorHAnsi"/>
          <w:sz w:val="24"/>
          <w:szCs w:val="24"/>
        </w:rPr>
        <w:t xml:space="preserve"> </w:t>
      </w:r>
      <w:r w:rsidR="00EC094B" w:rsidRPr="008B45AD">
        <w:rPr>
          <w:rFonts w:asciiTheme="minorHAnsi" w:hAnsiTheme="minorHAnsi" w:cstheme="minorHAnsi"/>
          <w:sz w:val="24"/>
          <w:szCs w:val="24"/>
        </w:rPr>
        <w:t>factors associated with the development of obesity and related diseases</w:t>
      </w:r>
      <w:r w:rsidR="0046146D"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sz w:val="24"/>
          <w:szCs w:val="24"/>
        </w:rPr>
        <w:t xml:space="preserve">Center on Health, Aging, &amp; Disability </w:t>
      </w:r>
      <w:r w:rsidR="006A0AF4" w:rsidRPr="008B45AD">
        <w:rPr>
          <w:rFonts w:asciiTheme="minorHAnsi" w:hAnsiTheme="minorHAnsi" w:cstheme="minorHAnsi"/>
          <w:sz w:val="24"/>
          <w:szCs w:val="24"/>
        </w:rPr>
        <w:t>pilot grant program</w:t>
      </w:r>
      <w:r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="004A0CD2" w:rsidRPr="008B45AD">
        <w:rPr>
          <w:rFonts w:asciiTheme="minorHAnsi" w:eastAsia="Batang" w:hAnsiTheme="minorHAnsi" w:cstheme="minorHAnsi"/>
          <w:sz w:val="24"/>
          <w:szCs w:val="24"/>
        </w:rPr>
        <w:t>University of Illinois at Urbana-Champaign</w:t>
      </w:r>
      <w:r w:rsidR="0046146D"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2010-2011</w:t>
      </w:r>
      <w:r w:rsidR="004A0CD2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$15,000</w:t>
      </w:r>
      <w:r w:rsidR="00E26A12" w:rsidRPr="008B45AD">
        <w:rPr>
          <w:rFonts w:asciiTheme="minorHAnsi" w:hAnsiTheme="minorHAnsi" w:cstheme="minorHAnsi"/>
          <w:sz w:val="24"/>
          <w:szCs w:val="24"/>
        </w:rPr>
        <w:t>.00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</w:p>
    <w:p w14:paraId="2065EAB9" w14:textId="77777777" w:rsidR="00615414" w:rsidRDefault="009312C0" w:rsidP="00D1356D">
      <w:pPr>
        <w:pStyle w:val="ListParagraph"/>
        <w:numPr>
          <w:ilvl w:val="0"/>
          <w:numId w:val="9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</w:t>
      </w:r>
      <w:r w:rsidR="003C5BFC" w:rsidRPr="008B45AD">
        <w:rPr>
          <w:rFonts w:asciiTheme="minorHAnsi" w:hAnsiTheme="minorHAnsi" w:cstheme="minorHAnsi"/>
          <w:b/>
          <w:sz w:val="24"/>
          <w:szCs w:val="24"/>
        </w:rPr>
        <w:t>.</w:t>
      </w:r>
      <w:r w:rsidR="00694A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C</w:t>
      </w:r>
      <w:r w:rsidR="003C5BFC" w:rsidRPr="008B45AD">
        <w:rPr>
          <w:rFonts w:asciiTheme="minorHAnsi" w:hAnsiTheme="minorHAnsi" w:cstheme="minorHAnsi"/>
          <w:b/>
          <w:sz w:val="24"/>
          <w:szCs w:val="24"/>
        </w:rPr>
        <w:t>.</w:t>
      </w:r>
      <w:r w:rsidR="00694A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D</w:t>
      </w:r>
      <w:r w:rsidR="003C5BFC" w:rsidRPr="008B45AD">
        <w:rPr>
          <w:rFonts w:asciiTheme="minorHAnsi" w:hAnsiTheme="minorHAnsi" w:cstheme="minorHAnsi"/>
          <w:b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(PI) with Raffaelli, M</w:t>
      </w:r>
      <w:r w:rsidR="003C5BFC"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, Teran-Garcia, M</w:t>
      </w:r>
      <w:r w:rsidR="003C5BFC"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, Wiley, A</w:t>
      </w:r>
      <w:r w:rsidR="003C5BFC"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(co-PIs). </w:t>
      </w:r>
      <w:r w:rsidR="0046146D" w:rsidRPr="008B45AD">
        <w:rPr>
          <w:rFonts w:asciiTheme="minorHAnsi" w:hAnsiTheme="minorHAnsi" w:cstheme="minorHAnsi"/>
          <w:sz w:val="24"/>
          <w:szCs w:val="24"/>
        </w:rPr>
        <w:t>From genes to environment: an analysis of the risk factors associated with metabolic disease and insulin resistance among adolescents and young adults in San Luis Potosi</w:t>
      </w:r>
      <w:r w:rsidR="004A0CD2">
        <w:rPr>
          <w:rFonts w:asciiTheme="minorHAnsi" w:hAnsiTheme="minorHAnsi" w:cstheme="minorHAnsi"/>
          <w:sz w:val="24"/>
          <w:szCs w:val="24"/>
        </w:rPr>
        <w:t>,</w:t>
      </w:r>
      <w:r w:rsidR="0046146D" w:rsidRPr="008B45AD">
        <w:rPr>
          <w:rFonts w:asciiTheme="minorHAnsi" w:hAnsiTheme="minorHAnsi" w:cstheme="minorHAnsi"/>
          <w:sz w:val="24"/>
          <w:szCs w:val="24"/>
        </w:rPr>
        <w:t xml:space="preserve"> Mexico. </w:t>
      </w:r>
      <w:r w:rsidRPr="008B45AD">
        <w:rPr>
          <w:rFonts w:asciiTheme="minorHAnsi" w:hAnsiTheme="minorHAnsi" w:cstheme="minorHAnsi"/>
          <w:sz w:val="24"/>
          <w:szCs w:val="24"/>
        </w:rPr>
        <w:t>University of Illinois at Urbana-Champaign Research Board.  2008-2010</w:t>
      </w:r>
      <w:r w:rsidR="004A0CD2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$17,500</w:t>
      </w:r>
      <w:r w:rsidR="00E26A12" w:rsidRPr="008B45AD">
        <w:rPr>
          <w:rFonts w:asciiTheme="minorHAnsi" w:hAnsiTheme="minorHAnsi" w:cstheme="minorHAnsi"/>
          <w:sz w:val="24"/>
          <w:szCs w:val="24"/>
        </w:rPr>
        <w:t>.00</w:t>
      </w:r>
      <w:r w:rsidRPr="008B45AD">
        <w:rPr>
          <w:rFonts w:asciiTheme="minorHAnsi" w:hAnsiTheme="minorHAnsi" w:cstheme="minorHAnsi"/>
          <w:sz w:val="24"/>
          <w:szCs w:val="24"/>
        </w:rPr>
        <w:t xml:space="preserve">.   </w:t>
      </w:r>
    </w:p>
    <w:p w14:paraId="60B71184" w14:textId="4D12A4F4" w:rsidR="00615414" w:rsidRPr="008B45AD" w:rsidRDefault="00615414" w:rsidP="00615414">
      <w:pPr>
        <w:pStyle w:val="SectionTitle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 xml:space="preserve">research AND CONFERENCE </w:t>
      </w:r>
      <w:r>
        <w:rPr>
          <w:rFonts w:asciiTheme="minorHAnsi" w:hAnsiTheme="minorHAnsi" w:cstheme="minorHAnsi"/>
          <w:b/>
          <w:sz w:val="24"/>
          <w:szCs w:val="24"/>
        </w:rPr>
        <w:t>grants pending</w:t>
      </w:r>
    </w:p>
    <w:p w14:paraId="01DCA720" w14:textId="70ABF224" w:rsidR="00CB27C0" w:rsidRPr="002F62BC" w:rsidRDefault="00615414" w:rsidP="00615414">
      <w:pPr>
        <w:pStyle w:val="ListParagraph"/>
        <w:numPr>
          <w:ilvl w:val="0"/>
          <w:numId w:val="32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615414">
        <w:rPr>
          <w:rFonts w:asciiTheme="minorHAnsi" w:hAnsiTheme="minorHAnsi" w:cstheme="minorHAnsi"/>
          <w:b/>
          <w:sz w:val="24"/>
          <w:szCs w:val="24"/>
          <w:lang w:val="pt-BR"/>
        </w:rPr>
        <w:t xml:space="preserve">Andrade, F. C. D. </w:t>
      </w:r>
      <w:r w:rsidRPr="00615414">
        <w:rPr>
          <w:rFonts w:asciiTheme="minorHAnsi" w:hAnsiTheme="minorHAnsi" w:cstheme="minorHAnsi"/>
          <w:sz w:val="24"/>
          <w:szCs w:val="24"/>
          <w:lang w:val="pt-BR"/>
        </w:rPr>
        <w:t>(PI).</w:t>
      </w:r>
      <w:r w:rsidRPr="00615414">
        <w:rPr>
          <w:lang w:val="pt-BR"/>
        </w:rPr>
        <w:t xml:space="preserve"> </w:t>
      </w:r>
      <w:r w:rsidRPr="00615414">
        <w:rPr>
          <w:rFonts w:asciiTheme="minorHAnsi" w:hAnsiTheme="minorHAnsi" w:cstheme="minorHAnsi"/>
          <w:sz w:val="24"/>
          <w:szCs w:val="24"/>
        </w:rPr>
        <w:t>Understanding resilience and Latino aging: Addressing diversity and ways to plan for a better future</w:t>
      </w:r>
      <w:r>
        <w:rPr>
          <w:rFonts w:asciiTheme="minorHAnsi" w:hAnsiTheme="minorHAnsi" w:cstheme="minorHAnsi"/>
          <w:sz w:val="24"/>
          <w:szCs w:val="24"/>
        </w:rPr>
        <w:t xml:space="preserve">. NIH. $45,000.00. </w:t>
      </w:r>
      <w:r w:rsidR="005B5A7D" w:rsidRPr="00615414">
        <w:rPr>
          <w:rFonts w:asciiTheme="minorHAnsi" w:eastAsia="Batang" w:hAnsiTheme="minorHAnsi" w:cstheme="minorHAnsi"/>
          <w:sz w:val="24"/>
          <w:szCs w:val="24"/>
        </w:rPr>
        <w:t xml:space="preserve">    </w:t>
      </w:r>
    </w:p>
    <w:p w14:paraId="21E8497B" w14:textId="77777777" w:rsidR="00211A18" w:rsidRPr="002B6FB5" w:rsidRDefault="00211A18" w:rsidP="00211A18">
      <w:pPr>
        <w:rPr>
          <w:rFonts w:asciiTheme="minorHAnsi" w:hAnsiTheme="minorHAnsi" w:cstheme="minorHAnsi"/>
          <w:vanish/>
          <w:sz w:val="24"/>
          <w:szCs w:val="24"/>
        </w:rPr>
      </w:pPr>
    </w:p>
    <w:p w14:paraId="059DBF84" w14:textId="77777777" w:rsidR="003B0813" w:rsidRPr="008B45AD" w:rsidRDefault="003B0813" w:rsidP="004D44EC">
      <w:pPr>
        <w:pStyle w:val="SectionTitle"/>
        <w:keepNext/>
        <w:widowControl w:val="0"/>
        <w:spacing w:before="0" w:after="120" w:line="240" w:lineRule="atLeas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B45AD">
        <w:rPr>
          <w:rFonts w:asciiTheme="minorHAnsi" w:hAnsiTheme="minorHAnsi" w:cstheme="minorHAnsi"/>
          <w:b/>
          <w:bCs/>
          <w:sz w:val="24"/>
          <w:szCs w:val="24"/>
        </w:rPr>
        <w:t>EDITORIAL EXPERIENCE</w:t>
      </w:r>
    </w:p>
    <w:p w14:paraId="354B8C0B" w14:textId="77777777" w:rsidR="009B644A" w:rsidRPr="008B45AD" w:rsidRDefault="5ADC9F25" w:rsidP="0095629D">
      <w:pPr>
        <w:pStyle w:val="SectionTitle"/>
        <w:widowControl w:val="0"/>
        <w:ind w:left="720"/>
        <w:rPr>
          <w:rFonts w:asciiTheme="minorHAnsi" w:hAnsiTheme="minorHAnsi" w:cstheme="minorHAnsi"/>
          <w:b/>
          <w:sz w:val="24"/>
          <w:szCs w:val="24"/>
        </w:rPr>
      </w:pPr>
      <w:r w:rsidRPr="5ADC9F25">
        <w:rPr>
          <w:rFonts w:asciiTheme="minorHAnsi" w:hAnsiTheme="minorHAnsi" w:cstheme="minorBidi"/>
          <w:b/>
          <w:bCs/>
          <w:sz w:val="24"/>
          <w:szCs w:val="24"/>
        </w:rPr>
        <w:t>Editorial board</w:t>
      </w:r>
    </w:p>
    <w:p w14:paraId="75696210" w14:textId="77777777" w:rsidR="00153031" w:rsidRDefault="00153031" w:rsidP="00D61AB9">
      <w:pPr>
        <w:pStyle w:val="BodyText"/>
        <w:widowControl w:val="0"/>
        <w:spacing w:after="120"/>
        <w:rPr>
          <w:rFonts w:asciiTheme="minorHAnsi" w:hAnsiTheme="minorHAnsi" w:cstheme="minorHAnsi"/>
          <w:sz w:val="24"/>
          <w:szCs w:val="24"/>
        </w:rPr>
      </w:pPr>
    </w:p>
    <w:p w14:paraId="07CA4EA1" w14:textId="56D99D03" w:rsidR="009B644A" w:rsidRDefault="009B644A" w:rsidP="00D61AB9">
      <w:pPr>
        <w:pStyle w:val="BodyText"/>
        <w:widowControl w:val="0"/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Journal of Aging and Health, 2013-</w:t>
      </w:r>
      <w:r w:rsidR="0056593A">
        <w:rPr>
          <w:rFonts w:asciiTheme="minorHAnsi" w:hAnsiTheme="minorHAnsi" w:cstheme="minorHAnsi"/>
          <w:sz w:val="24"/>
          <w:szCs w:val="24"/>
        </w:rPr>
        <w:t>p</w:t>
      </w:r>
      <w:r w:rsidR="000A1B28">
        <w:rPr>
          <w:rFonts w:asciiTheme="minorHAnsi" w:hAnsiTheme="minorHAnsi" w:cstheme="minorHAnsi"/>
          <w:sz w:val="24"/>
          <w:szCs w:val="24"/>
        </w:rPr>
        <w:t>resent</w:t>
      </w:r>
    </w:p>
    <w:p w14:paraId="6F735C08" w14:textId="62503F52" w:rsidR="0056593A" w:rsidRPr="0056593A" w:rsidRDefault="5ADC9F25" w:rsidP="00D61AB9">
      <w:pPr>
        <w:pStyle w:val="BodyText"/>
        <w:widowControl w:val="0"/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 w:rsidRPr="00870159">
        <w:rPr>
          <w:rFonts w:asciiTheme="minorHAnsi" w:hAnsiTheme="minorHAnsi" w:cstheme="minorBidi"/>
          <w:sz w:val="24"/>
          <w:szCs w:val="24"/>
          <w:lang w:val="pt-BR"/>
        </w:rPr>
        <w:t>Revista Brasileira de Estudos de População, 20</w:t>
      </w:r>
      <w:r w:rsidRPr="5ADC9F25">
        <w:rPr>
          <w:rFonts w:asciiTheme="minorHAnsi" w:hAnsiTheme="minorHAnsi" w:cstheme="minorBidi"/>
          <w:sz w:val="24"/>
          <w:szCs w:val="24"/>
          <w:lang w:val="pt-BR"/>
        </w:rPr>
        <w:t>17-</w:t>
      </w:r>
      <w:r w:rsidR="00B57E65">
        <w:rPr>
          <w:rFonts w:asciiTheme="minorHAnsi" w:hAnsiTheme="minorHAnsi" w:cstheme="minorBidi"/>
          <w:sz w:val="24"/>
          <w:szCs w:val="24"/>
          <w:lang w:val="pt-BR"/>
        </w:rPr>
        <w:t>2019</w:t>
      </w:r>
    </w:p>
    <w:p w14:paraId="70C01664" w14:textId="684C0541" w:rsidR="5ADC9F25" w:rsidRPr="004A5BBC" w:rsidRDefault="5ADC9F25" w:rsidP="00CE6E88">
      <w:pPr>
        <w:pStyle w:val="SectionTitle"/>
        <w:widowControl w:val="0"/>
        <w:ind w:left="720"/>
        <w:rPr>
          <w:rFonts w:asciiTheme="minorHAnsi" w:hAnsiTheme="minorHAnsi" w:cstheme="minorBidi"/>
          <w:b/>
          <w:bCs/>
          <w:sz w:val="24"/>
          <w:szCs w:val="24"/>
        </w:rPr>
      </w:pPr>
      <w:r w:rsidRPr="004A5BBC">
        <w:rPr>
          <w:rFonts w:asciiTheme="minorHAnsi" w:hAnsiTheme="minorHAnsi" w:cstheme="minorBidi"/>
          <w:b/>
          <w:bCs/>
          <w:sz w:val="24"/>
          <w:szCs w:val="24"/>
        </w:rPr>
        <w:t>ASSOCIATE EDITOR</w:t>
      </w:r>
    </w:p>
    <w:p w14:paraId="2768BDF1" w14:textId="77777777" w:rsidR="00CE6E88" w:rsidRDefault="00CE6E88" w:rsidP="5ADC9F25">
      <w:pPr>
        <w:pStyle w:val="BodyText"/>
        <w:spacing w:after="120"/>
        <w:rPr>
          <w:rFonts w:asciiTheme="minorHAnsi" w:hAnsiTheme="minorHAnsi" w:cstheme="minorBidi"/>
          <w:sz w:val="24"/>
          <w:szCs w:val="24"/>
        </w:rPr>
      </w:pPr>
    </w:p>
    <w:p w14:paraId="639F5D46" w14:textId="4F5EBA6A" w:rsidR="5ADC9F25" w:rsidRDefault="5ADC9F25" w:rsidP="5ADC9F25">
      <w:pPr>
        <w:pStyle w:val="BodyText"/>
        <w:spacing w:after="120"/>
        <w:rPr>
          <w:rFonts w:asciiTheme="minorHAnsi" w:hAnsiTheme="minorHAnsi" w:cstheme="minorBidi"/>
          <w:sz w:val="24"/>
          <w:szCs w:val="24"/>
        </w:rPr>
      </w:pPr>
      <w:r w:rsidRPr="004A5BBC">
        <w:rPr>
          <w:rFonts w:asciiTheme="minorHAnsi" w:hAnsiTheme="minorHAnsi" w:cstheme="minorBidi"/>
          <w:sz w:val="24"/>
          <w:szCs w:val="24"/>
        </w:rPr>
        <w:t>BMC Public Health, 2018-present</w:t>
      </w:r>
    </w:p>
    <w:p w14:paraId="2EEA1CD4" w14:textId="20D69A13" w:rsidR="009354D9" w:rsidRPr="008B45AD" w:rsidRDefault="009354D9" w:rsidP="009354D9">
      <w:pPr>
        <w:pStyle w:val="SectionTitle"/>
        <w:keepNext/>
        <w:widowControl w:val="0"/>
        <w:ind w:left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Guest Editor</w:t>
      </w:r>
    </w:p>
    <w:p w14:paraId="1726E07C" w14:textId="77777777" w:rsidR="009354D9" w:rsidRDefault="009354D9" w:rsidP="5ADC9F25">
      <w:pPr>
        <w:pStyle w:val="BodyText"/>
        <w:spacing w:after="120"/>
        <w:rPr>
          <w:rFonts w:asciiTheme="minorHAnsi" w:hAnsiTheme="minorHAnsi" w:cstheme="minorBidi"/>
          <w:sz w:val="24"/>
          <w:szCs w:val="24"/>
        </w:rPr>
      </w:pPr>
    </w:p>
    <w:p w14:paraId="71FCA712" w14:textId="295AB036" w:rsidR="009354D9" w:rsidRPr="004A5BBC" w:rsidRDefault="009354D9" w:rsidP="5ADC9F25">
      <w:pPr>
        <w:pStyle w:val="BodyText"/>
        <w:spacing w:after="12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Journal of Cross-Cultural Gerontology, volume 34, number 4, December 2019 “</w:t>
      </w:r>
      <w:r w:rsidRPr="009354D9">
        <w:rPr>
          <w:rFonts w:asciiTheme="minorHAnsi" w:hAnsiTheme="minorHAnsi" w:cstheme="minorBidi"/>
          <w:sz w:val="24"/>
          <w:szCs w:val="24"/>
        </w:rPr>
        <w:t>Special Issue on Latino Aging and Health in the United States and Mexico</w:t>
      </w:r>
      <w:r>
        <w:rPr>
          <w:rFonts w:asciiTheme="minorHAnsi" w:hAnsiTheme="minorHAnsi" w:cstheme="minorBidi"/>
          <w:sz w:val="24"/>
          <w:szCs w:val="24"/>
        </w:rPr>
        <w:t>”</w:t>
      </w:r>
    </w:p>
    <w:p w14:paraId="7C1CFF7E" w14:textId="77777777" w:rsidR="009B644A" w:rsidRPr="008B45AD" w:rsidRDefault="009B644A" w:rsidP="00176C4D">
      <w:pPr>
        <w:pStyle w:val="SectionTitle"/>
        <w:keepNext/>
        <w:widowControl w:val="0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lastRenderedPageBreak/>
        <w:t>Ad-hoc reviewer</w:t>
      </w:r>
    </w:p>
    <w:p w14:paraId="6B917D3B" w14:textId="77777777" w:rsidR="0095629D" w:rsidRPr="00CE6E88" w:rsidRDefault="0095629D" w:rsidP="00D61AB9">
      <w:pPr>
        <w:pStyle w:val="BodyText"/>
        <w:widowControl w:val="0"/>
        <w:spacing w:after="120"/>
        <w:rPr>
          <w:rFonts w:asciiTheme="minorHAnsi" w:hAnsiTheme="minorHAnsi" w:cstheme="minorHAnsi"/>
          <w:sz w:val="24"/>
          <w:szCs w:val="24"/>
        </w:rPr>
      </w:pPr>
    </w:p>
    <w:p w14:paraId="24B89F6A" w14:textId="5473FBBC" w:rsidR="003D1B0E" w:rsidRPr="00F56E8A" w:rsidRDefault="00847149" w:rsidP="00D61AB9">
      <w:pPr>
        <w:pStyle w:val="BodyText"/>
        <w:widowControl w:val="0"/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Aging and Mental Health</w:t>
      </w:r>
      <w:r w:rsidR="00A215F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A215FC">
        <w:rPr>
          <w:rFonts w:asciiTheme="minorHAnsi" w:hAnsiTheme="minorHAnsi" w:cstheme="minorHAnsi"/>
          <w:sz w:val="24"/>
          <w:szCs w:val="24"/>
        </w:rPr>
        <w:t>2017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0B0EA2" w:rsidRPr="008B45AD">
        <w:rPr>
          <w:rFonts w:asciiTheme="minorHAnsi" w:hAnsiTheme="minorHAnsi" w:cstheme="minorHAnsi"/>
          <w:sz w:val="24"/>
          <w:szCs w:val="24"/>
        </w:rPr>
        <w:t xml:space="preserve">American Journal of Epidemiology </w:t>
      </w:r>
      <w:r>
        <w:rPr>
          <w:rFonts w:asciiTheme="minorHAnsi" w:hAnsiTheme="minorHAnsi" w:cstheme="minorHAnsi"/>
          <w:sz w:val="24"/>
          <w:szCs w:val="24"/>
        </w:rPr>
        <w:t>(</w:t>
      </w:r>
      <w:r w:rsidR="000B0EA2" w:rsidRPr="008B45AD">
        <w:rPr>
          <w:rFonts w:asciiTheme="minorHAnsi" w:hAnsiTheme="minorHAnsi" w:cstheme="minorHAnsi"/>
          <w:sz w:val="24"/>
          <w:szCs w:val="24"/>
        </w:rPr>
        <w:t>2014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3B496F" w:rsidRPr="003B496F">
        <w:rPr>
          <w:rFonts w:asciiTheme="minorHAnsi" w:hAnsiTheme="minorHAnsi" w:cstheme="minorHAnsi"/>
          <w:sz w:val="24"/>
          <w:szCs w:val="24"/>
        </w:rPr>
        <w:t>American Journal of Preventive Medicine</w:t>
      </w:r>
      <w:r w:rsidR="003B496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3B496F">
        <w:rPr>
          <w:rFonts w:asciiTheme="minorHAnsi" w:hAnsiTheme="minorHAnsi" w:cstheme="minorHAnsi"/>
          <w:sz w:val="24"/>
          <w:szCs w:val="24"/>
        </w:rPr>
        <w:t>2014</w:t>
      </w:r>
      <w:r w:rsidR="009D0284">
        <w:rPr>
          <w:rFonts w:asciiTheme="minorHAnsi" w:hAnsiTheme="minorHAnsi" w:cstheme="minorHAnsi"/>
          <w:sz w:val="24"/>
          <w:szCs w:val="24"/>
        </w:rPr>
        <w:t>, 2015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BC6EF2">
        <w:rPr>
          <w:rFonts w:asciiTheme="minorHAnsi" w:hAnsiTheme="minorHAnsi" w:cstheme="minorHAnsi"/>
          <w:sz w:val="24"/>
          <w:szCs w:val="24"/>
        </w:rPr>
        <w:t xml:space="preserve">American Journal of Public Health </w:t>
      </w:r>
      <w:r>
        <w:rPr>
          <w:rFonts w:asciiTheme="minorHAnsi" w:hAnsiTheme="minorHAnsi" w:cstheme="minorHAnsi"/>
          <w:sz w:val="24"/>
          <w:szCs w:val="24"/>
        </w:rPr>
        <w:t>(</w:t>
      </w:r>
      <w:r w:rsidR="00BC6EF2">
        <w:rPr>
          <w:rFonts w:asciiTheme="minorHAnsi" w:hAnsiTheme="minorHAnsi" w:cstheme="minorHAnsi"/>
          <w:sz w:val="24"/>
          <w:szCs w:val="24"/>
        </w:rPr>
        <w:t>2016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7E36AD">
        <w:rPr>
          <w:rFonts w:asciiTheme="minorHAnsi" w:hAnsiTheme="minorHAnsi" w:cstheme="minorHAnsi"/>
          <w:sz w:val="24"/>
          <w:szCs w:val="24"/>
        </w:rPr>
        <w:t xml:space="preserve">Archives of Gerontology and Geriatrics </w:t>
      </w:r>
      <w:r>
        <w:rPr>
          <w:rFonts w:asciiTheme="minorHAnsi" w:hAnsiTheme="minorHAnsi" w:cstheme="minorHAnsi"/>
          <w:sz w:val="24"/>
          <w:szCs w:val="24"/>
        </w:rPr>
        <w:t>(</w:t>
      </w:r>
      <w:r w:rsidR="007E36AD">
        <w:rPr>
          <w:rFonts w:asciiTheme="minorHAnsi" w:hAnsiTheme="minorHAnsi" w:cstheme="minorHAnsi"/>
          <w:sz w:val="24"/>
          <w:szCs w:val="24"/>
        </w:rPr>
        <w:t>2014</w:t>
      </w:r>
      <w:r w:rsidR="00E8162E">
        <w:rPr>
          <w:rFonts w:asciiTheme="minorHAnsi" w:hAnsiTheme="minorHAnsi" w:cstheme="minorHAnsi"/>
          <w:sz w:val="24"/>
          <w:szCs w:val="24"/>
        </w:rPr>
        <w:t>, 2016</w:t>
      </w:r>
      <w:r w:rsidR="0050702A">
        <w:rPr>
          <w:rFonts w:asciiTheme="minorHAnsi" w:hAnsiTheme="minorHAnsi" w:cstheme="minorHAnsi"/>
          <w:sz w:val="24"/>
          <w:szCs w:val="24"/>
        </w:rPr>
        <w:t>, 2017</w:t>
      </w:r>
      <w:r w:rsidR="007A3FF5">
        <w:rPr>
          <w:rFonts w:asciiTheme="minorHAnsi" w:hAnsiTheme="minorHAnsi" w:cstheme="minorHAnsi"/>
          <w:sz w:val="24"/>
          <w:szCs w:val="24"/>
        </w:rPr>
        <w:t>, 2019</w:t>
      </w:r>
      <w:r>
        <w:rPr>
          <w:rFonts w:asciiTheme="minorHAnsi" w:hAnsiTheme="minorHAnsi" w:cstheme="minorHAnsi"/>
          <w:sz w:val="24"/>
          <w:szCs w:val="24"/>
        </w:rPr>
        <w:t>); BMC Public Health</w:t>
      </w:r>
      <w:r w:rsidR="00D61AB9" w:rsidRPr="008B45A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D61AB9" w:rsidRPr="008B45AD">
        <w:rPr>
          <w:rFonts w:asciiTheme="minorHAnsi" w:hAnsiTheme="minorHAnsi" w:cstheme="minorHAnsi"/>
          <w:sz w:val="24"/>
          <w:szCs w:val="24"/>
        </w:rPr>
        <w:t>2010</w:t>
      </w:r>
      <w:r w:rsidR="000A44D8" w:rsidRPr="008B45AD">
        <w:rPr>
          <w:rFonts w:asciiTheme="minorHAnsi" w:hAnsiTheme="minorHAnsi" w:cstheme="minorHAnsi"/>
          <w:sz w:val="24"/>
          <w:szCs w:val="24"/>
        </w:rPr>
        <w:t>, 2013</w:t>
      </w:r>
      <w:r w:rsidR="0050702A">
        <w:rPr>
          <w:rFonts w:asciiTheme="minorHAnsi" w:hAnsiTheme="minorHAnsi" w:cstheme="minorHAnsi"/>
          <w:sz w:val="24"/>
          <w:szCs w:val="24"/>
        </w:rPr>
        <w:t>, 2017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D61AB9" w:rsidRPr="008B45AD">
        <w:rPr>
          <w:rFonts w:asciiTheme="minorHAnsi" w:hAnsiTheme="minorHAnsi" w:cstheme="minorHAnsi"/>
          <w:sz w:val="24"/>
          <w:szCs w:val="24"/>
        </w:rPr>
        <w:t xml:space="preserve">BMC Research Notes </w:t>
      </w:r>
      <w:r>
        <w:rPr>
          <w:rFonts w:asciiTheme="minorHAnsi" w:hAnsiTheme="minorHAnsi" w:cstheme="minorHAnsi"/>
          <w:sz w:val="24"/>
          <w:szCs w:val="24"/>
        </w:rPr>
        <w:t>(</w:t>
      </w:r>
      <w:r w:rsidR="00D61AB9" w:rsidRPr="008B45AD">
        <w:rPr>
          <w:rFonts w:asciiTheme="minorHAnsi" w:hAnsiTheme="minorHAnsi" w:cstheme="minorHAnsi"/>
          <w:sz w:val="24"/>
          <w:szCs w:val="24"/>
        </w:rPr>
        <w:t>2011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942DA0">
        <w:rPr>
          <w:rFonts w:asciiTheme="minorHAnsi" w:hAnsiTheme="minorHAnsi" w:cstheme="minorHAnsi"/>
          <w:sz w:val="24"/>
          <w:szCs w:val="24"/>
        </w:rPr>
        <w:t xml:space="preserve">BMJ </w:t>
      </w:r>
      <w:r>
        <w:rPr>
          <w:rFonts w:asciiTheme="minorHAnsi" w:hAnsiTheme="minorHAnsi" w:cstheme="minorHAnsi"/>
          <w:sz w:val="24"/>
          <w:szCs w:val="24"/>
        </w:rPr>
        <w:t>(</w:t>
      </w:r>
      <w:r w:rsidR="00942DA0">
        <w:rPr>
          <w:rFonts w:asciiTheme="minorHAnsi" w:hAnsiTheme="minorHAnsi" w:cstheme="minorHAnsi"/>
          <w:sz w:val="24"/>
          <w:szCs w:val="24"/>
        </w:rPr>
        <w:t>2018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AE5764">
        <w:rPr>
          <w:rFonts w:asciiTheme="minorHAnsi" w:hAnsiTheme="minorHAnsi" w:cstheme="minorHAnsi"/>
          <w:sz w:val="24"/>
          <w:szCs w:val="24"/>
        </w:rPr>
        <w:t xml:space="preserve">BMJ Open Diabetes Research and Care </w:t>
      </w:r>
      <w:r>
        <w:rPr>
          <w:rFonts w:asciiTheme="minorHAnsi" w:hAnsiTheme="minorHAnsi" w:cstheme="minorHAnsi"/>
          <w:sz w:val="24"/>
          <w:szCs w:val="24"/>
        </w:rPr>
        <w:t>(</w:t>
      </w:r>
      <w:r w:rsidR="00AE5764">
        <w:rPr>
          <w:rFonts w:asciiTheme="minorHAnsi" w:hAnsiTheme="minorHAnsi" w:cstheme="minorHAnsi"/>
          <w:sz w:val="24"/>
          <w:szCs w:val="24"/>
        </w:rPr>
        <w:t>2017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D54817" w:rsidRPr="00CE3A4C">
        <w:rPr>
          <w:rFonts w:asciiTheme="minorHAnsi" w:hAnsiTheme="minorHAnsi" w:cstheme="minorHAnsi"/>
          <w:sz w:val="24"/>
          <w:szCs w:val="24"/>
        </w:rPr>
        <w:t xml:space="preserve">Body Image </w:t>
      </w:r>
      <w:r>
        <w:rPr>
          <w:rFonts w:asciiTheme="minorHAnsi" w:hAnsiTheme="minorHAnsi" w:cstheme="minorHAnsi"/>
          <w:sz w:val="24"/>
          <w:szCs w:val="24"/>
        </w:rPr>
        <w:t>(</w:t>
      </w:r>
      <w:r w:rsidR="00D54817" w:rsidRPr="00CE3A4C">
        <w:rPr>
          <w:rFonts w:asciiTheme="minorHAnsi" w:hAnsiTheme="minorHAnsi" w:cstheme="minorHAnsi"/>
          <w:sz w:val="24"/>
          <w:szCs w:val="24"/>
        </w:rPr>
        <w:t>2016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BE1250" w:rsidRPr="00BE1250">
        <w:rPr>
          <w:rFonts w:asciiTheme="minorHAnsi" w:hAnsiTheme="minorHAnsi" w:cstheme="minorHAnsi"/>
          <w:sz w:val="24"/>
          <w:szCs w:val="24"/>
        </w:rPr>
        <w:t xml:space="preserve">Brazilian Journal of Physical Therapy </w:t>
      </w:r>
      <w:r>
        <w:rPr>
          <w:rFonts w:asciiTheme="minorHAnsi" w:hAnsiTheme="minorHAnsi" w:cstheme="minorHAnsi"/>
          <w:sz w:val="24"/>
          <w:szCs w:val="24"/>
        </w:rPr>
        <w:t>(</w:t>
      </w:r>
      <w:r w:rsidR="00BE1250" w:rsidRPr="00BE1250">
        <w:rPr>
          <w:rFonts w:asciiTheme="minorHAnsi" w:hAnsiTheme="minorHAnsi" w:cstheme="minorHAnsi"/>
          <w:sz w:val="24"/>
          <w:szCs w:val="24"/>
        </w:rPr>
        <w:t>2018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4B5A83" w:rsidRPr="00847149">
        <w:rPr>
          <w:rFonts w:asciiTheme="minorHAnsi" w:hAnsiTheme="minorHAnsi" w:cstheme="minorHAnsi"/>
          <w:sz w:val="24"/>
          <w:szCs w:val="24"/>
        </w:rPr>
        <w:t xml:space="preserve">Cadernos de Saúde Pública </w:t>
      </w:r>
      <w:r w:rsidRPr="00847149">
        <w:rPr>
          <w:rFonts w:asciiTheme="minorHAnsi" w:hAnsiTheme="minorHAnsi" w:cstheme="minorHAnsi"/>
          <w:sz w:val="24"/>
          <w:szCs w:val="24"/>
        </w:rPr>
        <w:t>(</w:t>
      </w:r>
      <w:r w:rsidR="004B5A83" w:rsidRPr="00847149">
        <w:rPr>
          <w:rFonts w:asciiTheme="minorHAnsi" w:hAnsiTheme="minorHAnsi" w:cstheme="minorHAnsi"/>
          <w:sz w:val="24"/>
          <w:szCs w:val="24"/>
        </w:rPr>
        <w:t>2014</w:t>
      </w:r>
      <w:r w:rsidR="00F46108" w:rsidRPr="00847149">
        <w:rPr>
          <w:rFonts w:asciiTheme="minorHAnsi" w:hAnsiTheme="minorHAnsi" w:cstheme="minorHAnsi"/>
          <w:sz w:val="24"/>
          <w:szCs w:val="24"/>
        </w:rPr>
        <w:t>, 2016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proofErr w:type="spellStart"/>
      <w:r w:rsidR="00477AC2" w:rsidRPr="00847149">
        <w:rPr>
          <w:rFonts w:asciiTheme="minorHAnsi" w:hAnsiTheme="minorHAnsi" w:cstheme="minorHAnsi"/>
          <w:sz w:val="24"/>
          <w:szCs w:val="24"/>
        </w:rPr>
        <w:t>Ciê</w:t>
      </w:r>
      <w:r w:rsidR="00EF69CE" w:rsidRPr="00847149">
        <w:rPr>
          <w:rFonts w:asciiTheme="minorHAnsi" w:hAnsiTheme="minorHAnsi" w:cstheme="minorHAnsi"/>
          <w:sz w:val="24"/>
          <w:szCs w:val="24"/>
        </w:rPr>
        <w:t>ncia</w:t>
      </w:r>
      <w:proofErr w:type="spellEnd"/>
      <w:r w:rsidR="00EF69CE" w:rsidRPr="00847149">
        <w:rPr>
          <w:rFonts w:asciiTheme="minorHAnsi" w:hAnsiTheme="minorHAnsi" w:cstheme="minorHAnsi"/>
          <w:sz w:val="24"/>
          <w:szCs w:val="24"/>
        </w:rPr>
        <w:t xml:space="preserve"> &amp; Saúde </w:t>
      </w:r>
      <w:proofErr w:type="spellStart"/>
      <w:r w:rsidR="00EF69CE" w:rsidRPr="00847149">
        <w:rPr>
          <w:rFonts w:asciiTheme="minorHAnsi" w:hAnsiTheme="minorHAnsi" w:cstheme="minorHAnsi"/>
          <w:sz w:val="24"/>
          <w:szCs w:val="24"/>
        </w:rPr>
        <w:t>Coletiva</w:t>
      </w:r>
      <w:proofErr w:type="spellEnd"/>
      <w:r w:rsidR="00EF69CE" w:rsidRPr="00847149">
        <w:rPr>
          <w:rFonts w:asciiTheme="minorHAnsi" w:hAnsiTheme="minorHAnsi" w:cstheme="minorHAnsi"/>
          <w:sz w:val="24"/>
          <w:szCs w:val="24"/>
        </w:rPr>
        <w:t xml:space="preserve"> </w:t>
      </w:r>
      <w:r w:rsidRPr="00847149">
        <w:rPr>
          <w:rFonts w:asciiTheme="minorHAnsi" w:hAnsiTheme="minorHAnsi" w:cstheme="minorHAnsi"/>
          <w:sz w:val="24"/>
          <w:szCs w:val="24"/>
        </w:rPr>
        <w:t>(</w:t>
      </w:r>
      <w:r w:rsidR="00EF69CE" w:rsidRPr="00847149">
        <w:rPr>
          <w:rFonts w:asciiTheme="minorHAnsi" w:hAnsiTheme="minorHAnsi" w:cstheme="minorHAnsi"/>
          <w:sz w:val="24"/>
          <w:szCs w:val="24"/>
        </w:rPr>
        <w:t>2017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D61AB9" w:rsidRPr="008B45AD">
        <w:rPr>
          <w:rFonts w:asciiTheme="minorHAnsi" w:hAnsiTheme="minorHAnsi" w:cstheme="minorHAnsi"/>
          <w:sz w:val="24"/>
          <w:szCs w:val="24"/>
        </w:rPr>
        <w:t xml:space="preserve">Cultural Diversity and Ethnic Minority Psychology </w:t>
      </w:r>
      <w:r>
        <w:rPr>
          <w:rFonts w:asciiTheme="minorHAnsi" w:hAnsiTheme="minorHAnsi" w:cstheme="minorHAnsi"/>
          <w:sz w:val="24"/>
          <w:szCs w:val="24"/>
        </w:rPr>
        <w:t>(</w:t>
      </w:r>
      <w:r w:rsidR="00D61AB9" w:rsidRPr="008B45AD">
        <w:rPr>
          <w:rFonts w:asciiTheme="minorHAnsi" w:hAnsiTheme="minorHAnsi" w:cstheme="minorHAnsi"/>
          <w:sz w:val="24"/>
          <w:szCs w:val="24"/>
        </w:rPr>
        <w:t>2011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E31AFA">
        <w:rPr>
          <w:rFonts w:asciiTheme="minorHAnsi" w:hAnsiTheme="minorHAnsi" w:cstheme="minorHAnsi"/>
          <w:sz w:val="24"/>
          <w:szCs w:val="24"/>
        </w:rPr>
        <w:t>Demography (2018</w:t>
      </w:r>
      <w:r w:rsidR="000F70C6">
        <w:rPr>
          <w:rFonts w:asciiTheme="minorHAnsi" w:hAnsiTheme="minorHAnsi" w:cstheme="minorHAnsi"/>
          <w:sz w:val="24"/>
          <w:szCs w:val="24"/>
        </w:rPr>
        <w:t>, 2019</w:t>
      </w:r>
      <w:r w:rsidR="00E31AFA">
        <w:rPr>
          <w:rFonts w:asciiTheme="minorHAnsi" w:hAnsiTheme="minorHAnsi" w:cstheme="minorHAnsi"/>
          <w:sz w:val="24"/>
          <w:szCs w:val="24"/>
        </w:rPr>
        <w:t xml:space="preserve">); </w:t>
      </w:r>
      <w:r w:rsidR="00D61AB9" w:rsidRPr="008B45AD">
        <w:rPr>
          <w:rFonts w:asciiTheme="minorHAnsi" w:hAnsiTheme="minorHAnsi" w:cstheme="minorHAnsi"/>
          <w:sz w:val="24"/>
          <w:szCs w:val="24"/>
        </w:rPr>
        <w:t xml:space="preserve">Disability and Rehabilitation </w:t>
      </w:r>
      <w:r>
        <w:rPr>
          <w:rFonts w:asciiTheme="minorHAnsi" w:hAnsiTheme="minorHAnsi" w:cstheme="minorHAnsi"/>
          <w:sz w:val="24"/>
          <w:szCs w:val="24"/>
        </w:rPr>
        <w:t>(</w:t>
      </w:r>
      <w:r w:rsidR="00D61AB9" w:rsidRPr="008B45AD">
        <w:rPr>
          <w:rFonts w:asciiTheme="minorHAnsi" w:hAnsiTheme="minorHAnsi" w:cstheme="minorHAnsi"/>
          <w:sz w:val="24"/>
          <w:szCs w:val="24"/>
        </w:rPr>
        <w:t>2009</w:t>
      </w:r>
      <w:r w:rsidR="00AE6784">
        <w:rPr>
          <w:rFonts w:asciiTheme="minorHAnsi" w:hAnsiTheme="minorHAnsi" w:cstheme="minorHAnsi"/>
          <w:sz w:val="24"/>
          <w:szCs w:val="24"/>
        </w:rPr>
        <w:t>, 2015</w:t>
      </w:r>
      <w:r w:rsidR="004807D3">
        <w:rPr>
          <w:rFonts w:asciiTheme="minorHAnsi" w:hAnsiTheme="minorHAnsi" w:cstheme="minorHAnsi"/>
          <w:sz w:val="24"/>
          <w:szCs w:val="24"/>
        </w:rPr>
        <w:t>, 2017</w:t>
      </w:r>
      <w:r w:rsidR="00ED457B">
        <w:rPr>
          <w:rFonts w:asciiTheme="minorHAnsi" w:hAnsiTheme="minorHAnsi" w:cstheme="minorHAnsi"/>
          <w:sz w:val="24"/>
          <w:szCs w:val="24"/>
        </w:rPr>
        <w:t>, 2019</w:t>
      </w:r>
      <w:r>
        <w:rPr>
          <w:rFonts w:asciiTheme="minorHAnsi" w:hAnsiTheme="minorHAnsi" w:cstheme="minorHAnsi"/>
          <w:sz w:val="24"/>
          <w:szCs w:val="24"/>
        </w:rPr>
        <w:t>); Ethnicity and Health</w:t>
      </w:r>
      <w:r w:rsidR="00CD7D66" w:rsidRPr="008B45A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CD7D66" w:rsidRPr="008B45AD">
        <w:rPr>
          <w:rFonts w:asciiTheme="minorHAnsi" w:hAnsiTheme="minorHAnsi" w:cstheme="minorHAnsi"/>
          <w:sz w:val="24"/>
          <w:szCs w:val="24"/>
        </w:rPr>
        <w:t>2013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216137">
        <w:rPr>
          <w:rFonts w:asciiTheme="minorHAnsi" w:hAnsiTheme="minorHAnsi" w:cstheme="minorHAnsi"/>
          <w:sz w:val="24"/>
          <w:szCs w:val="24"/>
        </w:rPr>
        <w:t xml:space="preserve">Health and Place </w:t>
      </w:r>
      <w:r>
        <w:rPr>
          <w:rFonts w:asciiTheme="minorHAnsi" w:hAnsiTheme="minorHAnsi" w:cstheme="minorHAnsi"/>
          <w:sz w:val="24"/>
          <w:szCs w:val="24"/>
        </w:rPr>
        <w:t>(</w:t>
      </w:r>
      <w:r w:rsidR="00216137">
        <w:rPr>
          <w:rFonts w:asciiTheme="minorHAnsi" w:hAnsiTheme="minorHAnsi" w:cstheme="minorHAnsi"/>
          <w:sz w:val="24"/>
          <w:szCs w:val="24"/>
        </w:rPr>
        <w:t>2017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D61AB9" w:rsidRPr="008B45AD">
        <w:rPr>
          <w:rFonts w:asciiTheme="minorHAnsi" w:hAnsiTheme="minorHAnsi" w:cstheme="minorHAnsi"/>
          <w:sz w:val="24"/>
          <w:szCs w:val="24"/>
        </w:rPr>
        <w:t>Journal of Aging and Health</w:t>
      </w:r>
      <w:r w:rsidR="00E4790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637D23">
        <w:rPr>
          <w:rFonts w:asciiTheme="minorHAnsi" w:hAnsiTheme="minorHAnsi" w:cstheme="minorHAnsi"/>
          <w:sz w:val="24"/>
          <w:szCs w:val="24"/>
        </w:rPr>
        <w:t>2006-2007, 2010-2019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D61AB9" w:rsidRPr="008B45AD">
        <w:rPr>
          <w:rFonts w:asciiTheme="minorHAnsi" w:hAnsiTheme="minorHAnsi" w:cstheme="minorHAnsi"/>
          <w:sz w:val="24"/>
          <w:szCs w:val="24"/>
        </w:rPr>
        <w:t xml:space="preserve">Journal of Aging Research </w:t>
      </w:r>
      <w:r>
        <w:rPr>
          <w:rFonts w:asciiTheme="minorHAnsi" w:hAnsiTheme="minorHAnsi" w:cstheme="minorHAnsi"/>
          <w:sz w:val="24"/>
          <w:szCs w:val="24"/>
        </w:rPr>
        <w:t>(</w:t>
      </w:r>
      <w:r w:rsidR="00D61AB9" w:rsidRPr="008B45AD">
        <w:rPr>
          <w:rFonts w:asciiTheme="minorHAnsi" w:hAnsiTheme="minorHAnsi" w:cstheme="minorHAnsi"/>
          <w:sz w:val="24"/>
          <w:szCs w:val="24"/>
        </w:rPr>
        <w:t>2011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F84FCF" w:rsidRPr="008B45AD">
        <w:rPr>
          <w:rFonts w:asciiTheme="minorHAnsi" w:hAnsiTheme="minorHAnsi" w:cstheme="minorHAnsi"/>
          <w:sz w:val="24"/>
          <w:szCs w:val="24"/>
        </w:rPr>
        <w:t xml:space="preserve">Journal of Cross-Cultural Gerontology </w:t>
      </w:r>
      <w:r>
        <w:rPr>
          <w:rFonts w:asciiTheme="minorHAnsi" w:hAnsiTheme="minorHAnsi" w:cstheme="minorHAnsi"/>
          <w:sz w:val="24"/>
          <w:szCs w:val="24"/>
        </w:rPr>
        <w:t>(</w:t>
      </w:r>
      <w:r w:rsidR="00F84FCF" w:rsidRPr="008B45AD">
        <w:rPr>
          <w:rFonts w:asciiTheme="minorHAnsi" w:hAnsiTheme="minorHAnsi" w:cstheme="minorHAnsi"/>
          <w:sz w:val="24"/>
          <w:szCs w:val="24"/>
        </w:rPr>
        <w:t>2013</w:t>
      </w:r>
      <w:r w:rsidR="00FA76F9">
        <w:rPr>
          <w:rFonts w:asciiTheme="minorHAnsi" w:hAnsiTheme="minorHAnsi" w:cstheme="minorHAnsi"/>
          <w:sz w:val="24"/>
          <w:szCs w:val="24"/>
        </w:rPr>
        <w:t>, 2019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695B35">
        <w:rPr>
          <w:rFonts w:asciiTheme="minorHAnsi" w:hAnsiTheme="minorHAnsi" w:cstheme="minorHAnsi"/>
          <w:sz w:val="24"/>
          <w:szCs w:val="24"/>
        </w:rPr>
        <w:t xml:space="preserve">Journal of the American Geriatrics Society </w:t>
      </w:r>
      <w:r>
        <w:rPr>
          <w:rFonts w:asciiTheme="minorHAnsi" w:hAnsiTheme="minorHAnsi" w:cstheme="minorHAnsi"/>
          <w:sz w:val="24"/>
          <w:szCs w:val="24"/>
        </w:rPr>
        <w:t>(</w:t>
      </w:r>
      <w:r w:rsidR="00695B35">
        <w:rPr>
          <w:rFonts w:asciiTheme="minorHAnsi" w:hAnsiTheme="minorHAnsi" w:cstheme="minorHAnsi"/>
          <w:sz w:val="24"/>
          <w:szCs w:val="24"/>
        </w:rPr>
        <w:t>2017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BD6051" w:rsidRPr="008B45AD">
        <w:rPr>
          <w:rFonts w:asciiTheme="minorHAnsi" w:hAnsiTheme="minorHAnsi" w:cstheme="minorHAnsi"/>
          <w:sz w:val="24"/>
          <w:szCs w:val="24"/>
        </w:rPr>
        <w:t xml:space="preserve">The </w:t>
      </w:r>
      <w:r w:rsidR="00D61AB9" w:rsidRPr="008B45AD">
        <w:rPr>
          <w:rFonts w:asciiTheme="minorHAnsi" w:hAnsiTheme="minorHAnsi" w:cstheme="minorHAnsi"/>
          <w:sz w:val="24"/>
          <w:szCs w:val="24"/>
        </w:rPr>
        <w:t>Journal</w:t>
      </w:r>
      <w:r w:rsidR="00BD6051" w:rsidRPr="008B45AD">
        <w:rPr>
          <w:rFonts w:asciiTheme="minorHAnsi" w:hAnsiTheme="minorHAnsi" w:cstheme="minorHAnsi"/>
          <w:sz w:val="24"/>
          <w:szCs w:val="24"/>
        </w:rPr>
        <w:t>s</w:t>
      </w:r>
      <w:r w:rsidR="00D61AB9" w:rsidRPr="008B45AD">
        <w:rPr>
          <w:rFonts w:asciiTheme="minorHAnsi" w:hAnsiTheme="minorHAnsi" w:cstheme="minorHAnsi"/>
          <w:sz w:val="24"/>
          <w:szCs w:val="24"/>
        </w:rPr>
        <w:t xml:space="preserve"> of Geronto</w:t>
      </w:r>
      <w:r w:rsidR="00B97C9F">
        <w:rPr>
          <w:rFonts w:asciiTheme="minorHAnsi" w:hAnsiTheme="minorHAnsi" w:cstheme="minorHAnsi"/>
          <w:sz w:val="24"/>
          <w:szCs w:val="24"/>
        </w:rPr>
        <w:t>logy:</w:t>
      </w:r>
      <w:r w:rsidR="0098021B">
        <w:rPr>
          <w:rFonts w:asciiTheme="minorHAnsi" w:hAnsiTheme="minorHAnsi" w:cstheme="minorHAnsi"/>
          <w:sz w:val="24"/>
          <w:szCs w:val="24"/>
        </w:rPr>
        <w:t xml:space="preserve"> Social Sciences </w:t>
      </w:r>
      <w:r>
        <w:rPr>
          <w:rFonts w:asciiTheme="minorHAnsi" w:hAnsiTheme="minorHAnsi" w:cstheme="minorHAnsi"/>
          <w:sz w:val="24"/>
          <w:szCs w:val="24"/>
        </w:rPr>
        <w:t>(</w:t>
      </w:r>
      <w:r w:rsidR="002435FB">
        <w:rPr>
          <w:rFonts w:asciiTheme="minorHAnsi" w:hAnsiTheme="minorHAnsi" w:cstheme="minorHAnsi"/>
          <w:sz w:val="24"/>
          <w:szCs w:val="24"/>
        </w:rPr>
        <w:t>2010-2019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067107" w:rsidRPr="008B45AD">
        <w:rPr>
          <w:rFonts w:asciiTheme="minorHAnsi" w:hAnsiTheme="minorHAnsi" w:cstheme="minorHAnsi"/>
          <w:sz w:val="24"/>
          <w:szCs w:val="24"/>
        </w:rPr>
        <w:t>Journal of G</w:t>
      </w:r>
      <w:r>
        <w:rPr>
          <w:rFonts w:asciiTheme="minorHAnsi" w:hAnsiTheme="minorHAnsi" w:cstheme="minorHAnsi"/>
          <w:sz w:val="24"/>
          <w:szCs w:val="24"/>
        </w:rPr>
        <w:t>erontology &amp; Geriatric Research</w:t>
      </w:r>
      <w:r w:rsidR="00067107" w:rsidRPr="008B45A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067107" w:rsidRPr="008B45AD">
        <w:rPr>
          <w:rFonts w:asciiTheme="minorHAnsi" w:hAnsiTheme="minorHAnsi" w:cstheme="minorHAnsi"/>
          <w:sz w:val="24"/>
          <w:szCs w:val="24"/>
        </w:rPr>
        <w:t>2013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C66F0F" w:rsidRPr="008B45AD">
        <w:rPr>
          <w:rFonts w:asciiTheme="minorHAnsi" w:hAnsiTheme="minorHAnsi" w:cstheme="minorHAnsi"/>
          <w:sz w:val="24"/>
          <w:szCs w:val="24"/>
        </w:rPr>
        <w:t>Journal o</w:t>
      </w:r>
      <w:r>
        <w:rPr>
          <w:rFonts w:asciiTheme="minorHAnsi" w:hAnsiTheme="minorHAnsi" w:cstheme="minorHAnsi"/>
          <w:sz w:val="24"/>
          <w:szCs w:val="24"/>
        </w:rPr>
        <w:t>f Latino-Latin American Studies</w:t>
      </w:r>
      <w:r w:rsidR="00C66F0F" w:rsidRPr="008B45A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C66F0F" w:rsidRPr="008B45AD">
        <w:rPr>
          <w:rFonts w:asciiTheme="minorHAnsi" w:hAnsiTheme="minorHAnsi" w:cstheme="minorHAnsi"/>
          <w:sz w:val="24"/>
          <w:szCs w:val="24"/>
        </w:rPr>
        <w:t>2012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D61AB9" w:rsidRPr="008B45AD">
        <w:rPr>
          <w:rFonts w:asciiTheme="minorHAnsi" w:hAnsiTheme="minorHAnsi" w:cstheme="minorHAnsi"/>
          <w:sz w:val="24"/>
          <w:szCs w:val="24"/>
        </w:rPr>
        <w:t>Journal of Public Health Policy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D61AB9" w:rsidRPr="008B45AD">
        <w:rPr>
          <w:rFonts w:asciiTheme="minorHAnsi" w:hAnsiTheme="minorHAnsi" w:cstheme="minorHAnsi"/>
          <w:sz w:val="24"/>
          <w:szCs w:val="24"/>
        </w:rPr>
        <w:t>2008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5B033F">
        <w:rPr>
          <w:rFonts w:asciiTheme="minorHAnsi" w:hAnsiTheme="minorHAnsi" w:cstheme="minorHAnsi"/>
          <w:sz w:val="24"/>
          <w:szCs w:val="24"/>
        </w:rPr>
        <w:t xml:space="preserve">Journal of Urban Health </w:t>
      </w:r>
      <w:r>
        <w:rPr>
          <w:rFonts w:asciiTheme="minorHAnsi" w:hAnsiTheme="minorHAnsi" w:cstheme="minorHAnsi"/>
          <w:sz w:val="24"/>
          <w:szCs w:val="24"/>
        </w:rPr>
        <w:t>(</w:t>
      </w:r>
      <w:r w:rsidR="005B033F">
        <w:rPr>
          <w:rFonts w:asciiTheme="minorHAnsi" w:hAnsiTheme="minorHAnsi" w:cstheme="minorHAnsi"/>
          <w:sz w:val="24"/>
          <w:szCs w:val="24"/>
        </w:rPr>
        <w:t>2015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D61AB9" w:rsidRPr="008B45AD">
        <w:rPr>
          <w:rFonts w:asciiTheme="minorHAnsi" w:hAnsiTheme="minorHAnsi" w:cstheme="minorHAnsi"/>
          <w:sz w:val="24"/>
          <w:szCs w:val="24"/>
        </w:rPr>
        <w:t xml:space="preserve">Pan American Journal of Public Health </w:t>
      </w:r>
      <w:r>
        <w:rPr>
          <w:rFonts w:asciiTheme="minorHAnsi" w:hAnsiTheme="minorHAnsi" w:cstheme="minorHAnsi"/>
          <w:sz w:val="24"/>
          <w:szCs w:val="24"/>
        </w:rPr>
        <w:t>(</w:t>
      </w:r>
      <w:r w:rsidR="00D61AB9" w:rsidRPr="008B45AD">
        <w:rPr>
          <w:rFonts w:asciiTheme="minorHAnsi" w:hAnsiTheme="minorHAnsi" w:cstheme="minorHAnsi"/>
          <w:sz w:val="24"/>
          <w:szCs w:val="24"/>
        </w:rPr>
        <w:t>2008-2010</w:t>
      </w:r>
      <w:r w:rsidR="0038014D" w:rsidRPr="008B45AD">
        <w:rPr>
          <w:rFonts w:asciiTheme="minorHAnsi" w:hAnsiTheme="minorHAnsi" w:cstheme="minorHAnsi"/>
          <w:sz w:val="24"/>
          <w:szCs w:val="24"/>
        </w:rPr>
        <w:t>, 2012</w:t>
      </w:r>
      <w:r w:rsidR="007E0DE9">
        <w:rPr>
          <w:rFonts w:asciiTheme="minorHAnsi" w:hAnsiTheme="minorHAnsi" w:cstheme="minorHAnsi"/>
          <w:sz w:val="24"/>
          <w:szCs w:val="24"/>
        </w:rPr>
        <w:t>, 2015</w:t>
      </w:r>
      <w:r w:rsidR="009B14D0">
        <w:rPr>
          <w:rFonts w:asciiTheme="minorHAnsi" w:hAnsiTheme="minorHAnsi" w:cstheme="minorHAnsi"/>
          <w:sz w:val="24"/>
          <w:szCs w:val="24"/>
        </w:rPr>
        <w:t>, 2018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proofErr w:type="spellStart"/>
      <w:r w:rsidR="00B4027C">
        <w:rPr>
          <w:rFonts w:asciiTheme="minorHAnsi" w:hAnsiTheme="minorHAnsi" w:cstheme="minorHAnsi"/>
          <w:sz w:val="24"/>
          <w:szCs w:val="24"/>
        </w:rPr>
        <w:t>PloS</w:t>
      </w:r>
      <w:proofErr w:type="spellEnd"/>
      <w:r w:rsidR="00B4027C">
        <w:rPr>
          <w:rFonts w:asciiTheme="minorHAnsi" w:hAnsiTheme="minorHAnsi" w:cstheme="minorHAnsi"/>
          <w:sz w:val="24"/>
          <w:szCs w:val="24"/>
        </w:rPr>
        <w:t xml:space="preserve"> One </w:t>
      </w:r>
      <w:r>
        <w:rPr>
          <w:rFonts w:asciiTheme="minorHAnsi" w:hAnsiTheme="minorHAnsi" w:cstheme="minorHAnsi"/>
          <w:sz w:val="24"/>
          <w:szCs w:val="24"/>
        </w:rPr>
        <w:t>(</w:t>
      </w:r>
      <w:r w:rsidR="00B4027C">
        <w:rPr>
          <w:rFonts w:asciiTheme="minorHAnsi" w:hAnsiTheme="minorHAnsi" w:cstheme="minorHAnsi"/>
          <w:sz w:val="24"/>
          <w:szCs w:val="24"/>
        </w:rPr>
        <w:t>2014</w:t>
      </w:r>
      <w:r w:rsidR="00A41EDA">
        <w:rPr>
          <w:rFonts w:asciiTheme="minorHAnsi" w:hAnsiTheme="minorHAnsi" w:cstheme="minorHAnsi"/>
          <w:sz w:val="24"/>
          <w:szCs w:val="24"/>
        </w:rPr>
        <w:t>, 2018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E47903">
        <w:rPr>
          <w:rFonts w:asciiTheme="minorHAnsi" w:hAnsiTheme="minorHAnsi" w:cstheme="minorHAnsi"/>
          <w:sz w:val="24"/>
          <w:szCs w:val="24"/>
        </w:rPr>
        <w:t xml:space="preserve">Population Horizons </w:t>
      </w:r>
      <w:r>
        <w:rPr>
          <w:rFonts w:asciiTheme="minorHAnsi" w:hAnsiTheme="minorHAnsi" w:cstheme="minorHAnsi"/>
          <w:sz w:val="24"/>
          <w:szCs w:val="24"/>
        </w:rPr>
        <w:t>(</w:t>
      </w:r>
      <w:r w:rsidR="00E47903">
        <w:rPr>
          <w:rFonts w:asciiTheme="minorHAnsi" w:hAnsiTheme="minorHAnsi" w:cstheme="minorHAnsi"/>
          <w:sz w:val="24"/>
          <w:szCs w:val="24"/>
        </w:rPr>
        <w:t>2018</w:t>
      </w:r>
      <w:r>
        <w:rPr>
          <w:rFonts w:asciiTheme="minorHAnsi" w:hAnsiTheme="minorHAnsi" w:cstheme="minorHAnsi"/>
          <w:sz w:val="24"/>
          <w:szCs w:val="24"/>
        </w:rPr>
        <w:t xml:space="preserve">); </w:t>
      </w:r>
      <w:r w:rsidR="00D61AB9" w:rsidRPr="008B45AD">
        <w:rPr>
          <w:rFonts w:asciiTheme="minorHAnsi" w:hAnsiTheme="minorHAnsi" w:cstheme="minorHAnsi"/>
          <w:sz w:val="24"/>
          <w:szCs w:val="24"/>
        </w:rPr>
        <w:t>Populat</w:t>
      </w:r>
      <w:r>
        <w:rPr>
          <w:rFonts w:asciiTheme="minorHAnsi" w:hAnsiTheme="minorHAnsi" w:cstheme="minorHAnsi"/>
          <w:sz w:val="24"/>
          <w:szCs w:val="24"/>
        </w:rPr>
        <w:t>ion Research and Policy Review (</w:t>
      </w:r>
      <w:r w:rsidR="00D61AB9" w:rsidRPr="008B45AD">
        <w:rPr>
          <w:rFonts w:asciiTheme="minorHAnsi" w:hAnsiTheme="minorHAnsi" w:cstheme="minorHAnsi"/>
          <w:sz w:val="24"/>
          <w:szCs w:val="24"/>
        </w:rPr>
        <w:t>2006</w:t>
      </w:r>
      <w:r>
        <w:rPr>
          <w:rFonts w:asciiTheme="minorHAnsi" w:hAnsiTheme="minorHAnsi" w:cstheme="minorHAnsi"/>
          <w:sz w:val="24"/>
          <w:szCs w:val="24"/>
        </w:rPr>
        <w:t>)</w:t>
      </w:r>
      <w:r w:rsidR="004628B1">
        <w:rPr>
          <w:rFonts w:asciiTheme="minorHAnsi" w:hAnsiTheme="minorHAnsi" w:cstheme="minorHAnsi"/>
          <w:sz w:val="24"/>
          <w:szCs w:val="24"/>
        </w:rPr>
        <w:t xml:space="preserve">; </w:t>
      </w:r>
      <w:r w:rsidR="00D61656">
        <w:rPr>
          <w:rFonts w:asciiTheme="minorHAnsi" w:hAnsiTheme="minorHAnsi" w:cstheme="minorHAnsi"/>
          <w:sz w:val="24"/>
          <w:szCs w:val="24"/>
        </w:rPr>
        <w:t xml:space="preserve">Public Health (2019); </w:t>
      </w:r>
      <w:r w:rsidR="00EB726F">
        <w:rPr>
          <w:rFonts w:asciiTheme="minorHAnsi" w:hAnsiTheme="minorHAnsi" w:cstheme="minorHAnsi"/>
          <w:sz w:val="24"/>
          <w:szCs w:val="24"/>
        </w:rPr>
        <w:t xml:space="preserve">Public Health Nutrition </w:t>
      </w:r>
      <w:r w:rsidR="004628B1">
        <w:rPr>
          <w:rFonts w:asciiTheme="minorHAnsi" w:hAnsiTheme="minorHAnsi" w:cstheme="minorHAnsi"/>
          <w:sz w:val="24"/>
          <w:szCs w:val="24"/>
        </w:rPr>
        <w:t>(</w:t>
      </w:r>
      <w:r w:rsidR="00EB726F">
        <w:rPr>
          <w:rFonts w:asciiTheme="minorHAnsi" w:hAnsiTheme="minorHAnsi" w:cstheme="minorHAnsi"/>
          <w:sz w:val="24"/>
          <w:szCs w:val="24"/>
        </w:rPr>
        <w:t>2016</w:t>
      </w:r>
      <w:r w:rsidR="004628B1">
        <w:rPr>
          <w:rFonts w:asciiTheme="minorHAnsi" w:hAnsiTheme="minorHAnsi" w:cstheme="minorHAnsi"/>
          <w:sz w:val="24"/>
          <w:szCs w:val="24"/>
        </w:rPr>
        <w:t xml:space="preserve">); </w:t>
      </w:r>
      <w:r w:rsidR="00D61AB9" w:rsidRPr="00B219A9">
        <w:rPr>
          <w:rFonts w:asciiTheme="minorHAnsi" w:hAnsiTheme="minorHAnsi" w:cstheme="minorHAnsi"/>
          <w:sz w:val="24"/>
          <w:szCs w:val="24"/>
        </w:rPr>
        <w:t>Research on Aging</w:t>
      </w:r>
      <w:r w:rsidR="001237BC" w:rsidRPr="00B219A9">
        <w:rPr>
          <w:rFonts w:asciiTheme="minorHAnsi" w:hAnsiTheme="minorHAnsi" w:cstheme="minorHAnsi"/>
          <w:sz w:val="24"/>
          <w:szCs w:val="24"/>
        </w:rPr>
        <w:t xml:space="preserve"> </w:t>
      </w:r>
      <w:r w:rsidR="004628B1">
        <w:rPr>
          <w:rFonts w:asciiTheme="minorHAnsi" w:hAnsiTheme="minorHAnsi" w:cstheme="minorHAnsi"/>
          <w:sz w:val="24"/>
          <w:szCs w:val="24"/>
        </w:rPr>
        <w:t>(</w:t>
      </w:r>
      <w:r w:rsidR="001237BC" w:rsidRPr="00B219A9">
        <w:rPr>
          <w:rFonts w:asciiTheme="minorHAnsi" w:hAnsiTheme="minorHAnsi" w:cstheme="minorHAnsi"/>
          <w:sz w:val="24"/>
          <w:szCs w:val="24"/>
        </w:rPr>
        <w:t>2007-2008, 2010-2012</w:t>
      </w:r>
      <w:r w:rsidR="004628B1">
        <w:rPr>
          <w:rFonts w:asciiTheme="minorHAnsi" w:hAnsiTheme="minorHAnsi" w:cstheme="minorHAnsi"/>
          <w:sz w:val="24"/>
          <w:szCs w:val="24"/>
        </w:rPr>
        <w:t xml:space="preserve">); </w:t>
      </w:r>
      <w:r w:rsidR="00B80CE1" w:rsidRPr="004628B1">
        <w:rPr>
          <w:rFonts w:asciiTheme="minorHAnsi" w:hAnsiTheme="minorHAnsi" w:cstheme="minorHAnsi"/>
          <w:sz w:val="24"/>
          <w:szCs w:val="24"/>
        </w:rPr>
        <w:t xml:space="preserve">Revista </w:t>
      </w:r>
      <w:proofErr w:type="spellStart"/>
      <w:r w:rsidR="00B80CE1" w:rsidRPr="004628B1">
        <w:rPr>
          <w:rFonts w:asciiTheme="minorHAnsi" w:hAnsiTheme="minorHAnsi" w:cstheme="minorHAnsi"/>
          <w:sz w:val="24"/>
          <w:szCs w:val="24"/>
        </w:rPr>
        <w:t>Bra</w:t>
      </w:r>
      <w:r w:rsidR="004628B1" w:rsidRPr="004628B1">
        <w:rPr>
          <w:rFonts w:asciiTheme="minorHAnsi" w:hAnsiTheme="minorHAnsi" w:cstheme="minorHAnsi"/>
          <w:sz w:val="24"/>
          <w:szCs w:val="24"/>
        </w:rPr>
        <w:t>sileira</w:t>
      </w:r>
      <w:proofErr w:type="spellEnd"/>
      <w:r w:rsidR="004628B1" w:rsidRPr="004628B1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4628B1" w:rsidRPr="004628B1">
        <w:rPr>
          <w:rFonts w:asciiTheme="minorHAnsi" w:hAnsiTheme="minorHAnsi" w:cstheme="minorHAnsi"/>
          <w:sz w:val="24"/>
          <w:szCs w:val="24"/>
        </w:rPr>
        <w:t>Estudos</w:t>
      </w:r>
      <w:proofErr w:type="spellEnd"/>
      <w:r w:rsidR="004628B1" w:rsidRPr="004628B1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4628B1" w:rsidRPr="004628B1">
        <w:rPr>
          <w:rFonts w:asciiTheme="minorHAnsi" w:hAnsiTheme="minorHAnsi" w:cstheme="minorHAnsi"/>
          <w:sz w:val="24"/>
          <w:szCs w:val="24"/>
        </w:rPr>
        <w:t>População</w:t>
      </w:r>
      <w:proofErr w:type="spellEnd"/>
      <w:r w:rsidR="00B80CE1" w:rsidRPr="004628B1">
        <w:rPr>
          <w:rFonts w:asciiTheme="minorHAnsi" w:hAnsiTheme="minorHAnsi" w:cstheme="minorHAnsi"/>
          <w:sz w:val="24"/>
          <w:szCs w:val="24"/>
        </w:rPr>
        <w:t xml:space="preserve"> </w:t>
      </w:r>
      <w:r w:rsidR="004628B1">
        <w:rPr>
          <w:rFonts w:asciiTheme="minorHAnsi" w:hAnsiTheme="minorHAnsi" w:cstheme="minorHAnsi"/>
          <w:sz w:val="24"/>
          <w:szCs w:val="24"/>
        </w:rPr>
        <w:t>(</w:t>
      </w:r>
      <w:r w:rsidR="00B80CE1" w:rsidRPr="004628B1">
        <w:rPr>
          <w:rFonts w:asciiTheme="minorHAnsi" w:hAnsiTheme="minorHAnsi" w:cstheme="minorHAnsi"/>
          <w:sz w:val="24"/>
          <w:szCs w:val="24"/>
        </w:rPr>
        <w:t>2015</w:t>
      </w:r>
      <w:r w:rsidR="00E674A1" w:rsidRPr="004628B1">
        <w:rPr>
          <w:rFonts w:asciiTheme="minorHAnsi" w:hAnsiTheme="minorHAnsi" w:cstheme="minorHAnsi"/>
          <w:sz w:val="24"/>
          <w:szCs w:val="24"/>
        </w:rPr>
        <w:t>-2017</w:t>
      </w:r>
      <w:r w:rsidR="0097071E">
        <w:rPr>
          <w:rFonts w:asciiTheme="minorHAnsi" w:hAnsiTheme="minorHAnsi" w:cstheme="minorHAnsi"/>
          <w:sz w:val="24"/>
          <w:szCs w:val="24"/>
        </w:rPr>
        <w:t>, 2019</w:t>
      </w:r>
      <w:r w:rsidR="004628B1">
        <w:rPr>
          <w:rFonts w:asciiTheme="minorHAnsi" w:hAnsiTheme="minorHAnsi" w:cstheme="minorHAnsi"/>
          <w:sz w:val="24"/>
          <w:szCs w:val="24"/>
        </w:rPr>
        <w:t xml:space="preserve">); </w:t>
      </w:r>
      <w:r w:rsidR="003D1B0E" w:rsidRPr="00F56E8A">
        <w:rPr>
          <w:rFonts w:asciiTheme="minorHAnsi" w:hAnsiTheme="minorHAnsi" w:cstheme="minorHAnsi"/>
          <w:sz w:val="24"/>
          <w:szCs w:val="24"/>
        </w:rPr>
        <w:t xml:space="preserve">Revista de Saude Publica </w:t>
      </w:r>
      <w:r w:rsidR="004628B1">
        <w:rPr>
          <w:rFonts w:asciiTheme="minorHAnsi" w:hAnsiTheme="minorHAnsi" w:cstheme="minorHAnsi"/>
          <w:sz w:val="24"/>
          <w:szCs w:val="24"/>
        </w:rPr>
        <w:t>(</w:t>
      </w:r>
      <w:r w:rsidR="003D1B0E" w:rsidRPr="00F56E8A">
        <w:rPr>
          <w:rFonts w:asciiTheme="minorHAnsi" w:hAnsiTheme="minorHAnsi" w:cstheme="minorHAnsi"/>
          <w:sz w:val="24"/>
          <w:szCs w:val="24"/>
        </w:rPr>
        <w:t>2017-2018</w:t>
      </w:r>
      <w:r w:rsidR="004628B1">
        <w:rPr>
          <w:rFonts w:asciiTheme="minorHAnsi" w:hAnsiTheme="minorHAnsi" w:cstheme="minorHAnsi"/>
          <w:sz w:val="24"/>
          <w:szCs w:val="24"/>
        </w:rPr>
        <w:t>)</w:t>
      </w:r>
      <w:r w:rsidR="005F7FB0">
        <w:rPr>
          <w:rFonts w:asciiTheme="minorHAnsi" w:hAnsiTheme="minorHAnsi" w:cstheme="minorHAnsi"/>
          <w:sz w:val="24"/>
          <w:szCs w:val="24"/>
        </w:rPr>
        <w:t>; Social Science and Medicine</w:t>
      </w:r>
      <w:r w:rsidR="00253D7F">
        <w:rPr>
          <w:rFonts w:asciiTheme="minorHAnsi" w:hAnsiTheme="minorHAnsi" w:cstheme="minorHAnsi"/>
          <w:sz w:val="24"/>
          <w:szCs w:val="24"/>
        </w:rPr>
        <w:t xml:space="preserve"> – Population Health</w:t>
      </w:r>
      <w:r w:rsidR="005F7FB0">
        <w:rPr>
          <w:rFonts w:asciiTheme="minorHAnsi" w:hAnsiTheme="minorHAnsi" w:cstheme="minorHAnsi"/>
          <w:sz w:val="24"/>
          <w:szCs w:val="24"/>
        </w:rPr>
        <w:t xml:space="preserve"> (2019</w:t>
      </w:r>
      <w:r w:rsidR="00BA1F72">
        <w:rPr>
          <w:rFonts w:asciiTheme="minorHAnsi" w:hAnsiTheme="minorHAnsi" w:cstheme="minorHAnsi"/>
          <w:sz w:val="24"/>
          <w:szCs w:val="24"/>
        </w:rPr>
        <w:t>-2020</w:t>
      </w:r>
      <w:r w:rsidR="005F7FB0">
        <w:rPr>
          <w:rFonts w:asciiTheme="minorHAnsi" w:hAnsiTheme="minorHAnsi" w:cstheme="minorHAnsi"/>
          <w:sz w:val="24"/>
          <w:szCs w:val="24"/>
        </w:rPr>
        <w:t>)</w:t>
      </w:r>
    </w:p>
    <w:p w14:paraId="33D060F7" w14:textId="77777777" w:rsidR="000C37A4" w:rsidRPr="00F56E8A" w:rsidRDefault="000C37A4" w:rsidP="00694A94">
      <w:pPr>
        <w:keepNext/>
        <w:widowControl w:val="0"/>
        <w:rPr>
          <w:rFonts w:asciiTheme="minorHAnsi" w:hAnsiTheme="minorHAnsi" w:cstheme="minorHAnsi"/>
          <w:vanish/>
          <w:sz w:val="24"/>
          <w:szCs w:val="24"/>
        </w:rPr>
      </w:pPr>
    </w:p>
    <w:p w14:paraId="3B32BE7B" w14:textId="77777777" w:rsidR="003A508F" w:rsidRPr="008B45AD" w:rsidRDefault="003A508F" w:rsidP="00694A94">
      <w:pPr>
        <w:pStyle w:val="SectionTitle"/>
        <w:keepNext/>
        <w:widowControl w:val="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 xml:space="preserve">RESEARCH 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6FC07F" w14:textId="77777777" w:rsidR="003A508F" w:rsidRPr="008B45AD" w:rsidRDefault="003A508F" w:rsidP="00694A94">
      <w:pPr>
        <w:pStyle w:val="SectionTitle"/>
        <w:keepNext/>
        <w:widowControl w:val="0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refereed PUBLICATIONS</w:t>
      </w:r>
    </w:p>
    <w:p w14:paraId="205BC83E" w14:textId="36C77CE8" w:rsidR="00105BF7" w:rsidRPr="00B50570" w:rsidRDefault="00105BF7" w:rsidP="00B50570">
      <w:pPr>
        <w:rPr>
          <w:rFonts w:asciiTheme="minorHAnsi" w:hAnsiTheme="minorHAnsi" w:cstheme="minorHAnsi"/>
          <w:sz w:val="24"/>
          <w:szCs w:val="24"/>
        </w:rPr>
      </w:pPr>
    </w:p>
    <w:p w14:paraId="2D9BC029" w14:textId="77777777" w:rsidR="00007E9E" w:rsidRDefault="00007E9E" w:rsidP="00007E9E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7D439E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7D439E">
        <w:rPr>
          <w:rFonts w:asciiTheme="minorHAnsi" w:hAnsiTheme="minorHAnsi" w:cstheme="minorHAnsi"/>
          <w:sz w:val="24"/>
          <w:szCs w:val="24"/>
        </w:rPr>
        <w:t>, Steinberg, N.,</w:t>
      </w:r>
      <w:r>
        <w:rPr>
          <w:rFonts w:asciiTheme="minorHAnsi" w:hAnsiTheme="minorHAnsi" w:cstheme="minorHAnsi"/>
          <w:sz w:val="24"/>
          <w:szCs w:val="24"/>
        </w:rPr>
        <w:t xml:space="preserve"> Clay, S. L., Alston, R. (in press). </w:t>
      </w:r>
      <w:r w:rsidRPr="005D3926">
        <w:rPr>
          <w:rFonts w:asciiTheme="minorHAnsi" w:hAnsiTheme="minorHAnsi" w:cstheme="minorHAnsi"/>
          <w:sz w:val="24"/>
          <w:szCs w:val="24"/>
        </w:rPr>
        <w:t>Factors associated with use of assistive walking devices among older adults in Brazil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696A1D">
        <w:rPr>
          <w:rFonts w:asciiTheme="minorHAnsi" w:hAnsiTheme="minorHAnsi" w:cstheme="minorHAnsi"/>
          <w:i/>
          <w:sz w:val="24"/>
          <w:szCs w:val="24"/>
        </w:rPr>
        <w:t xml:space="preserve">Cadernos de Saude </w:t>
      </w:r>
      <w:proofErr w:type="spellStart"/>
      <w:r w:rsidRPr="00696A1D">
        <w:rPr>
          <w:rFonts w:asciiTheme="minorHAnsi" w:hAnsiTheme="minorHAnsi" w:cstheme="minorHAnsi"/>
          <w:i/>
          <w:sz w:val="24"/>
          <w:szCs w:val="24"/>
        </w:rPr>
        <w:t>Coletiva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948D021" w14:textId="11E00BF9" w:rsidR="004E77EE" w:rsidRPr="009F0B26" w:rsidRDefault="004E77EE" w:rsidP="004E77EE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A6031F">
        <w:rPr>
          <w:rFonts w:asciiTheme="minorHAnsi" w:hAnsiTheme="minorHAnsi" w:cstheme="minorHAnsi"/>
          <w:sz w:val="24"/>
          <w:szCs w:val="24"/>
        </w:rPr>
        <w:t xml:space="preserve">Andrade, J. M., </w:t>
      </w:r>
      <w:r w:rsidRPr="00A6031F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A6031F">
        <w:rPr>
          <w:rFonts w:asciiTheme="minorHAnsi" w:hAnsiTheme="minorHAnsi" w:cstheme="minorHAnsi"/>
          <w:sz w:val="24"/>
          <w:szCs w:val="24"/>
        </w:rPr>
        <w:t xml:space="preserve">, Duarte, Y. A. O., Andrade, F.B. </w:t>
      </w:r>
      <w:r w:rsidR="001E2FFC">
        <w:rPr>
          <w:rFonts w:asciiTheme="minorHAnsi" w:hAnsiTheme="minorHAnsi" w:cstheme="minorHAnsi"/>
          <w:sz w:val="24"/>
          <w:szCs w:val="24"/>
        </w:rPr>
        <w:t xml:space="preserve">(in press) </w:t>
      </w:r>
      <w:r w:rsidRPr="004E77EE">
        <w:rPr>
          <w:rFonts w:asciiTheme="minorHAnsi" w:hAnsiTheme="minorHAnsi" w:cstheme="minorHAnsi"/>
          <w:sz w:val="24"/>
          <w:szCs w:val="24"/>
        </w:rPr>
        <w:t xml:space="preserve">Association of frailty and family functionality on health-related quality of life in </w:t>
      </w:r>
      <w:r w:rsidR="001E2FFC">
        <w:rPr>
          <w:rFonts w:asciiTheme="minorHAnsi" w:hAnsiTheme="minorHAnsi" w:cstheme="minorHAnsi"/>
          <w:sz w:val="24"/>
          <w:szCs w:val="24"/>
        </w:rPr>
        <w:t>o</w:t>
      </w:r>
      <w:r w:rsidRPr="004E77EE">
        <w:rPr>
          <w:rFonts w:asciiTheme="minorHAnsi" w:hAnsiTheme="minorHAnsi" w:cstheme="minorHAnsi"/>
          <w:sz w:val="24"/>
          <w:szCs w:val="24"/>
        </w:rPr>
        <w:t xml:space="preserve">lder </w:t>
      </w:r>
      <w:r w:rsidR="001E2FFC">
        <w:rPr>
          <w:rFonts w:asciiTheme="minorHAnsi" w:hAnsiTheme="minorHAnsi" w:cstheme="minorHAnsi"/>
          <w:sz w:val="24"/>
          <w:szCs w:val="24"/>
        </w:rPr>
        <w:t>a</w:t>
      </w:r>
      <w:r w:rsidRPr="004E77EE">
        <w:rPr>
          <w:rFonts w:asciiTheme="minorHAnsi" w:hAnsiTheme="minorHAnsi" w:cstheme="minorHAnsi"/>
          <w:sz w:val="24"/>
          <w:szCs w:val="24"/>
        </w:rPr>
        <w:t>dults</w:t>
      </w:r>
      <w:r w:rsidRPr="00A6031F">
        <w:rPr>
          <w:rFonts w:asciiTheme="minorHAnsi" w:hAnsiTheme="minorHAnsi" w:cstheme="minorHAnsi"/>
          <w:sz w:val="24"/>
          <w:szCs w:val="24"/>
        </w:rPr>
        <w:t xml:space="preserve">. </w:t>
      </w:r>
      <w:r w:rsidRPr="001E6621">
        <w:rPr>
          <w:rFonts w:asciiTheme="minorHAnsi" w:hAnsiTheme="minorHAnsi" w:cstheme="minorHAnsi"/>
          <w:i/>
          <w:sz w:val="24"/>
          <w:szCs w:val="24"/>
        </w:rPr>
        <w:t>Quality of Life Research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8B954C0" w14:textId="279A9D56" w:rsidR="00933721" w:rsidRPr="00A6031F" w:rsidRDefault="00933721" w:rsidP="00933721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Greenlee, A. J., Kramer, K. Z., </w:t>
      </w:r>
      <w:r w:rsidRPr="00513D75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 xml:space="preserve">, Bellisle, D., Lemon-Banks, R., Mendenhall, R. (in press). </w:t>
      </w:r>
      <w:r w:rsidRPr="000D0C4D">
        <w:rPr>
          <w:rFonts w:asciiTheme="minorHAnsi" w:hAnsiTheme="minorHAnsi" w:cstheme="minorHAnsi"/>
          <w:sz w:val="24"/>
          <w:szCs w:val="24"/>
        </w:rPr>
        <w:t>Financial Instability in the Earned Income Tax Credit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D0C4D">
        <w:rPr>
          <w:rFonts w:asciiTheme="minorHAnsi" w:hAnsiTheme="minorHAnsi" w:cstheme="minorHAnsi"/>
          <w:sz w:val="24"/>
          <w:szCs w:val="24"/>
        </w:rPr>
        <w:t>Program – Can Advanced Periodic Payments Ameliorate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D0C4D">
        <w:rPr>
          <w:rFonts w:asciiTheme="minorHAnsi" w:hAnsiTheme="minorHAnsi" w:cstheme="minorHAnsi"/>
          <w:sz w:val="24"/>
          <w:szCs w:val="24"/>
        </w:rPr>
        <w:t xml:space="preserve">Systemic Stressors? </w:t>
      </w:r>
      <w:r>
        <w:rPr>
          <w:rFonts w:asciiTheme="minorHAnsi" w:hAnsiTheme="minorHAnsi" w:cstheme="minorHAnsi"/>
          <w:i/>
          <w:sz w:val="24"/>
          <w:szCs w:val="24"/>
        </w:rPr>
        <w:t>Urban Affairs Review</w:t>
      </w:r>
      <w:r w:rsidRPr="000D0C4D">
        <w:rPr>
          <w:rFonts w:asciiTheme="minorHAnsi" w:hAnsiTheme="minorHAnsi" w:cstheme="minorHAnsi"/>
          <w:i/>
          <w:sz w:val="24"/>
          <w:szCs w:val="24"/>
        </w:rPr>
        <w:t>.</w:t>
      </w:r>
    </w:p>
    <w:p w14:paraId="346A9FE4" w14:textId="2C06119B" w:rsidR="006B4F78" w:rsidRPr="00CC695B" w:rsidRDefault="006B4F78" w:rsidP="00A34629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5F5F97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5F5F97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Kramer, K., Greenlee, A., Wi</w:t>
      </w:r>
      <w:r w:rsidR="00A34629">
        <w:rPr>
          <w:rFonts w:asciiTheme="minorHAnsi" w:hAnsiTheme="minorHAnsi" w:cstheme="minorHAnsi"/>
          <w:sz w:val="24"/>
          <w:szCs w:val="24"/>
        </w:rPr>
        <w:t>lliams, A. N., Mendenhall, R. (2019</w:t>
      </w:r>
      <w:r>
        <w:rPr>
          <w:rFonts w:asciiTheme="minorHAnsi" w:hAnsiTheme="minorHAnsi" w:cstheme="minorHAnsi"/>
          <w:sz w:val="24"/>
          <w:szCs w:val="24"/>
        </w:rPr>
        <w:t xml:space="preserve">). </w:t>
      </w:r>
      <w:r w:rsidRPr="008E7704">
        <w:rPr>
          <w:rFonts w:asciiTheme="minorHAnsi" w:hAnsiTheme="minorHAnsi" w:cstheme="minorHAnsi"/>
          <w:sz w:val="24"/>
          <w:szCs w:val="24"/>
        </w:rPr>
        <w:t>Impact of the Intervention of the Chicago Earned Income Tax Periodic Payment on Food Insecurity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i/>
          <w:sz w:val="24"/>
          <w:szCs w:val="24"/>
        </w:rPr>
        <w:t>Preventive Medicine Reports</w:t>
      </w:r>
      <w:r w:rsidR="00A34629">
        <w:rPr>
          <w:rFonts w:asciiTheme="minorHAnsi" w:hAnsiTheme="minorHAnsi" w:cstheme="minorHAnsi"/>
          <w:i/>
          <w:sz w:val="24"/>
          <w:szCs w:val="24"/>
        </w:rPr>
        <w:t>, 16 (</w:t>
      </w:r>
      <w:r w:rsidR="00A34629" w:rsidRPr="00A34629">
        <w:rPr>
          <w:rFonts w:asciiTheme="minorHAnsi" w:hAnsiTheme="minorHAnsi" w:cstheme="minorHAnsi"/>
          <w:i/>
          <w:sz w:val="24"/>
          <w:szCs w:val="24"/>
        </w:rPr>
        <w:t>100993</w:t>
      </w:r>
      <w:r w:rsidR="00A34629">
        <w:rPr>
          <w:rFonts w:asciiTheme="minorHAnsi" w:hAnsiTheme="minorHAnsi" w:cstheme="minorHAnsi"/>
          <w:i/>
          <w:sz w:val="24"/>
          <w:szCs w:val="24"/>
        </w:rPr>
        <w:t>)</w:t>
      </w:r>
      <w:r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AFE3BD" w14:textId="09A7FA5A" w:rsidR="002D0EFE" w:rsidRPr="00696A1D" w:rsidRDefault="00007E9E" w:rsidP="002D0EFE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933721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Sebastião, E., </w:t>
      </w:r>
      <w:r w:rsidRPr="00933721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933721">
        <w:rPr>
          <w:rFonts w:asciiTheme="minorHAnsi" w:hAnsiTheme="minorHAnsi" w:cstheme="minorHAnsi"/>
          <w:sz w:val="24"/>
          <w:szCs w:val="24"/>
          <w:lang w:val="pt-BR"/>
        </w:rPr>
        <w:t xml:space="preserve">, Papini, C. B., Nakamura, P. M., Kokubun, E., &amp; Gobbi, S. (2019). </w:t>
      </w:r>
      <w:r w:rsidRPr="00007E9E">
        <w:rPr>
          <w:rFonts w:asciiTheme="minorHAnsi" w:hAnsiTheme="minorHAnsi" w:cstheme="minorHAnsi"/>
          <w:sz w:val="24"/>
          <w:szCs w:val="24"/>
        </w:rPr>
        <w:t xml:space="preserve">A comprehensive description of sitting time in Brazilian adults: a population-based study. </w:t>
      </w:r>
      <w:r w:rsidRPr="00007E9E">
        <w:rPr>
          <w:rFonts w:asciiTheme="minorHAnsi" w:hAnsiTheme="minorHAnsi" w:cstheme="minorHAnsi"/>
          <w:i/>
          <w:sz w:val="24"/>
          <w:szCs w:val="24"/>
        </w:rPr>
        <w:t>Journal of Public Health</w:t>
      </w:r>
      <w:r w:rsidRPr="00007E9E">
        <w:rPr>
          <w:rFonts w:asciiTheme="minorHAnsi" w:hAnsiTheme="minorHAnsi" w:cstheme="minorHAnsi"/>
          <w:sz w:val="24"/>
          <w:szCs w:val="24"/>
        </w:rPr>
        <w:t>, 1-9</w:t>
      </w:r>
      <w:r w:rsidR="002D0EFE" w:rsidRPr="00007E9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E8D9A87" w14:textId="5C927044" w:rsidR="0092067F" w:rsidRDefault="0092067F" w:rsidP="0092067F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933721">
        <w:rPr>
          <w:rFonts w:asciiTheme="minorHAnsi" w:hAnsiTheme="minorHAnsi" w:cstheme="minorHAnsi"/>
          <w:sz w:val="24"/>
          <w:szCs w:val="24"/>
          <w:lang w:val="pt-BR"/>
        </w:rPr>
        <w:t xml:space="preserve">Alves, L. C., </w:t>
      </w:r>
      <w:r w:rsidRPr="00933721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933721">
        <w:rPr>
          <w:rFonts w:asciiTheme="minorHAnsi" w:hAnsiTheme="minorHAnsi" w:cstheme="minorHAnsi"/>
          <w:sz w:val="24"/>
          <w:szCs w:val="24"/>
          <w:lang w:val="pt-BR"/>
        </w:rPr>
        <w:t>, Corona, L. P., Santos, J. L. F., Duarte, Y. A. O. (</w:t>
      </w:r>
      <w:r w:rsidR="00A87FED" w:rsidRPr="00933721">
        <w:rPr>
          <w:rFonts w:asciiTheme="minorHAnsi" w:hAnsiTheme="minorHAnsi" w:cstheme="minorHAnsi"/>
          <w:sz w:val="24"/>
          <w:szCs w:val="24"/>
          <w:lang w:val="pt-BR"/>
        </w:rPr>
        <w:t>2019</w:t>
      </w:r>
      <w:r w:rsidRPr="00933721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Pr="00E737D4">
        <w:rPr>
          <w:rFonts w:asciiTheme="minorHAnsi" w:hAnsiTheme="minorHAnsi" w:cstheme="minorHAnsi"/>
          <w:sz w:val="24"/>
          <w:szCs w:val="24"/>
        </w:rPr>
        <w:t>Inequalities in life expectancy with frailty among Brazilian older adults: A Multistate Approach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E455D9">
        <w:rPr>
          <w:rFonts w:asciiTheme="minorHAnsi" w:hAnsiTheme="minorHAnsi" w:cstheme="minorHAnsi"/>
          <w:i/>
          <w:sz w:val="24"/>
          <w:szCs w:val="24"/>
        </w:rPr>
        <w:t>Innovations in Aging</w:t>
      </w:r>
      <w:r w:rsidR="00A87FED">
        <w:rPr>
          <w:rFonts w:asciiTheme="minorHAnsi" w:hAnsiTheme="minorHAnsi" w:cstheme="minorHAnsi"/>
          <w:i/>
          <w:sz w:val="24"/>
          <w:szCs w:val="24"/>
        </w:rPr>
        <w:t xml:space="preserve">, 3(4): </w:t>
      </w:r>
      <w:r w:rsidR="00A87FED" w:rsidRPr="00A87FED">
        <w:rPr>
          <w:rFonts w:asciiTheme="minorHAnsi" w:hAnsiTheme="minorHAnsi" w:cstheme="minorHAnsi"/>
          <w:sz w:val="24"/>
          <w:szCs w:val="24"/>
        </w:rPr>
        <w:t>1-9</w:t>
      </w:r>
      <w:r w:rsidRPr="00E455D9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295FDDE2" w14:textId="6758E986" w:rsidR="00F409F7" w:rsidRDefault="00F409F7" w:rsidP="00F409F7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Kramer, K. Z., </w:t>
      </w:r>
      <w:r w:rsidRPr="00513D75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>, Greenlee, A. J., Bellisle, D., Mendenhall, R. (</w:t>
      </w:r>
      <w:r w:rsidR="00D57414">
        <w:rPr>
          <w:rFonts w:asciiTheme="minorHAnsi" w:hAnsiTheme="minorHAnsi" w:cstheme="minorHAnsi"/>
          <w:sz w:val="24"/>
          <w:szCs w:val="24"/>
        </w:rPr>
        <w:t>2019</w:t>
      </w:r>
      <w:r>
        <w:rPr>
          <w:rFonts w:asciiTheme="minorHAnsi" w:hAnsiTheme="minorHAnsi" w:cstheme="minorHAnsi"/>
          <w:sz w:val="24"/>
          <w:szCs w:val="24"/>
        </w:rPr>
        <w:t>)</w:t>
      </w:r>
      <w:r w:rsidR="003A40E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A156A">
        <w:rPr>
          <w:rFonts w:asciiTheme="minorHAnsi" w:hAnsiTheme="minorHAnsi" w:cstheme="minorHAnsi"/>
          <w:sz w:val="24"/>
          <w:szCs w:val="24"/>
        </w:rPr>
        <w:t>Periodic Earned Income Tax Credit (EITC) Payment, Financial Stress and Wellbeing: A Longitudinal Study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3A156A">
        <w:rPr>
          <w:rFonts w:asciiTheme="minorHAnsi" w:hAnsiTheme="minorHAnsi" w:cstheme="minorHAnsi"/>
          <w:i/>
          <w:sz w:val="24"/>
          <w:szCs w:val="24"/>
        </w:rPr>
        <w:t>Journal of Family and Economic Issues</w:t>
      </w:r>
      <w:r w:rsidR="00D5741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D57414" w:rsidRPr="00D57414">
        <w:rPr>
          <w:rFonts w:asciiTheme="minorHAnsi" w:hAnsiTheme="minorHAnsi" w:cstheme="minorHAnsi"/>
          <w:sz w:val="24"/>
          <w:szCs w:val="24"/>
        </w:rPr>
        <w:t>1-13</w:t>
      </w:r>
      <w:r w:rsidRPr="003A156A"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EFCAB4" w14:textId="3BFF802F" w:rsidR="00E166DD" w:rsidRDefault="00E166DD" w:rsidP="00E166D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9662BE">
        <w:rPr>
          <w:rFonts w:asciiTheme="minorHAnsi" w:hAnsiTheme="minorHAnsi" w:cstheme="minorHAnsi"/>
          <w:sz w:val="24"/>
          <w:szCs w:val="24"/>
        </w:rPr>
        <w:t>Andrade, F.</w:t>
      </w:r>
      <w:r>
        <w:rPr>
          <w:rFonts w:asciiTheme="minorHAnsi" w:hAnsiTheme="minorHAnsi" w:cstheme="minorHAnsi"/>
          <w:sz w:val="24"/>
          <w:szCs w:val="24"/>
        </w:rPr>
        <w:t xml:space="preserve"> B.</w:t>
      </w:r>
      <w:r w:rsidRPr="009662BE">
        <w:rPr>
          <w:rFonts w:asciiTheme="minorHAnsi" w:hAnsiTheme="minorHAnsi" w:cstheme="minorHAnsi"/>
          <w:sz w:val="24"/>
          <w:szCs w:val="24"/>
        </w:rPr>
        <w:t xml:space="preserve">, </w:t>
      </w:r>
      <w:r w:rsidRPr="009662BE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9662B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F409F7">
        <w:rPr>
          <w:rFonts w:asciiTheme="minorHAnsi" w:hAnsiTheme="minorHAnsi" w:cstheme="minorHAnsi"/>
          <w:sz w:val="24"/>
          <w:szCs w:val="24"/>
        </w:rPr>
        <w:t>2019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proofErr w:type="gramStart"/>
      <w:r w:rsidRPr="00901ECF">
        <w:rPr>
          <w:rFonts w:asciiTheme="minorHAnsi" w:hAnsiTheme="minorHAnsi" w:cstheme="minorHAnsi"/>
          <w:sz w:val="24"/>
          <w:szCs w:val="24"/>
        </w:rPr>
        <w:t>Socioeconomic</w:t>
      </w:r>
      <w:proofErr w:type="gramEnd"/>
      <w:r w:rsidRPr="00901ECF">
        <w:rPr>
          <w:rFonts w:asciiTheme="minorHAnsi" w:hAnsiTheme="minorHAnsi" w:cstheme="minorHAnsi"/>
          <w:sz w:val="24"/>
          <w:szCs w:val="24"/>
        </w:rPr>
        <w:t xml:space="preserve"> inequalities in oral health-related quality of life among Braz</w:t>
      </w:r>
      <w:r>
        <w:rPr>
          <w:rFonts w:asciiTheme="minorHAnsi" w:hAnsiTheme="minorHAnsi" w:cstheme="minorHAnsi"/>
          <w:sz w:val="24"/>
          <w:szCs w:val="24"/>
        </w:rPr>
        <w:t xml:space="preserve">ilians: a cross-sectional study. </w:t>
      </w:r>
      <w:r>
        <w:rPr>
          <w:rFonts w:asciiTheme="minorHAnsi" w:hAnsiTheme="minorHAnsi" w:cstheme="minorHAnsi"/>
          <w:i/>
          <w:sz w:val="24"/>
          <w:szCs w:val="24"/>
        </w:rPr>
        <w:t>Dentistry</w:t>
      </w:r>
      <w:r w:rsidRPr="00175D29">
        <w:rPr>
          <w:rFonts w:asciiTheme="minorHAnsi" w:hAnsiTheme="minorHAnsi" w:cstheme="minorHAnsi"/>
          <w:i/>
          <w:sz w:val="24"/>
          <w:szCs w:val="24"/>
        </w:rPr>
        <w:t xml:space="preserve"> Journal</w:t>
      </w:r>
      <w:r w:rsidR="00F409F7">
        <w:rPr>
          <w:rFonts w:asciiTheme="minorHAnsi" w:hAnsiTheme="minorHAnsi" w:cstheme="minorHAnsi"/>
          <w:i/>
          <w:sz w:val="24"/>
          <w:szCs w:val="24"/>
        </w:rPr>
        <w:t xml:space="preserve">, 7: </w:t>
      </w:r>
      <w:r w:rsidR="00F409F7" w:rsidRPr="00F409F7">
        <w:rPr>
          <w:rFonts w:asciiTheme="minorHAnsi" w:hAnsiTheme="minorHAnsi" w:cstheme="minorHAnsi"/>
          <w:sz w:val="24"/>
          <w:szCs w:val="24"/>
        </w:rPr>
        <w:t>39</w:t>
      </w:r>
      <w:r w:rsidRPr="00B9400F">
        <w:rPr>
          <w:rFonts w:asciiTheme="minorHAnsi" w:hAnsiTheme="minorHAnsi" w:cstheme="minorHAnsi"/>
          <w:i/>
          <w:sz w:val="24"/>
          <w:szCs w:val="24"/>
        </w:rPr>
        <w:t>.</w:t>
      </w:r>
    </w:p>
    <w:p w14:paraId="77C638DF" w14:textId="281C6F4E" w:rsidR="009A59E8" w:rsidRPr="00822E91" w:rsidRDefault="009A59E8" w:rsidP="009A59E8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i/>
          <w:sz w:val="24"/>
          <w:szCs w:val="24"/>
        </w:rPr>
      </w:pPr>
      <w:r w:rsidRPr="00E840A7">
        <w:rPr>
          <w:rFonts w:asciiTheme="minorHAnsi" w:hAnsiTheme="minorHAnsi" w:cstheme="minorHAnsi"/>
          <w:sz w:val="24"/>
          <w:szCs w:val="24"/>
          <w:lang w:val="pt-BR"/>
        </w:rPr>
        <w:t xml:space="preserve">Macinko, J., </w:t>
      </w:r>
      <w:r w:rsidRPr="00E840A7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E840A7">
        <w:rPr>
          <w:rFonts w:asciiTheme="minorHAnsi" w:hAnsiTheme="minorHAnsi" w:cstheme="minorHAnsi"/>
          <w:sz w:val="24"/>
          <w:szCs w:val="24"/>
          <w:lang w:val="pt-BR"/>
        </w:rPr>
        <w:t>, Nunez, B. P., Guanais, F. C. (</w:t>
      </w:r>
      <w:r w:rsidR="00160F9B" w:rsidRPr="00E840A7">
        <w:rPr>
          <w:rFonts w:asciiTheme="minorHAnsi" w:hAnsiTheme="minorHAnsi" w:cstheme="minorHAnsi"/>
          <w:sz w:val="24"/>
          <w:szCs w:val="24"/>
          <w:lang w:val="pt-BR"/>
        </w:rPr>
        <w:t>2019</w:t>
      </w:r>
      <w:r w:rsidRPr="00E840A7">
        <w:rPr>
          <w:rFonts w:asciiTheme="minorHAnsi" w:hAnsiTheme="minorHAnsi" w:cstheme="minorHAnsi"/>
          <w:sz w:val="24"/>
          <w:szCs w:val="24"/>
          <w:lang w:val="pt-BR"/>
        </w:rPr>
        <w:t>)</w:t>
      </w:r>
      <w:r w:rsidR="003A40EE" w:rsidRPr="00E840A7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E840A7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517313">
        <w:rPr>
          <w:rFonts w:asciiTheme="minorHAnsi" w:hAnsiTheme="minorHAnsi" w:cstheme="minorHAnsi"/>
          <w:sz w:val="24"/>
          <w:szCs w:val="24"/>
        </w:rPr>
        <w:t xml:space="preserve">Primary care and </w:t>
      </w:r>
      <w:r w:rsidR="00160F9B">
        <w:rPr>
          <w:rFonts w:asciiTheme="minorHAnsi" w:hAnsiTheme="minorHAnsi" w:cstheme="minorHAnsi"/>
          <w:sz w:val="24"/>
          <w:szCs w:val="24"/>
        </w:rPr>
        <w:t>multimorbidity in six</w:t>
      </w:r>
      <w:r w:rsidRPr="00517313">
        <w:rPr>
          <w:rFonts w:asciiTheme="minorHAnsi" w:hAnsiTheme="minorHAnsi" w:cstheme="minorHAnsi"/>
          <w:sz w:val="24"/>
          <w:szCs w:val="24"/>
        </w:rPr>
        <w:t xml:space="preserve"> Latin American and Caribbean countries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0F7736">
        <w:rPr>
          <w:rFonts w:asciiTheme="minorHAnsi" w:hAnsiTheme="minorHAnsi" w:cstheme="minorHAnsi"/>
          <w:i/>
          <w:sz w:val="24"/>
          <w:szCs w:val="24"/>
        </w:rPr>
        <w:t>Pan American Journal of Public Health</w:t>
      </w:r>
      <w:r w:rsidR="00160F9B">
        <w:rPr>
          <w:rFonts w:asciiTheme="minorHAnsi" w:hAnsiTheme="minorHAnsi" w:cstheme="minorHAnsi"/>
          <w:i/>
          <w:sz w:val="24"/>
          <w:szCs w:val="24"/>
        </w:rPr>
        <w:t>, 43: e8</w:t>
      </w:r>
      <w:r w:rsidRPr="000F7736">
        <w:rPr>
          <w:rFonts w:asciiTheme="minorHAnsi" w:hAnsiTheme="minorHAnsi" w:cstheme="minorHAnsi"/>
          <w:i/>
          <w:sz w:val="24"/>
          <w:szCs w:val="24"/>
        </w:rPr>
        <w:t>.</w:t>
      </w:r>
    </w:p>
    <w:p w14:paraId="1317BB92" w14:textId="5C9A2403" w:rsidR="00BB138F" w:rsidRPr="00B525D6" w:rsidRDefault="00BB138F" w:rsidP="00BB138F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Chakraborty, S., </w:t>
      </w:r>
      <w:r w:rsidRPr="00804688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>, Ghosh, S., Uelmen, J., Ruiz, M. O. (2019)</w:t>
      </w:r>
      <w:r w:rsidR="00D579F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04688">
        <w:rPr>
          <w:rFonts w:asciiTheme="minorHAnsi" w:hAnsiTheme="minorHAnsi" w:cstheme="minorHAnsi"/>
          <w:sz w:val="24"/>
          <w:szCs w:val="24"/>
        </w:rPr>
        <w:t>Historical Expansion of Kyasanur Forest Disease in India from 1957 to 2017: A Retrospective Analysis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804688">
        <w:rPr>
          <w:rFonts w:asciiTheme="minorHAnsi" w:hAnsiTheme="minorHAnsi" w:cstheme="minorHAnsi"/>
          <w:i/>
          <w:sz w:val="24"/>
          <w:szCs w:val="24"/>
        </w:rPr>
        <w:t>GeoHealth</w:t>
      </w:r>
      <w:proofErr w:type="spellEnd"/>
      <w:r w:rsidR="001D3BA7">
        <w:rPr>
          <w:rFonts w:asciiTheme="minorHAnsi" w:hAnsiTheme="minorHAnsi" w:cstheme="minorHAnsi"/>
          <w:i/>
          <w:sz w:val="24"/>
          <w:szCs w:val="24"/>
        </w:rPr>
        <w:t xml:space="preserve">, 3(2): </w:t>
      </w:r>
      <w:r w:rsidR="001D3BA7" w:rsidRPr="001D3BA7">
        <w:rPr>
          <w:rFonts w:asciiTheme="minorHAnsi" w:hAnsiTheme="minorHAnsi" w:cstheme="minorHAnsi"/>
          <w:sz w:val="24"/>
          <w:szCs w:val="24"/>
        </w:rPr>
        <w:t>44-55</w:t>
      </w:r>
      <w:r w:rsidRPr="00804688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4A8C28F9" w14:textId="6A82810B" w:rsidR="00BB138F" w:rsidRPr="008E7704" w:rsidRDefault="00BB138F" w:rsidP="00BB138F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5F5F97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5F5F97">
        <w:rPr>
          <w:rFonts w:asciiTheme="minorHAnsi" w:hAnsiTheme="minorHAnsi" w:cstheme="minorHAnsi"/>
          <w:sz w:val="24"/>
          <w:szCs w:val="24"/>
        </w:rPr>
        <w:t>, Corona, L. P., Duarte, Y. A. O.</w:t>
      </w:r>
      <w:r>
        <w:rPr>
          <w:rFonts w:asciiTheme="minorHAnsi" w:hAnsiTheme="minorHAnsi" w:cstheme="minorHAnsi"/>
          <w:sz w:val="24"/>
          <w:szCs w:val="24"/>
        </w:rPr>
        <w:t xml:space="preserve"> (2019</w:t>
      </w:r>
      <w:r w:rsidRPr="000B0370">
        <w:rPr>
          <w:rFonts w:asciiTheme="minorHAnsi" w:hAnsiTheme="minorHAnsi" w:cstheme="minorHAnsi"/>
          <w:sz w:val="24"/>
          <w:szCs w:val="24"/>
        </w:rPr>
        <w:t xml:space="preserve">) </w:t>
      </w:r>
      <w:r w:rsidRPr="005F5F97">
        <w:rPr>
          <w:rFonts w:asciiTheme="minorHAnsi" w:hAnsiTheme="minorHAnsi" w:cstheme="minorHAnsi"/>
          <w:sz w:val="24"/>
          <w:szCs w:val="24"/>
        </w:rPr>
        <w:t>Educational differences in cognitive life expectancy among older adults in Brazil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5F5F97">
        <w:rPr>
          <w:rFonts w:asciiTheme="minorHAnsi" w:hAnsiTheme="minorHAnsi" w:cstheme="minorHAnsi"/>
          <w:i/>
          <w:sz w:val="24"/>
          <w:szCs w:val="24"/>
        </w:rPr>
        <w:t xml:space="preserve">Journal of </w:t>
      </w:r>
      <w:r>
        <w:rPr>
          <w:rFonts w:asciiTheme="minorHAnsi" w:hAnsiTheme="minorHAnsi" w:cstheme="minorHAnsi"/>
          <w:i/>
          <w:sz w:val="24"/>
          <w:szCs w:val="24"/>
        </w:rPr>
        <w:t xml:space="preserve">the American Geriatrics Society, </w:t>
      </w:r>
      <w:r w:rsidRPr="00BB138F">
        <w:rPr>
          <w:rFonts w:asciiTheme="minorHAnsi" w:hAnsiTheme="minorHAnsi" w:cstheme="minorHAnsi"/>
          <w:sz w:val="24"/>
          <w:szCs w:val="24"/>
        </w:rPr>
        <w:t>1-8.</w:t>
      </w:r>
    </w:p>
    <w:p w14:paraId="74038CC2" w14:textId="04B46320" w:rsidR="007D6BF9" w:rsidRPr="007D6BF9" w:rsidRDefault="007D6BF9" w:rsidP="007D6BF9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7D6BF9">
        <w:rPr>
          <w:rFonts w:asciiTheme="minorHAnsi" w:hAnsiTheme="minorHAnsi" w:cstheme="minorHAnsi"/>
          <w:sz w:val="24"/>
          <w:szCs w:val="24"/>
          <w:lang w:val="pt-BR"/>
        </w:rPr>
        <w:t xml:space="preserve">Viana, D. A., </w:t>
      </w:r>
      <w:r w:rsidRPr="007D6BF9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7D6BF9">
        <w:rPr>
          <w:rFonts w:asciiTheme="minorHAnsi" w:hAnsiTheme="minorHAnsi" w:cstheme="minorHAnsi"/>
          <w:sz w:val="24"/>
          <w:szCs w:val="24"/>
          <w:lang w:val="pt-BR"/>
        </w:rPr>
        <w:t>, Martins, L. C., Rodrigues, L. R., Tavares, D. M. S. (</w:t>
      </w:r>
      <w:r w:rsidR="004D3A3C">
        <w:rPr>
          <w:rFonts w:asciiTheme="minorHAnsi" w:hAnsiTheme="minorHAnsi" w:cstheme="minorHAnsi"/>
          <w:sz w:val="24"/>
          <w:szCs w:val="24"/>
          <w:lang w:val="pt-BR"/>
        </w:rPr>
        <w:t>2019</w:t>
      </w:r>
      <w:r w:rsidRPr="007D6BF9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="007803F7">
        <w:rPr>
          <w:rFonts w:asciiTheme="minorHAnsi" w:hAnsiTheme="minorHAnsi" w:cstheme="minorHAnsi"/>
          <w:sz w:val="24"/>
          <w:szCs w:val="24"/>
        </w:rPr>
        <w:t>Differences in quality of life among o</w:t>
      </w:r>
      <w:r w:rsidRPr="00315D7C">
        <w:rPr>
          <w:rFonts w:asciiTheme="minorHAnsi" w:hAnsiTheme="minorHAnsi" w:cstheme="minorHAnsi"/>
          <w:sz w:val="24"/>
          <w:szCs w:val="24"/>
        </w:rPr>
        <w:t xml:space="preserve">lder </w:t>
      </w:r>
      <w:r w:rsidR="007803F7">
        <w:rPr>
          <w:rFonts w:asciiTheme="minorHAnsi" w:hAnsiTheme="minorHAnsi" w:cstheme="minorHAnsi"/>
          <w:sz w:val="24"/>
          <w:szCs w:val="24"/>
        </w:rPr>
        <w:t>a</w:t>
      </w:r>
      <w:r w:rsidRPr="00315D7C">
        <w:rPr>
          <w:rFonts w:asciiTheme="minorHAnsi" w:hAnsiTheme="minorHAnsi" w:cstheme="minorHAnsi"/>
          <w:sz w:val="24"/>
          <w:szCs w:val="24"/>
        </w:rPr>
        <w:t>dults in Brazil</w:t>
      </w:r>
      <w:r w:rsidR="007803F7">
        <w:rPr>
          <w:rFonts w:asciiTheme="minorHAnsi" w:hAnsiTheme="minorHAnsi" w:cstheme="minorHAnsi"/>
          <w:sz w:val="24"/>
          <w:szCs w:val="24"/>
        </w:rPr>
        <w:t xml:space="preserve"> according to smoking status and nicotine dependence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0F7434">
        <w:rPr>
          <w:rFonts w:asciiTheme="minorHAnsi" w:hAnsiTheme="minorHAnsi" w:cstheme="minorHAnsi"/>
          <w:i/>
          <w:sz w:val="24"/>
          <w:szCs w:val="24"/>
        </w:rPr>
        <w:t>Health and Quality of Life Outcomes</w:t>
      </w:r>
      <w:r w:rsidR="00C16FC0">
        <w:rPr>
          <w:rFonts w:asciiTheme="minorHAnsi" w:hAnsiTheme="minorHAnsi" w:cstheme="minorHAnsi"/>
          <w:sz w:val="24"/>
          <w:szCs w:val="24"/>
        </w:rPr>
        <w:t>, 17(1).</w:t>
      </w:r>
      <w:r w:rsidRPr="00315D7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7A3940" w14:textId="2240C825" w:rsidR="00D066DA" w:rsidRPr="00C853D8" w:rsidRDefault="00D066DA" w:rsidP="008720A8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Kim, H., </w:t>
      </w:r>
      <w:r w:rsidRPr="00D066DA">
        <w:rPr>
          <w:rFonts w:asciiTheme="minorHAnsi" w:hAnsiTheme="minorHAnsi" w:cstheme="minorHAnsi"/>
          <w:b/>
          <w:sz w:val="24"/>
          <w:szCs w:val="24"/>
        </w:rPr>
        <w:t>Andrade, F. C. D.</w:t>
      </w:r>
      <w:r w:rsidR="003A2CA8">
        <w:rPr>
          <w:rFonts w:asciiTheme="minorHAnsi" w:hAnsiTheme="minorHAnsi" w:cstheme="minorHAnsi"/>
          <w:sz w:val="24"/>
          <w:szCs w:val="24"/>
        </w:rPr>
        <w:t xml:space="preserve"> (2019</w:t>
      </w:r>
      <w:r>
        <w:rPr>
          <w:rFonts w:asciiTheme="minorHAnsi" w:hAnsiTheme="minorHAnsi" w:cstheme="minorHAnsi"/>
          <w:sz w:val="24"/>
          <w:szCs w:val="24"/>
        </w:rPr>
        <w:t xml:space="preserve">). </w:t>
      </w:r>
      <w:r w:rsidRPr="00404E0F">
        <w:rPr>
          <w:rFonts w:asciiTheme="minorHAnsi" w:hAnsiTheme="minorHAnsi" w:cstheme="minorHAnsi"/>
          <w:sz w:val="24"/>
          <w:szCs w:val="24"/>
        </w:rPr>
        <w:t xml:space="preserve">Diagnostic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404E0F">
        <w:rPr>
          <w:rFonts w:asciiTheme="minorHAnsi" w:hAnsiTheme="minorHAnsi" w:cstheme="minorHAnsi"/>
          <w:sz w:val="24"/>
          <w:szCs w:val="24"/>
        </w:rPr>
        <w:t xml:space="preserve">tatus and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404E0F">
        <w:rPr>
          <w:rFonts w:asciiTheme="minorHAnsi" w:hAnsiTheme="minorHAnsi" w:cstheme="minorHAnsi"/>
          <w:sz w:val="24"/>
          <w:szCs w:val="24"/>
        </w:rPr>
        <w:t xml:space="preserve">ge at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404E0F">
        <w:rPr>
          <w:rFonts w:asciiTheme="minorHAnsi" w:hAnsiTheme="minorHAnsi" w:cstheme="minorHAnsi"/>
          <w:sz w:val="24"/>
          <w:szCs w:val="24"/>
        </w:rPr>
        <w:t xml:space="preserve">iagnosis of </w:t>
      </w:r>
      <w:r>
        <w:rPr>
          <w:rFonts w:asciiTheme="minorHAnsi" w:hAnsiTheme="minorHAnsi" w:cstheme="minorHAnsi"/>
          <w:sz w:val="24"/>
          <w:szCs w:val="24"/>
        </w:rPr>
        <w:t>h</w:t>
      </w:r>
      <w:r w:rsidRPr="00404E0F">
        <w:rPr>
          <w:rFonts w:asciiTheme="minorHAnsi" w:hAnsiTheme="minorHAnsi" w:cstheme="minorHAnsi"/>
          <w:sz w:val="24"/>
          <w:szCs w:val="24"/>
        </w:rPr>
        <w:t>ypertension on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404E0F">
        <w:rPr>
          <w:rFonts w:asciiTheme="minorHAnsi" w:hAnsiTheme="minorHAnsi" w:cstheme="minorHAnsi"/>
          <w:sz w:val="24"/>
          <w:szCs w:val="24"/>
        </w:rPr>
        <w:t xml:space="preserve">dherence to </w:t>
      </w:r>
      <w:r>
        <w:rPr>
          <w:rFonts w:asciiTheme="minorHAnsi" w:hAnsiTheme="minorHAnsi" w:cstheme="minorHAnsi"/>
          <w:sz w:val="24"/>
          <w:szCs w:val="24"/>
        </w:rPr>
        <w:t>lifestyle r</w:t>
      </w:r>
      <w:r w:rsidRPr="00404E0F">
        <w:rPr>
          <w:rFonts w:asciiTheme="minorHAnsi" w:hAnsiTheme="minorHAnsi" w:cstheme="minorHAnsi"/>
          <w:sz w:val="24"/>
          <w:szCs w:val="24"/>
        </w:rPr>
        <w:t>ecommendations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B50570">
        <w:rPr>
          <w:rFonts w:asciiTheme="minorHAnsi" w:hAnsiTheme="minorHAnsi" w:cstheme="minorHAnsi"/>
          <w:i/>
          <w:sz w:val="24"/>
          <w:szCs w:val="24"/>
        </w:rPr>
        <w:t>Preventive Medicine Reports</w:t>
      </w:r>
      <w:r w:rsidR="0005319B">
        <w:rPr>
          <w:rFonts w:asciiTheme="minorHAnsi" w:hAnsiTheme="minorHAnsi" w:cstheme="minorHAnsi"/>
          <w:i/>
          <w:sz w:val="24"/>
          <w:szCs w:val="24"/>
        </w:rPr>
        <w:t xml:space="preserve">, 13: </w:t>
      </w:r>
      <w:r w:rsidR="0005319B" w:rsidRPr="0005319B">
        <w:rPr>
          <w:rFonts w:asciiTheme="minorHAnsi" w:hAnsiTheme="minorHAnsi" w:cstheme="minorHAnsi"/>
          <w:sz w:val="24"/>
          <w:szCs w:val="24"/>
        </w:rPr>
        <w:t>52-56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14:paraId="4AD19793" w14:textId="17D745EB" w:rsidR="003B2926" w:rsidRDefault="003B2926" w:rsidP="00C853D8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Bostean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G., </w:t>
      </w:r>
      <w:r w:rsidRPr="002D7B03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2D7B0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Viruell-Fuentes, E. (</w:t>
      </w:r>
      <w:r w:rsidR="008620E9">
        <w:rPr>
          <w:rFonts w:asciiTheme="minorHAnsi" w:hAnsiTheme="minorHAnsi" w:cstheme="minorHAnsi"/>
          <w:sz w:val="24"/>
          <w:szCs w:val="24"/>
        </w:rPr>
        <w:t>201</w:t>
      </w:r>
      <w:r w:rsidR="00547545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)</w:t>
      </w:r>
      <w:r w:rsidR="00457105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00DD7">
        <w:rPr>
          <w:rFonts w:asciiTheme="minorHAnsi" w:hAnsiTheme="minorHAnsi" w:cstheme="minorHAnsi"/>
          <w:sz w:val="24"/>
          <w:szCs w:val="24"/>
        </w:rPr>
        <w:t>Neighborhood stressors and psychological distress among U.S. Latinos: Measuring the buffering effects of social support from family and friends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700DD7">
        <w:rPr>
          <w:rFonts w:asciiTheme="minorHAnsi" w:hAnsiTheme="minorHAnsi" w:cstheme="minorHAnsi"/>
          <w:i/>
          <w:sz w:val="24"/>
          <w:szCs w:val="24"/>
        </w:rPr>
        <w:t>Stress and Health</w:t>
      </w:r>
      <w:r w:rsidR="00FD3814">
        <w:rPr>
          <w:rFonts w:asciiTheme="minorHAnsi" w:hAnsiTheme="minorHAnsi" w:cstheme="minorHAnsi"/>
          <w:i/>
          <w:sz w:val="24"/>
          <w:szCs w:val="24"/>
        </w:rPr>
        <w:t xml:space="preserve">, 35(2): </w:t>
      </w:r>
      <w:r w:rsidR="00FD3814" w:rsidRPr="00FD3814">
        <w:rPr>
          <w:rFonts w:asciiTheme="minorHAnsi" w:hAnsiTheme="minorHAnsi" w:cstheme="minorHAnsi"/>
          <w:sz w:val="24"/>
          <w:szCs w:val="24"/>
        </w:rPr>
        <w:t>115-126</w:t>
      </w:r>
      <w:r w:rsidRPr="00700DD7"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ACE6E3" w14:textId="77777777" w:rsidR="007747BF" w:rsidRPr="007E25DD" w:rsidRDefault="007747BF" w:rsidP="007747BF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B03E05">
        <w:rPr>
          <w:rFonts w:asciiTheme="minorHAnsi" w:hAnsiTheme="minorHAnsi" w:cstheme="minorHAnsi"/>
          <w:sz w:val="24"/>
          <w:szCs w:val="24"/>
          <w:lang w:val="pt-BR"/>
        </w:rPr>
        <w:t xml:space="preserve">Quashie, N. T. </w:t>
      </w:r>
      <w:r w:rsidRPr="00B03E05">
        <w:rPr>
          <w:rFonts w:asciiTheme="minorHAnsi" w:hAnsiTheme="minorHAnsi" w:cstheme="minorHAnsi"/>
          <w:i/>
          <w:sz w:val="24"/>
          <w:szCs w:val="24"/>
          <w:lang w:val="pt-BR"/>
        </w:rPr>
        <w:t xml:space="preserve"> </w:t>
      </w:r>
      <w:r w:rsidRPr="00B03E05">
        <w:rPr>
          <w:rFonts w:asciiTheme="minorHAnsi" w:hAnsiTheme="minorHAnsi" w:cstheme="minorHAnsi"/>
          <w:b/>
          <w:sz w:val="24"/>
          <w:szCs w:val="24"/>
          <w:lang w:val="pt-BR"/>
        </w:rPr>
        <w:t xml:space="preserve">Andrade, F. C. D. </w:t>
      </w:r>
      <w:r w:rsidRPr="00B03E05">
        <w:rPr>
          <w:rFonts w:asciiTheme="minorHAnsi" w:hAnsiTheme="minorHAnsi" w:cstheme="minorHAnsi"/>
          <w:sz w:val="24"/>
          <w:szCs w:val="24"/>
          <w:lang w:val="pt-BR"/>
        </w:rPr>
        <w:t xml:space="preserve">(2018). </w:t>
      </w:r>
      <w:r w:rsidRPr="007747BF">
        <w:rPr>
          <w:rFonts w:asciiTheme="minorHAnsi" w:hAnsiTheme="minorHAnsi" w:cstheme="minorHAnsi"/>
          <w:sz w:val="24"/>
          <w:szCs w:val="24"/>
        </w:rPr>
        <w:t>Family status and later-life depression among older adults in urban Latin America and the Caribbean</w:t>
      </w:r>
      <w:r w:rsidRPr="00513D75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i/>
          <w:sz w:val="24"/>
          <w:szCs w:val="24"/>
        </w:rPr>
        <w:t xml:space="preserve">Ageing &amp; Society, </w:t>
      </w:r>
      <w:r w:rsidRPr="00B03E05">
        <w:rPr>
          <w:rFonts w:asciiTheme="minorHAnsi" w:hAnsiTheme="minorHAnsi" w:cstheme="minorHAnsi"/>
          <w:sz w:val="24"/>
          <w:szCs w:val="24"/>
        </w:rPr>
        <w:t>1-29</w:t>
      </w:r>
      <w:r w:rsidRPr="00BC0F8D">
        <w:rPr>
          <w:rFonts w:asciiTheme="minorHAnsi" w:hAnsiTheme="minorHAnsi" w:cstheme="minorHAnsi"/>
          <w:i/>
          <w:sz w:val="24"/>
          <w:szCs w:val="24"/>
        </w:rPr>
        <w:t>.</w:t>
      </w:r>
    </w:p>
    <w:p w14:paraId="7D44271D" w14:textId="77777777" w:rsidR="00FD3814" w:rsidRPr="00AB7945" w:rsidRDefault="00FD3814" w:rsidP="00FD3814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B219A9">
        <w:rPr>
          <w:rFonts w:asciiTheme="minorHAnsi" w:hAnsiTheme="minorHAnsi" w:cstheme="minorHAnsi"/>
          <w:sz w:val="24"/>
          <w:szCs w:val="24"/>
          <w:lang w:val="pt-BR"/>
        </w:rPr>
        <w:t xml:space="preserve">Hernandez, R., </w:t>
      </w:r>
      <w:r w:rsidRPr="00B219A9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B219A9">
        <w:rPr>
          <w:rFonts w:asciiTheme="minorHAnsi" w:hAnsiTheme="minorHAnsi" w:cstheme="minorHAnsi"/>
          <w:sz w:val="24"/>
          <w:szCs w:val="24"/>
          <w:lang w:val="pt-BR"/>
        </w:rPr>
        <w:t>, Piedra, L. M., Tabb, K.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 M., Xu, S., Sarkisian, C. (2019</w:t>
      </w:r>
      <w:r w:rsidRPr="00B219A9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Pr="00AB7945">
        <w:rPr>
          <w:rFonts w:asciiTheme="minorHAnsi" w:hAnsiTheme="minorHAnsi" w:cstheme="minorHAnsi"/>
          <w:sz w:val="24"/>
          <w:szCs w:val="24"/>
        </w:rPr>
        <w:t xml:space="preserve">The impact of exercise on depressive symptoms in older Hispanic/Latino adults: results from the ‘¡ </w:t>
      </w:r>
      <w:proofErr w:type="spellStart"/>
      <w:r w:rsidRPr="00AB7945">
        <w:rPr>
          <w:rFonts w:asciiTheme="minorHAnsi" w:hAnsiTheme="minorHAnsi" w:cstheme="minorHAnsi"/>
          <w:sz w:val="24"/>
          <w:szCs w:val="24"/>
        </w:rPr>
        <w:t>Caminemos</w:t>
      </w:r>
      <w:proofErr w:type="spellEnd"/>
      <w:r w:rsidRPr="00AB7945">
        <w:rPr>
          <w:rFonts w:asciiTheme="minorHAnsi" w:hAnsiTheme="minorHAnsi" w:cstheme="minorHAnsi"/>
          <w:sz w:val="24"/>
          <w:szCs w:val="24"/>
        </w:rPr>
        <w:t>!’</w:t>
      </w:r>
      <w:proofErr w:type="gramStart"/>
      <w:r w:rsidRPr="00AB7945">
        <w:rPr>
          <w:rFonts w:asciiTheme="minorHAnsi" w:hAnsiTheme="minorHAnsi" w:cstheme="minorHAnsi"/>
          <w:sz w:val="24"/>
          <w:szCs w:val="24"/>
        </w:rPr>
        <w:t>study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B01858">
        <w:rPr>
          <w:rFonts w:asciiTheme="minorHAnsi" w:hAnsiTheme="minorHAnsi" w:cstheme="minorHAnsi"/>
          <w:i/>
          <w:sz w:val="24"/>
          <w:szCs w:val="24"/>
        </w:rPr>
        <w:t>Aging &amp; mental health</w:t>
      </w:r>
      <w:r w:rsidRPr="00B01858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23(6): 680-685.</w:t>
      </w:r>
    </w:p>
    <w:p w14:paraId="5122904C" w14:textId="77777777" w:rsidR="00FD3814" w:rsidRDefault="00FD3814" w:rsidP="00FD3814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5E0D40">
        <w:rPr>
          <w:rFonts w:asciiTheme="minorHAnsi" w:hAnsiTheme="minorHAnsi" w:cstheme="minorHAnsi"/>
          <w:sz w:val="24"/>
          <w:szCs w:val="24"/>
          <w:lang w:val="pt-BR"/>
        </w:rPr>
        <w:t xml:space="preserve">Piedra, L. M., </w:t>
      </w:r>
      <w:r w:rsidRPr="005E0D40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5E0D40">
        <w:rPr>
          <w:rFonts w:asciiTheme="minorHAnsi" w:hAnsiTheme="minorHAnsi" w:cstheme="minorHAnsi"/>
          <w:sz w:val="24"/>
          <w:szCs w:val="24"/>
          <w:lang w:val="pt-BR"/>
        </w:rPr>
        <w:t>, Hernandez, R., Trejo, L., Prohaska, T. R., Sarkisian, C.</w:t>
      </w:r>
      <w:r w:rsidRPr="005E0D40">
        <w:rPr>
          <w:lang w:val="pt-BR"/>
        </w:rPr>
        <w:t xml:space="preserve"> </w:t>
      </w:r>
      <w:r w:rsidRPr="005E0D40">
        <w:rPr>
          <w:rFonts w:asciiTheme="minorHAnsi" w:hAnsiTheme="minorHAnsi" w:cstheme="minorHAnsi"/>
          <w:sz w:val="24"/>
          <w:szCs w:val="24"/>
          <w:lang w:val="pt-BR"/>
        </w:rPr>
        <w:t xml:space="preserve">(2018). </w:t>
      </w:r>
      <w:r w:rsidRPr="00536203">
        <w:rPr>
          <w:rFonts w:asciiTheme="minorHAnsi" w:hAnsiTheme="minorHAnsi" w:cstheme="minorHAnsi"/>
          <w:sz w:val="24"/>
          <w:szCs w:val="24"/>
        </w:rPr>
        <w:t>Let's Walk! Age Reattribution and Physical Activity among Older Hispanic/Latino Adults: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36203">
        <w:rPr>
          <w:rFonts w:asciiTheme="minorHAnsi" w:hAnsiTheme="minorHAnsi" w:cstheme="minorHAnsi"/>
          <w:sz w:val="24"/>
          <w:szCs w:val="24"/>
        </w:rPr>
        <w:t>Results from the ¡</w:t>
      </w:r>
      <w:proofErr w:type="spellStart"/>
      <w:r w:rsidRPr="00536203">
        <w:rPr>
          <w:rFonts w:asciiTheme="minorHAnsi" w:hAnsiTheme="minorHAnsi" w:cstheme="minorHAnsi"/>
          <w:sz w:val="24"/>
          <w:szCs w:val="24"/>
        </w:rPr>
        <w:t>Caminemos</w:t>
      </w:r>
      <w:proofErr w:type="spellEnd"/>
      <w:r w:rsidRPr="00536203">
        <w:rPr>
          <w:rFonts w:asciiTheme="minorHAnsi" w:hAnsiTheme="minorHAnsi" w:cstheme="minorHAnsi"/>
          <w:sz w:val="24"/>
          <w:szCs w:val="24"/>
        </w:rPr>
        <w:t>! Randomized Trial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536203">
        <w:rPr>
          <w:rFonts w:asciiTheme="minorHAnsi" w:hAnsiTheme="minorHAnsi" w:cstheme="minorHAnsi"/>
          <w:i/>
          <w:sz w:val="24"/>
          <w:szCs w:val="24"/>
        </w:rPr>
        <w:t>BMC Public Health</w:t>
      </w:r>
      <w:r>
        <w:rPr>
          <w:rFonts w:asciiTheme="minorHAnsi" w:hAnsiTheme="minorHAnsi" w:cstheme="minorHAnsi"/>
          <w:i/>
          <w:sz w:val="24"/>
          <w:szCs w:val="24"/>
        </w:rPr>
        <w:t>, 18</w:t>
      </w:r>
      <w:r w:rsidRPr="00F222CA">
        <w:rPr>
          <w:rFonts w:asciiTheme="minorHAnsi" w:hAnsiTheme="minorHAnsi" w:cstheme="minorHAnsi"/>
          <w:sz w:val="24"/>
          <w:szCs w:val="24"/>
        </w:rPr>
        <w:t>(1): 964</w:t>
      </w:r>
      <w:r w:rsidRPr="00536203"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5AD889" w14:textId="77777777" w:rsidR="007747BF" w:rsidRDefault="007747BF" w:rsidP="007747BF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513D75">
        <w:rPr>
          <w:rFonts w:asciiTheme="minorHAnsi" w:hAnsiTheme="minorHAnsi" w:cstheme="minorHAnsi"/>
          <w:b/>
          <w:sz w:val="24"/>
          <w:szCs w:val="24"/>
        </w:rPr>
        <w:lastRenderedPageBreak/>
        <w:t>Andrade, F. C. D.</w:t>
      </w:r>
      <w:r w:rsidRPr="00F241E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Metha</w:t>
      </w:r>
      <w:proofErr w:type="spellEnd"/>
      <w:r>
        <w:rPr>
          <w:rFonts w:asciiTheme="minorHAnsi" w:hAnsiTheme="minorHAnsi" w:cstheme="minorHAnsi"/>
          <w:sz w:val="24"/>
          <w:szCs w:val="24"/>
        </w:rPr>
        <w:t>, J. D. (2018). Increasing Inequalities in</w:t>
      </w:r>
      <w:r w:rsidRPr="00551FCE">
        <w:rPr>
          <w:rFonts w:asciiTheme="minorHAnsi" w:hAnsiTheme="minorHAnsi" w:cstheme="minorHAnsi"/>
          <w:sz w:val="24"/>
          <w:szCs w:val="24"/>
        </w:rPr>
        <w:t xml:space="preserve"> Self-rated Health in Brazil: 1998-2013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551FCE">
        <w:rPr>
          <w:rFonts w:asciiTheme="minorHAnsi" w:hAnsiTheme="minorHAnsi" w:cstheme="minorHAnsi"/>
          <w:i/>
          <w:sz w:val="24"/>
          <w:szCs w:val="24"/>
        </w:rPr>
        <w:t>Plos</w:t>
      </w:r>
      <w:proofErr w:type="spellEnd"/>
      <w:r w:rsidRPr="00551FCE">
        <w:rPr>
          <w:rFonts w:asciiTheme="minorHAnsi" w:hAnsiTheme="minorHAnsi" w:cstheme="minorHAnsi"/>
          <w:i/>
          <w:sz w:val="24"/>
          <w:szCs w:val="24"/>
        </w:rPr>
        <w:t xml:space="preserve"> One</w:t>
      </w:r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F222CA">
        <w:rPr>
          <w:rFonts w:asciiTheme="minorHAnsi" w:hAnsiTheme="minorHAnsi" w:cstheme="minorHAnsi"/>
          <w:i/>
          <w:sz w:val="24"/>
          <w:szCs w:val="24"/>
        </w:rPr>
        <w:t>13</w:t>
      </w:r>
      <w:r w:rsidRPr="00F222CA">
        <w:rPr>
          <w:rFonts w:asciiTheme="minorHAnsi" w:hAnsiTheme="minorHAnsi" w:cstheme="minorHAnsi"/>
          <w:sz w:val="24"/>
          <w:szCs w:val="24"/>
        </w:rPr>
        <w:t>(4): e0196494</w:t>
      </w:r>
      <w:r w:rsidRPr="00551FCE"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CD2D1C" w14:textId="77777777" w:rsidR="007747BF" w:rsidRPr="00900C36" w:rsidRDefault="007747BF" w:rsidP="007747BF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9B5685">
        <w:rPr>
          <w:rFonts w:asciiTheme="minorHAnsi" w:hAnsiTheme="minorHAnsi" w:cstheme="minorHAnsi"/>
          <w:sz w:val="24"/>
          <w:szCs w:val="24"/>
          <w:lang w:val="pt-BR"/>
        </w:rPr>
        <w:t xml:space="preserve">Vazquez-Vidal, I., Voruganti, S., Hannon, B. A., </w:t>
      </w:r>
      <w:r w:rsidRPr="009B5685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9B5685">
        <w:rPr>
          <w:rFonts w:asciiTheme="minorHAnsi" w:hAnsiTheme="minorHAnsi" w:cstheme="minorHAnsi"/>
          <w:sz w:val="24"/>
          <w:szCs w:val="24"/>
          <w:lang w:val="pt-BR"/>
        </w:rPr>
        <w:t xml:space="preserve">, Aradillas-Garcia, C., Nakamura, M. T., Teran-Garcia, M. (2018). </w:t>
      </w:r>
      <w:r w:rsidRPr="00D173F5">
        <w:rPr>
          <w:rFonts w:asciiTheme="minorHAnsi" w:hAnsiTheme="minorHAnsi" w:cstheme="minorHAnsi"/>
          <w:sz w:val="24"/>
          <w:szCs w:val="24"/>
        </w:rPr>
        <w:t>Serum Lipid Concentrations and FADS Genetic Variants in Young Mexican College Students: The UP-AMIGOS Cohort Study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D173F5">
        <w:rPr>
          <w:rFonts w:asciiTheme="minorHAnsi" w:hAnsiTheme="minorHAnsi" w:cstheme="minorHAnsi"/>
          <w:i/>
          <w:sz w:val="24"/>
          <w:szCs w:val="24"/>
        </w:rPr>
        <w:t>Lifestyle Genomics</w:t>
      </w:r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F222CA">
        <w:rPr>
          <w:rFonts w:asciiTheme="minorHAnsi" w:hAnsiTheme="minorHAnsi" w:cstheme="minorHAnsi"/>
          <w:sz w:val="24"/>
          <w:szCs w:val="24"/>
        </w:rPr>
        <w:t>1-9</w:t>
      </w:r>
      <w:r w:rsidRPr="00D173F5"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85EE34" w14:textId="73666935" w:rsidR="00B03E05" w:rsidRPr="00F94580" w:rsidRDefault="00B03E05" w:rsidP="00C16FC0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F94580">
        <w:rPr>
          <w:rFonts w:asciiTheme="minorHAnsi" w:hAnsiTheme="minorHAnsi" w:cstheme="minorHAnsi"/>
          <w:sz w:val="24"/>
          <w:szCs w:val="24"/>
          <w:lang w:val="pt-BR"/>
        </w:rPr>
        <w:t xml:space="preserve">Andrade, J. M., Duarte, Y. A. O., Alves, L. C., </w:t>
      </w:r>
      <w:r w:rsidRPr="00F94580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F94580">
        <w:rPr>
          <w:rFonts w:asciiTheme="minorHAnsi" w:hAnsiTheme="minorHAnsi" w:cstheme="minorHAnsi"/>
          <w:sz w:val="24"/>
          <w:szCs w:val="24"/>
          <w:lang w:val="pt-BR"/>
        </w:rPr>
        <w:t>, Borges, P., Lima-Costa, M. F., Andrade, F. B. (</w:t>
      </w:r>
      <w:r w:rsidR="003B2926" w:rsidRPr="00F94580">
        <w:rPr>
          <w:rFonts w:asciiTheme="minorHAnsi" w:hAnsiTheme="minorHAnsi" w:cstheme="minorHAnsi"/>
          <w:sz w:val="24"/>
          <w:szCs w:val="24"/>
          <w:lang w:val="pt-BR"/>
        </w:rPr>
        <w:t>2018).</w:t>
      </w:r>
      <w:r w:rsidRPr="00F94580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F94580" w:rsidRPr="00F94580">
        <w:rPr>
          <w:rFonts w:asciiTheme="minorHAnsi" w:hAnsiTheme="minorHAnsi" w:cstheme="minorHAnsi"/>
          <w:sz w:val="24"/>
          <w:szCs w:val="24"/>
          <w:lang w:val="pt-BR"/>
        </w:rPr>
        <w:t>Frailty profile in Brazilian older adults: ELSI-Brazil</w:t>
      </w:r>
      <w:r w:rsidRPr="00F94580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  <w:r w:rsidRPr="00F94580">
        <w:rPr>
          <w:rFonts w:asciiTheme="minorHAnsi" w:hAnsiTheme="minorHAnsi" w:cstheme="minorHAnsi"/>
          <w:i/>
          <w:sz w:val="24"/>
          <w:szCs w:val="24"/>
          <w:lang w:val="pt-BR"/>
        </w:rPr>
        <w:t>Revista de Saúde Publica</w:t>
      </w:r>
      <w:r w:rsidR="00F94580">
        <w:rPr>
          <w:rFonts w:asciiTheme="minorHAnsi" w:hAnsiTheme="minorHAnsi" w:cstheme="minorHAnsi"/>
          <w:i/>
          <w:sz w:val="24"/>
          <w:szCs w:val="24"/>
          <w:lang w:val="pt-BR"/>
        </w:rPr>
        <w:t>, 52</w:t>
      </w:r>
      <w:r w:rsidR="00F94580" w:rsidRPr="003B2926">
        <w:rPr>
          <w:rFonts w:asciiTheme="minorHAnsi" w:hAnsiTheme="minorHAnsi" w:cstheme="minorHAnsi"/>
          <w:sz w:val="24"/>
          <w:szCs w:val="24"/>
          <w:lang w:val="pt-BR"/>
        </w:rPr>
        <w:t>(2): 1</w:t>
      </w:r>
      <w:r w:rsidR="00F94580">
        <w:rPr>
          <w:rFonts w:asciiTheme="minorHAnsi" w:hAnsiTheme="minorHAnsi" w:cstheme="minorHAnsi"/>
          <w:sz w:val="24"/>
          <w:szCs w:val="24"/>
          <w:lang w:val="pt-BR"/>
        </w:rPr>
        <w:t>7</w:t>
      </w:r>
      <w:r w:rsidR="00F94580" w:rsidRPr="003B2926">
        <w:rPr>
          <w:rFonts w:asciiTheme="minorHAnsi" w:hAnsiTheme="minorHAnsi" w:cstheme="minorHAnsi"/>
          <w:sz w:val="24"/>
          <w:szCs w:val="24"/>
          <w:lang w:val="pt-BR"/>
        </w:rPr>
        <w:t>s</w:t>
      </w:r>
      <w:r w:rsidR="00F94580" w:rsidRPr="003B2926">
        <w:rPr>
          <w:rFonts w:asciiTheme="minorHAnsi" w:hAnsiTheme="minorHAnsi" w:cstheme="minorHAnsi"/>
          <w:i/>
          <w:sz w:val="24"/>
          <w:szCs w:val="24"/>
          <w:lang w:val="pt-BR"/>
        </w:rPr>
        <w:t>.</w:t>
      </w:r>
      <w:r w:rsidRPr="00F94580">
        <w:rPr>
          <w:rFonts w:asciiTheme="minorHAnsi" w:hAnsiTheme="minorHAnsi" w:cstheme="minorHAnsi"/>
          <w:sz w:val="24"/>
          <w:szCs w:val="24"/>
          <w:lang w:val="pt-BR"/>
        </w:rPr>
        <w:t xml:space="preserve">  </w:t>
      </w:r>
    </w:p>
    <w:p w14:paraId="7A0FFCE8" w14:textId="6013D24A" w:rsidR="00B03E05" w:rsidRPr="003B2926" w:rsidRDefault="00B03E05" w:rsidP="00C16FC0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3B2926">
        <w:rPr>
          <w:rFonts w:asciiTheme="minorHAnsi" w:hAnsiTheme="minorHAnsi" w:cstheme="minorHAnsi"/>
          <w:sz w:val="24"/>
          <w:szCs w:val="24"/>
          <w:lang w:val="pt-BR"/>
        </w:rPr>
        <w:t xml:space="preserve">Andrade, F. B., Duarte, Y. A. O., Borges, P., Lustosa, J., Lima-Costa, M. F., </w:t>
      </w:r>
      <w:r w:rsidRPr="003B2926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3B2926">
        <w:rPr>
          <w:rFonts w:asciiTheme="minorHAnsi" w:hAnsiTheme="minorHAnsi" w:cstheme="minorHAnsi"/>
          <w:sz w:val="24"/>
          <w:szCs w:val="24"/>
          <w:lang w:val="pt-BR"/>
        </w:rPr>
        <w:t xml:space="preserve"> (</w:t>
      </w:r>
      <w:r w:rsidR="004812C8" w:rsidRPr="003B2926">
        <w:rPr>
          <w:rFonts w:asciiTheme="minorHAnsi" w:hAnsiTheme="minorHAnsi" w:cstheme="minorHAnsi"/>
          <w:sz w:val="24"/>
          <w:szCs w:val="24"/>
          <w:lang w:val="pt-BR"/>
        </w:rPr>
        <w:t>2018).</w:t>
      </w:r>
      <w:r w:rsidRPr="003B2926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3B2926" w:rsidRPr="003B2926">
        <w:rPr>
          <w:rFonts w:asciiTheme="minorHAnsi" w:hAnsiTheme="minorHAnsi" w:cstheme="minorHAnsi"/>
          <w:sz w:val="24"/>
          <w:szCs w:val="24"/>
        </w:rPr>
        <w:t>Inequalities in basic activities of daily living among older adults: ELSI-Brazil, 2015</w:t>
      </w:r>
      <w:r w:rsidRPr="003B2926">
        <w:rPr>
          <w:rFonts w:asciiTheme="minorHAnsi" w:hAnsiTheme="minorHAnsi" w:cstheme="minorHAnsi"/>
          <w:sz w:val="24"/>
          <w:szCs w:val="24"/>
        </w:rPr>
        <w:t xml:space="preserve">. </w:t>
      </w:r>
      <w:r w:rsidRPr="003B2926">
        <w:rPr>
          <w:rFonts w:asciiTheme="minorHAnsi" w:hAnsiTheme="minorHAnsi" w:cstheme="minorHAnsi"/>
          <w:i/>
          <w:sz w:val="24"/>
          <w:szCs w:val="24"/>
          <w:lang w:val="pt-BR"/>
        </w:rPr>
        <w:t>Revista de Saúde Publica</w:t>
      </w:r>
      <w:r w:rsidR="003B2926">
        <w:rPr>
          <w:rFonts w:asciiTheme="minorHAnsi" w:hAnsiTheme="minorHAnsi" w:cstheme="minorHAnsi"/>
          <w:i/>
          <w:sz w:val="24"/>
          <w:szCs w:val="24"/>
          <w:lang w:val="pt-BR"/>
        </w:rPr>
        <w:t>, 52</w:t>
      </w:r>
      <w:r w:rsidR="003B2926" w:rsidRPr="003B2926">
        <w:rPr>
          <w:rFonts w:asciiTheme="minorHAnsi" w:hAnsiTheme="minorHAnsi" w:cstheme="minorHAnsi"/>
          <w:sz w:val="24"/>
          <w:szCs w:val="24"/>
          <w:lang w:val="pt-BR"/>
        </w:rPr>
        <w:t>(2): 14s</w:t>
      </w:r>
      <w:r w:rsidRPr="003B2926">
        <w:rPr>
          <w:rFonts w:asciiTheme="minorHAnsi" w:hAnsiTheme="minorHAnsi" w:cstheme="minorHAnsi"/>
          <w:i/>
          <w:sz w:val="24"/>
          <w:szCs w:val="24"/>
          <w:lang w:val="pt-BR"/>
        </w:rPr>
        <w:t>.</w:t>
      </w:r>
    </w:p>
    <w:p w14:paraId="5DC90EBA" w14:textId="67CA846B" w:rsidR="00870B42" w:rsidRPr="00694C41" w:rsidRDefault="00870B42" w:rsidP="00870B4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513D75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 xml:space="preserve">, Kramer, K. Z., Monk, J. K., Greenlee, A. J., Mendenhall, R. (2017). </w:t>
      </w:r>
      <w:r w:rsidRPr="006A0DF2">
        <w:rPr>
          <w:rFonts w:asciiTheme="minorHAnsi" w:hAnsiTheme="minorHAnsi" w:cstheme="minorHAnsi"/>
          <w:sz w:val="24"/>
          <w:szCs w:val="24"/>
        </w:rPr>
        <w:t>Financial Stress and Depressive Symptoms: The Impact of an Intervention of the Chicago Earned Income Tax Periodic Payment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8502C9">
        <w:rPr>
          <w:rFonts w:asciiTheme="minorHAnsi" w:hAnsiTheme="minorHAnsi" w:cstheme="minorHAnsi"/>
          <w:i/>
          <w:sz w:val="24"/>
          <w:szCs w:val="24"/>
        </w:rPr>
        <w:t>Public Health</w:t>
      </w:r>
      <w:r>
        <w:rPr>
          <w:rFonts w:asciiTheme="minorHAnsi" w:hAnsiTheme="minorHAnsi" w:cstheme="minorHAnsi"/>
          <w:i/>
          <w:sz w:val="24"/>
          <w:szCs w:val="24"/>
        </w:rPr>
        <w:t xml:space="preserve">, 153: </w:t>
      </w:r>
      <w:r w:rsidRPr="0081572F">
        <w:rPr>
          <w:rFonts w:asciiTheme="minorHAnsi" w:hAnsiTheme="minorHAnsi" w:cstheme="minorHAnsi"/>
          <w:sz w:val="24"/>
          <w:szCs w:val="24"/>
        </w:rPr>
        <w:t>99-102</w:t>
      </w:r>
      <w:r w:rsidRPr="008502C9">
        <w:rPr>
          <w:rFonts w:asciiTheme="minorHAnsi" w:hAnsiTheme="minorHAnsi" w:cstheme="minorHAnsi"/>
          <w:i/>
          <w:sz w:val="24"/>
          <w:szCs w:val="24"/>
        </w:rPr>
        <w:t>.</w:t>
      </w:r>
    </w:p>
    <w:p w14:paraId="51874EA8" w14:textId="55758E63" w:rsidR="004D18CD" w:rsidRPr="00FD1415" w:rsidRDefault="004D18CD" w:rsidP="00FD1415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A357D9">
        <w:rPr>
          <w:rFonts w:asciiTheme="minorHAnsi" w:hAnsiTheme="minorHAnsi" w:cstheme="minorHAnsi"/>
          <w:sz w:val="24"/>
          <w:szCs w:val="24"/>
          <w:lang w:val="es-ES"/>
        </w:rPr>
        <w:t xml:space="preserve">Robison, K. N., Vazquez-Vidal, I., Marques, C., </w:t>
      </w:r>
      <w:r w:rsidRPr="00A357D9">
        <w:rPr>
          <w:rFonts w:asciiTheme="minorHAnsi" w:hAnsiTheme="minorHAnsi" w:cstheme="minorHAnsi"/>
          <w:b/>
          <w:sz w:val="24"/>
          <w:szCs w:val="24"/>
          <w:lang w:val="es-ES"/>
        </w:rPr>
        <w:t>Andrade, F. C. D.</w:t>
      </w:r>
      <w:r w:rsidRPr="00A357D9">
        <w:rPr>
          <w:rFonts w:asciiTheme="minorHAnsi" w:hAnsiTheme="minorHAnsi" w:cstheme="minorHAnsi"/>
          <w:sz w:val="24"/>
          <w:szCs w:val="24"/>
          <w:lang w:val="es-ES"/>
        </w:rPr>
        <w:t xml:space="preserve">, Aradillas-Garcia, C., Teran-Garcia, M. </w:t>
      </w:r>
      <w:proofErr w:type="spellStart"/>
      <w:r w:rsidR="00F56E8A">
        <w:rPr>
          <w:rFonts w:asciiTheme="minorHAnsi" w:hAnsiTheme="minorHAnsi" w:cstheme="minorHAnsi"/>
          <w:sz w:val="24"/>
          <w:szCs w:val="24"/>
          <w:lang w:val="es-ES"/>
        </w:rPr>
        <w:t>The</w:t>
      </w:r>
      <w:proofErr w:type="spellEnd"/>
      <w:r w:rsidR="00F56E8A">
        <w:rPr>
          <w:rFonts w:asciiTheme="minorHAnsi" w:hAnsiTheme="minorHAnsi" w:cstheme="minorHAnsi"/>
          <w:sz w:val="24"/>
          <w:szCs w:val="24"/>
          <w:lang w:val="es-ES"/>
        </w:rPr>
        <w:t xml:space="preserve"> UP Amigos Team </w:t>
      </w:r>
      <w:r w:rsidRPr="00A357D9">
        <w:rPr>
          <w:rFonts w:asciiTheme="minorHAnsi" w:hAnsiTheme="minorHAnsi" w:cstheme="minorHAnsi"/>
          <w:sz w:val="24"/>
          <w:szCs w:val="24"/>
          <w:lang w:val="es-ES"/>
        </w:rPr>
        <w:t>(</w:t>
      </w:r>
      <w:r w:rsidR="00FD1415">
        <w:rPr>
          <w:rFonts w:asciiTheme="minorHAnsi" w:hAnsiTheme="minorHAnsi" w:cstheme="minorHAnsi"/>
          <w:sz w:val="24"/>
          <w:szCs w:val="24"/>
          <w:lang w:val="es-ES"/>
        </w:rPr>
        <w:t>2017</w:t>
      </w:r>
      <w:r w:rsidRPr="00A357D9">
        <w:rPr>
          <w:rFonts w:asciiTheme="minorHAnsi" w:hAnsiTheme="minorHAnsi" w:cstheme="minorHAnsi"/>
          <w:sz w:val="24"/>
          <w:szCs w:val="24"/>
          <w:lang w:val="es-ES"/>
        </w:rPr>
        <w:t xml:space="preserve">). </w:t>
      </w:r>
      <w:r w:rsidR="00F56E8A" w:rsidRPr="00F56E8A">
        <w:rPr>
          <w:rFonts w:asciiTheme="minorHAnsi" w:hAnsiTheme="minorHAnsi" w:cstheme="minorHAnsi"/>
          <w:sz w:val="24"/>
          <w:szCs w:val="24"/>
        </w:rPr>
        <w:t>Circulating Triglycerides and the Association of Triglycerides with Dietary Intake Are Altered by Alpha-2-Heremans-Schmid Glycoprotein Polymorphisms</w:t>
      </w:r>
      <w:r w:rsidRPr="00AA622E">
        <w:rPr>
          <w:rFonts w:asciiTheme="minorHAnsi" w:hAnsiTheme="minorHAnsi" w:cstheme="minorHAnsi"/>
          <w:i/>
          <w:sz w:val="24"/>
          <w:szCs w:val="24"/>
        </w:rPr>
        <w:t xml:space="preserve">. Journal of </w:t>
      </w:r>
      <w:proofErr w:type="spellStart"/>
      <w:r w:rsidRPr="00AA622E">
        <w:rPr>
          <w:rFonts w:asciiTheme="minorHAnsi" w:hAnsiTheme="minorHAnsi" w:cstheme="minorHAnsi"/>
          <w:i/>
          <w:sz w:val="24"/>
          <w:szCs w:val="24"/>
        </w:rPr>
        <w:t>Nutrigenetics</w:t>
      </w:r>
      <w:proofErr w:type="spellEnd"/>
      <w:r w:rsidRPr="00AA622E">
        <w:rPr>
          <w:rFonts w:asciiTheme="minorHAnsi" w:hAnsiTheme="minorHAnsi" w:cstheme="minorHAnsi"/>
          <w:i/>
          <w:sz w:val="24"/>
          <w:szCs w:val="24"/>
        </w:rPr>
        <w:t xml:space="preserve"> and Nutrigenomics</w:t>
      </w:r>
      <w:r w:rsidR="00FD1415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FD1415" w:rsidRPr="00FD1415">
        <w:rPr>
          <w:rFonts w:asciiTheme="minorHAnsi" w:hAnsiTheme="minorHAnsi" w:cstheme="minorHAnsi"/>
          <w:i/>
          <w:sz w:val="24"/>
          <w:szCs w:val="24"/>
        </w:rPr>
        <w:t>10</w:t>
      </w:r>
      <w:r w:rsidR="00FD1415" w:rsidRPr="00FD1415">
        <w:rPr>
          <w:rFonts w:asciiTheme="minorHAnsi" w:hAnsiTheme="minorHAnsi" w:cstheme="minorHAnsi"/>
          <w:sz w:val="24"/>
          <w:szCs w:val="24"/>
        </w:rPr>
        <w:t>(3-4):75-83.</w:t>
      </w:r>
    </w:p>
    <w:p w14:paraId="68BEED46" w14:textId="2BE123F7" w:rsidR="00D113A3" w:rsidRPr="00D113A3" w:rsidRDefault="00D113A3" w:rsidP="00D113A3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4A5BBC">
        <w:rPr>
          <w:rFonts w:asciiTheme="minorHAnsi" w:hAnsiTheme="minorHAnsi" w:cstheme="minorHAnsi"/>
          <w:sz w:val="24"/>
          <w:szCs w:val="24"/>
          <w:lang w:val="pt-BR"/>
        </w:rPr>
        <w:t>Tabb, K. M., Malinga, T., Pineros-Leano, M.,</w:t>
      </w: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t xml:space="preserve"> Andrade, F. C. D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>. (</w:t>
      </w:r>
      <w:r w:rsidR="00CE19D4" w:rsidRPr="004A5BBC">
        <w:rPr>
          <w:rFonts w:asciiTheme="minorHAnsi" w:hAnsiTheme="minorHAnsi" w:cstheme="minorHAnsi"/>
          <w:sz w:val="24"/>
          <w:szCs w:val="24"/>
          <w:lang w:val="pt-BR"/>
        </w:rPr>
        <w:t>2017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Pr="00723282">
        <w:rPr>
          <w:rFonts w:asciiTheme="minorHAnsi" w:hAnsiTheme="minorHAnsi" w:cstheme="minorHAnsi"/>
          <w:sz w:val="24"/>
          <w:szCs w:val="24"/>
        </w:rPr>
        <w:t>Impact of pre-pregnancy weight and gestational weight gain on birth outcomes by nativity: A systematic review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i/>
          <w:sz w:val="24"/>
          <w:szCs w:val="24"/>
        </w:rPr>
        <w:t>Healthcare</w:t>
      </w:r>
      <w:r w:rsidR="00CE19D4">
        <w:rPr>
          <w:rFonts w:asciiTheme="minorHAnsi" w:hAnsiTheme="minorHAnsi" w:cstheme="minorHAnsi"/>
          <w:i/>
          <w:sz w:val="24"/>
          <w:szCs w:val="24"/>
        </w:rPr>
        <w:t xml:space="preserve">, 5(4): </w:t>
      </w:r>
      <w:r w:rsidR="00CE19D4" w:rsidRPr="00083FA0">
        <w:rPr>
          <w:rFonts w:asciiTheme="minorHAnsi" w:hAnsiTheme="minorHAnsi" w:cstheme="minorHAnsi"/>
          <w:sz w:val="24"/>
          <w:szCs w:val="24"/>
        </w:rPr>
        <w:t>67</w:t>
      </w:r>
      <w:r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EE0E68" w14:textId="3EDE6A23" w:rsidR="00162867" w:rsidRPr="00162867" w:rsidRDefault="00162867" w:rsidP="00162867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Bof de Andrade, F., </w:t>
      </w:r>
      <w:r w:rsidRPr="00513D75">
        <w:rPr>
          <w:rFonts w:asciiTheme="minorHAnsi" w:hAnsiTheme="minorHAnsi" w:cstheme="minorHAnsi"/>
          <w:b/>
          <w:sz w:val="24"/>
          <w:szCs w:val="24"/>
        </w:rPr>
        <w:t>Andrade, F. C. D.</w:t>
      </w:r>
      <w:r w:rsidR="00E87499">
        <w:rPr>
          <w:rFonts w:asciiTheme="minorHAnsi" w:hAnsiTheme="minorHAnsi" w:cstheme="minorHAnsi"/>
          <w:sz w:val="24"/>
          <w:szCs w:val="24"/>
        </w:rPr>
        <w:t>, Noronha, K. (2017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Pr="00B86A76">
        <w:rPr>
          <w:rFonts w:asciiTheme="minorHAnsi" w:hAnsiTheme="minorHAnsi" w:cstheme="minorHAnsi"/>
          <w:sz w:val="24"/>
          <w:szCs w:val="24"/>
        </w:rPr>
        <w:t>Measuring socioeconomic inequalities in the use of dental care services among older adults in Brazil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A71F77">
        <w:rPr>
          <w:rFonts w:asciiTheme="minorHAnsi" w:hAnsiTheme="minorHAnsi" w:cstheme="minorHAnsi"/>
          <w:i/>
          <w:sz w:val="24"/>
          <w:szCs w:val="24"/>
        </w:rPr>
        <w:t>Community Dentistry and Oral Epidemiology</w:t>
      </w:r>
      <w:r w:rsidR="00083FA0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083FA0" w:rsidRPr="00083FA0">
        <w:rPr>
          <w:rFonts w:asciiTheme="minorHAnsi" w:hAnsiTheme="minorHAnsi" w:cstheme="minorHAnsi"/>
          <w:i/>
          <w:sz w:val="24"/>
          <w:szCs w:val="24"/>
        </w:rPr>
        <w:t>45 (6)</w:t>
      </w:r>
      <w:r w:rsidR="00083FA0">
        <w:rPr>
          <w:rFonts w:asciiTheme="minorHAnsi" w:hAnsiTheme="minorHAnsi" w:cstheme="minorHAnsi"/>
          <w:i/>
          <w:sz w:val="24"/>
          <w:szCs w:val="24"/>
        </w:rPr>
        <w:t>:</w:t>
      </w:r>
      <w:r w:rsidR="00083FA0" w:rsidRPr="00083FA0">
        <w:rPr>
          <w:rFonts w:asciiTheme="minorHAnsi" w:hAnsiTheme="minorHAnsi" w:cstheme="minorHAnsi"/>
          <w:sz w:val="24"/>
          <w:szCs w:val="24"/>
        </w:rPr>
        <w:t xml:space="preserve"> 559-566</w:t>
      </w:r>
      <w:r w:rsidR="00083FA0">
        <w:rPr>
          <w:rFonts w:asciiTheme="minorHAnsi" w:hAnsiTheme="minorHAnsi" w:cstheme="minorHAnsi"/>
          <w:sz w:val="24"/>
          <w:szCs w:val="24"/>
        </w:rPr>
        <w:t>.</w:t>
      </w:r>
    </w:p>
    <w:p w14:paraId="2C318C42" w14:textId="7A4DBA95" w:rsidR="004C6F98" w:rsidRDefault="004C6F98" w:rsidP="004C6F98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513D75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>, Lopez-Ortega, M. (</w:t>
      </w:r>
      <w:r w:rsidR="004D18CD">
        <w:rPr>
          <w:rFonts w:asciiTheme="minorHAnsi" w:hAnsiTheme="minorHAnsi" w:cstheme="minorHAnsi"/>
          <w:sz w:val="24"/>
          <w:szCs w:val="24"/>
        </w:rPr>
        <w:t>2017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Pr="00E04BC7">
        <w:rPr>
          <w:rFonts w:asciiTheme="minorHAnsi" w:hAnsiTheme="minorHAnsi" w:cstheme="minorHAnsi"/>
          <w:sz w:val="24"/>
          <w:szCs w:val="24"/>
        </w:rPr>
        <w:t>Educational Differences in Health among Adults 50 to 94 years old in Brazil and Mexico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E04BC7">
        <w:rPr>
          <w:rFonts w:asciiTheme="minorHAnsi" w:hAnsiTheme="minorHAnsi" w:cstheme="minorHAnsi"/>
          <w:i/>
          <w:sz w:val="24"/>
          <w:szCs w:val="24"/>
        </w:rPr>
        <w:t>Journal of Aging and Health</w:t>
      </w:r>
      <w:r w:rsidR="004D18CD">
        <w:rPr>
          <w:rFonts w:asciiTheme="minorHAnsi" w:hAnsiTheme="minorHAnsi" w:cstheme="minorHAnsi"/>
          <w:i/>
          <w:sz w:val="24"/>
          <w:szCs w:val="24"/>
        </w:rPr>
        <w:t>, 29(6):</w:t>
      </w:r>
      <w:r w:rsidR="004D18CD">
        <w:rPr>
          <w:rFonts w:asciiTheme="minorHAnsi" w:hAnsiTheme="minorHAnsi" w:cstheme="minorHAnsi"/>
          <w:sz w:val="24"/>
          <w:szCs w:val="24"/>
        </w:rPr>
        <w:t>923-950</w:t>
      </w:r>
      <w:r w:rsidRPr="00E04BC7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043FC023" w14:textId="06012434" w:rsidR="00D36D12" w:rsidRDefault="00D36D12" w:rsidP="00C05CB8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043E3D">
        <w:rPr>
          <w:rFonts w:asciiTheme="minorHAnsi" w:hAnsiTheme="minorHAnsi" w:cstheme="minorHAnsi"/>
          <w:sz w:val="24"/>
          <w:szCs w:val="24"/>
        </w:rPr>
        <w:t xml:space="preserve">Yu, H., </w:t>
      </w:r>
      <w:proofErr w:type="gramStart"/>
      <w:r w:rsidRPr="00043E3D">
        <w:rPr>
          <w:rFonts w:asciiTheme="minorHAnsi" w:hAnsiTheme="minorHAnsi" w:cstheme="minorHAnsi"/>
          <w:sz w:val="24"/>
          <w:szCs w:val="24"/>
        </w:rPr>
        <w:t>An</w:t>
      </w:r>
      <w:proofErr w:type="gramEnd"/>
      <w:r w:rsidRPr="00043E3D">
        <w:rPr>
          <w:rFonts w:asciiTheme="minorHAnsi" w:hAnsiTheme="minorHAnsi" w:cstheme="minorHAnsi"/>
          <w:sz w:val="24"/>
          <w:szCs w:val="24"/>
        </w:rPr>
        <w:t xml:space="preserve">, R., </w:t>
      </w:r>
      <w:r w:rsidRPr="00513D75">
        <w:rPr>
          <w:rFonts w:asciiTheme="minorHAnsi" w:hAnsiTheme="minorHAnsi" w:cstheme="minorHAnsi"/>
          <w:b/>
          <w:sz w:val="24"/>
          <w:szCs w:val="24"/>
        </w:rPr>
        <w:t>Andrade, F. C. D</w:t>
      </w:r>
      <w:r w:rsidR="00C05CB8">
        <w:rPr>
          <w:rFonts w:asciiTheme="minorHAnsi" w:hAnsiTheme="minorHAnsi" w:cstheme="minorHAnsi"/>
          <w:sz w:val="24"/>
          <w:szCs w:val="24"/>
        </w:rPr>
        <w:t>. (2017</w:t>
      </w:r>
      <w:r w:rsidRPr="00D36D12">
        <w:rPr>
          <w:rFonts w:asciiTheme="minorHAnsi" w:hAnsiTheme="minorHAnsi" w:cstheme="minorHAnsi"/>
          <w:sz w:val="24"/>
          <w:szCs w:val="24"/>
        </w:rPr>
        <w:t xml:space="preserve">) </w:t>
      </w:r>
      <w:r w:rsidRPr="00571D84">
        <w:rPr>
          <w:rFonts w:asciiTheme="minorHAnsi" w:hAnsiTheme="minorHAnsi" w:cstheme="minorHAnsi"/>
          <w:sz w:val="24"/>
          <w:szCs w:val="24"/>
        </w:rPr>
        <w:t>Ambient Fine Particulate Matter Air Pollution and Physical Activity: A Longitudinal Study of University Retirees in Beijing, China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571D84">
        <w:rPr>
          <w:rFonts w:asciiTheme="minorHAnsi" w:hAnsiTheme="minorHAnsi" w:cstheme="minorHAnsi"/>
          <w:i/>
          <w:sz w:val="24"/>
          <w:szCs w:val="24"/>
        </w:rPr>
        <w:t>American Journal of Health Behavior</w:t>
      </w:r>
      <w:r w:rsidR="00C05CB8">
        <w:rPr>
          <w:rFonts w:asciiTheme="minorHAnsi" w:hAnsiTheme="minorHAnsi" w:cstheme="minorHAnsi"/>
          <w:sz w:val="24"/>
          <w:szCs w:val="24"/>
        </w:rPr>
        <w:t>,</w:t>
      </w:r>
      <w:r w:rsidR="00C05CB8" w:rsidRPr="00C05CB8">
        <w:t xml:space="preserve"> </w:t>
      </w:r>
      <w:r w:rsidR="00C05CB8" w:rsidRPr="00C05CB8">
        <w:rPr>
          <w:rFonts w:asciiTheme="minorHAnsi" w:hAnsiTheme="minorHAnsi" w:cstheme="minorHAnsi"/>
          <w:i/>
          <w:sz w:val="24"/>
          <w:szCs w:val="24"/>
        </w:rPr>
        <w:t>41(4)</w:t>
      </w:r>
      <w:r w:rsidR="00C05CB8" w:rsidRPr="00C05CB8">
        <w:rPr>
          <w:rFonts w:asciiTheme="minorHAnsi" w:hAnsiTheme="minorHAnsi" w:cstheme="minorHAnsi"/>
          <w:sz w:val="24"/>
          <w:szCs w:val="24"/>
        </w:rPr>
        <w:t>: 401-410.</w:t>
      </w:r>
    </w:p>
    <w:p w14:paraId="774F4913" w14:textId="62AB1505" w:rsidR="00E462CF" w:rsidRDefault="00E462CF" w:rsidP="00E462CF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Sanchez-Armass, O., Raffaelli, M., </w:t>
      </w:r>
      <w:r w:rsidRPr="00E95EFA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 xml:space="preserve">, Wiley, A. R., </w:t>
      </w:r>
      <w:proofErr w:type="spellStart"/>
      <w:r>
        <w:rPr>
          <w:rFonts w:asciiTheme="minorHAnsi" w:hAnsiTheme="minorHAnsi" w:cstheme="minorHAnsi"/>
          <w:sz w:val="24"/>
          <w:szCs w:val="24"/>
        </w:rPr>
        <w:t>Noyola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A. N. M., Arguelles, A. C., </w:t>
      </w:r>
      <w:proofErr w:type="spellStart"/>
      <w:r>
        <w:rPr>
          <w:rFonts w:asciiTheme="minorHAnsi" w:hAnsiTheme="minorHAnsi" w:cstheme="minorHAnsi"/>
          <w:sz w:val="24"/>
          <w:szCs w:val="24"/>
        </w:rPr>
        <w:t>Aradillas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-Garcia, C. (2017). </w:t>
      </w:r>
      <w:r w:rsidRPr="00E95EFA">
        <w:rPr>
          <w:rFonts w:asciiTheme="minorHAnsi" w:hAnsiTheme="minorHAnsi" w:cstheme="minorHAnsi"/>
          <w:sz w:val="24"/>
          <w:szCs w:val="24"/>
        </w:rPr>
        <w:t>Validation of the SCOFF questionnaire for screening of eating disorders among Mexican university students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93EAE">
        <w:rPr>
          <w:rFonts w:asciiTheme="minorHAnsi" w:hAnsiTheme="minorHAnsi" w:cstheme="minorHAnsi"/>
          <w:i/>
          <w:sz w:val="24"/>
          <w:szCs w:val="24"/>
        </w:rPr>
        <w:t>Eating and Weight Disorders</w:t>
      </w:r>
      <w:r>
        <w:rPr>
          <w:rFonts w:asciiTheme="minorHAnsi" w:hAnsiTheme="minorHAnsi" w:cstheme="minorHAnsi"/>
          <w:i/>
          <w:sz w:val="24"/>
          <w:szCs w:val="24"/>
        </w:rPr>
        <w:t xml:space="preserve">, 22: </w:t>
      </w:r>
      <w:r>
        <w:rPr>
          <w:rFonts w:asciiTheme="minorHAnsi" w:hAnsiTheme="minorHAnsi" w:cstheme="minorHAnsi"/>
          <w:sz w:val="24"/>
          <w:szCs w:val="24"/>
        </w:rPr>
        <w:t>153-160</w:t>
      </w:r>
      <w:r w:rsidRPr="00493EAE">
        <w:rPr>
          <w:rFonts w:asciiTheme="minorHAnsi" w:hAnsiTheme="minorHAnsi" w:cstheme="minorHAnsi"/>
          <w:i/>
          <w:sz w:val="24"/>
          <w:szCs w:val="24"/>
        </w:rPr>
        <w:t>.</w:t>
      </w:r>
    </w:p>
    <w:p w14:paraId="674D7A7A" w14:textId="63310086" w:rsidR="00510F5E" w:rsidRPr="007E59B7" w:rsidRDefault="00510F5E" w:rsidP="00870B4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Piedra, L. M., </w:t>
      </w:r>
      <w:r w:rsidRPr="00513D75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 xml:space="preserve">, Hernandez, R., </w:t>
      </w:r>
      <w:r w:rsidRPr="007E59B7">
        <w:rPr>
          <w:rFonts w:asciiTheme="minorHAnsi" w:hAnsiTheme="minorHAnsi" w:cstheme="minorHAnsi"/>
          <w:sz w:val="24"/>
          <w:szCs w:val="24"/>
        </w:rPr>
        <w:t>Boughton</w:t>
      </w:r>
      <w:r>
        <w:rPr>
          <w:rFonts w:asciiTheme="minorHAnsi" w:hAnsiTheme="minorHAnsi" w:cstheme="minorHAnsi"/>
          <w:sz w:val="24"/>
          <w:szCs w:val="24"/>
        </w:rPr>
        <w:t xml:space="preserve">, S. W., Trejo, L., </w:t>
      </w:r>
      <w:proofErr w:type="spellStart"/>
      <w:r w:rsidRPr="007E59B7">
        <w:rPr>
          <w:rFonts w:asciiTheme="minorHAnsi" w:hAnsiTheme="minorHAnsi" w:cstheme="minorHAnsi"/>
          <w:sz w:val="24"/>
          <w:szCs w:val="24"/>
        </w:rPr>
        <w:t>Sarkisian</w:t>
      </w:r>
      <w:proofErr w:type="spellEnd"/>
      <w:r>
        <w:rPr>
          <w:rFonts w:asciiTheme="minorHAnsi" w:hAnsiTheme="minorHAnsi" w:cstheme="minorHAnsi"/>
          <w:sz w:val="24"/>
          <w:szCs w:val="24"/>
        </w:rPr>
        <w:t>, C. (</w:t>
      </w:r>
      <w:r w:rsidR="00DF7527">
        <w:rPr>
          <w:rFonts w:asciiTheme="minorHAnsi" w:hAnsiTheme="minorHAnsi" w:cstheme="minorHAnsi"/>
          <w:sz w:val="24"/>
          <w:szCs w:val="24"/>
        </w:rPr>
        <w:t>2017</w:t>
      </w:r>
      <w:r>
        <w:rPr>
          <w:rFonts w:asciiTheme="minorHAnsi" w:hAnsiTheme="minorHAnsi" w:cstheme="minorHAnsi"/>
          <w:sz w:val="24"/>
          <w:szCs w:val="24"/>
        </w:rPr>
        <w:t xml:space="preserve">). </w:t>
      </w:r>
      <w:r w:rsidRPr="007E59B7">
        <w:rPr>
          <w:rFonts w:asciiTheme="minorHAnsi" w:hAnsiTheme="minorHAnsi" w:cstheme="minorHAnsi"/>
          <w:sz w:val="24"/>
          <w:szCs w:val="24"/>
        </w:rPr>
        <w:t>The Influence of Exercise on Cognitive Function in Older Hispanic/Latino Adults: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E59B7">
        <w:rPr>
          <w:rFonts w:asciiTheme="minorHAnsi" w:hAnsiTheme="minorHAnsi" w:cstheme="minorHAnsi"/>
          <w:sz w:val="24"/>
          <w:szCs w:val="24"/>
        </w:rPr>
        <w:t>Results from the “¡</w:t>
      </w:r>
      <w:proofErr w:type="spellStart"/>
      <w:r w:rsidRPr="007E59B7">
        <w:rPr>
          <w:rFonts w:asciiTheme="minorHAnsi" w:hAnsiTheme="minorHAnsi" w:cstheme="minorHAnsi"/>
          <w:sz w:val="24"/>
          <w:szCs w:val="24"/>
        </w:rPr>
        <w:t>Caminemos</w:t>
      </w:r>
      <w:proofErr w:type="spellEnd"/>
      <w:r w:rsidRPr="007E59B7">
        <w:rPr>
          <w:rFonts w:asciiTheme="minorHAnsi" w:hAnsiTheme="minorHAnsi" w:cstheme="minorHAnsi"/>
          <w:sz w:val="24"/>
          <w:szCs w:val="24"/>
        </w:rPr>
        <w:t>!” Study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7E59B7">
        <w:rPr>
          <w:rFonts w:asciiTheme="minorHAnsi" w:hAnsiTheme="minorHAnsi" w:cstheme="minorHAnsi"/>
          <w:i/>
          <w:sz w:val="24"/>
          <w:szCs w:val="24"/>
        </w:rPr>
        <w:t>The Gerontologist</w:t>
      </w:r>
      <w:r w:rsidR="00870B42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870B42" w:rsidRPr="00870B42">
        <w:rPr>
          <w:rFonts w:asciiTheme="minorHAnsi" w:hAnsiTheme="minorHAnsi" w:cstheme="minorHAnsi"/>
          <w:i/>
          <w:sz w:val="24"/>
          <w:szCs w:val="24"/>
        </w:rPr>
        <w:t>57</w:t>
      </w:r>
      <w:r w:rsidR="00870B42" w:rsidRPr="00870B42">
        <w:rPr>
          <w:rFonts w:asciiTheme="minorHAnsi" w:hAnsiTheme="minorHAnsi" w:cstheme="minorHAnsi"/>
          <w:sz w:val="24"/>
          <w:szCs w:val="24"/>
        </w:rPr>
        <w:t>(6):1072-1083.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14F16E" w14:textId="77777777" w:rsidR="00735908" w:rsidRPr="0011749F" w:rsidRDefault="00735908" w:rsidP="00735908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11749F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11749F">
        <w:rPr>
          <w:rFonts w:asciiTheme="minorHAnsi" w:hAnsiTheme="minorHAnsi" w:cstheme="minorHAnsi"/>
          <w:sz w:val="24"/>
          <w:szCs w:val="24"/>
        </w:rPr>
        <w:t xml:space="preserve">, Wu, F., </w:t>
      </w:r>
      <w:proofErr w:type="gramStart"/>
      <w:r w:rsidRPr="0011749F">
        <w:rPr>
          <w:rFonts w:asciiTheme="minorHAnsi" w:hAnsiTheme="minorHAnsi" w:cstheme="minorHAnsi"/>
          <w:sz w:val="24"/>
          <w:szCs w:val="24"/>
        </w:rPr>
        <w:t>An</w:t>
      </w:r>
      <w:proofErr w:type="gramEnd"/>
      <w:r w:rsidRPr="0011749F">
        <w:rPr>
          <w:rFonts w:asciiTheme="minorHAnsi" w:hAnsiTheme="minorHAnsi" w:cstheme="minorHAnsi"/>
          <w:sz w:val="24"/>
          <w:szCs w:val="24"/>
        </w:rPr>
        <w:t xml:space="preserve">, R. Stellrecht, A. </w:t>
      </w:r>
      <w:r>
        <w:rPr>
          <w:rFonts w:asciiTheme="minorHAnsi" w:hAnsiTheme="minorHAnsi" w:cstheme="minorHAnsi"/>
          <w:sz w:val="24"/>
          <w:szCs w:val="24"/>
        </w:rPr>
        <w:t xml:space="preserve">(2016) </w:t>
      </w:r>
      <w:r w:rsidRPr="0077406D">
        <w:rPr>
          <w:rFonts w:asciiTheme="minorHAnsi" w:hAnsiTheme="minorHAnsi" w:cstheme="minorHAnsi"/>
          <w:sz w:val="24"/>
          <w:szCs w:val="24"/>
        </w:rPr>
        <w:t>Employment Status and Health Outcomes among Brazilian Adults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7406D">
        <w:rPr>
          <w:rFonts w:asciiTheme="minorHAnsi" w:hAnsiTheme="minorHAnsi" w:cstheme="minorHAnsi"/>
          <w:i/>
          <w:sz w:val="24"/>
          <w:szCs w:val="24"/>
        </w:rPr>
        <w:t xml:space="preserve"> International Health</w:t>
      </w:r>
      <w:r w:rsidR="00A53A8A">
        <w:rPr>
          <w:rFonts w:asciiTheme="minorHAnsi" w:hAnsiTheme="minorHAnsi" w:cstheme="minorHAnsi"/>
          <w:i/>
          <w:sz w:val="24"/>
          <w:szCs w:val="24"/>
        </w:rPr>
        <w:t xml:space="preserve">, 8(6): </w:t>
      </w:r>
      <w:r w:rsidR="00A53A8A" w:rsidRPr="00A53A8A">
        <w:rPr>
          <w:rFonts w:asciiTheme="minorHAnsi" w:hAnsiTheme="minorHAnsi" w:cstheme="minorHAnsi"/>
          <w:sz w:val="24"/>
          <w:szCs w:val="24"/>
        </w:rPr>
        <w:t>413-422.</w:t>
      </w:r>
    </w:p>
    <w:p w14:paraId="18AC1A99" w14:textId="1FBB7DB8" w:rsidR="0024523E" w:rsidRPr="00F11164" w:rsidRDefault="0024523E" w:rsidP="0024523E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F11164">
        <w:rPr>
          <w:rFonts w:asciiTheme="minorHAnsi" w:hAnsiTheme="minorHAnsi" w:cstheme="minorHAnsi"/>
          <w:sz w:val="24"/>
          <w:szCs w:val="24"/>
        </w:rPr>
        <w:t xml:space="preserve">Beltrán-Sánchez, H., </w:t>
      </w:r>
      <w:r w:rsidRPr="00F11164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F11164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(</w:t>
      </w:r>
      <w:r w:rsidR="00421A90">
        <w:rPr>
          <w:rFonts w:asciiTheme="minorHAnsi" w:hAnsiTheme="minorHAnsi" w:cstheme="minorHAnsi"/>
          <w:sz w:val="24"/>
          <w:szCs w:val="24"/>
        </w:rPr>
        <w:t>2016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Pr="00F11164">
        <w:rPr>
          <w:rFonts w:asciiTheme="minorHAnsi" w:hAnsiTheme="minorHAnsi" w:cstheme="minorHAnsi"/>
          <w:sz w:val="24"/>
          <w:szCs w:val="24"/>
        </w:rPr>
        <w:t>Time trends in adult chronic disease inequalities by education in Brazil: 1998-2013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F11164">
        <w:rPr>
          <w:rFonts w:asciiTheme="minorHAnsi" w:hAnsiTheme="minorHAnsi" w:cstheme="minorHAnsi"/>
          <w:i/>
          <w:sz w:val="24"/>
          <w:szCs w:val="24"/>
        </w:rPr>
        <w:t>Internationa</w:t>
      </w:r>
      <w:r w:rsidR="00421A90">
        <w:rPr>
          <w:rFonts w:asciiTheme="minorHAnsi" w:hAnsiTheme="minorHAnsi" w:cstheme="minorHAnsi"/>
          <w:i/>
          <w:sz w:val="24"/>
          <w:szCs w:val="24"/>
        </w:rPr>
        <w:t xml:space="preserve">l Journal for Equity in Health, </w:t>
      </w:r>
      <w:r w:rsidR="00421A90" w:rsidRPr="00421A90">
        <w:rPr>
          <w:rFonts w:asciiTheme="minorHAnsi" w:hAnsiTheme="minorHAnsi" w:cstheme="minorHAnsi"/>
          <w:i/>
          <w:sz w:val="24"/>
          <w:szCs w:val="24"/>
        </w:rPr>
        <w:t>15</w:t>
      </w:r>
      <w:r w:rsidR="00421A90">
        <w:rPr>
          <w:rFonts w:asciiTheme="minorHAnsi" w:hAnsiTheme="minorHAnsi" w:cstheme="minorHAnsi"/>
          <w:sz w:val="24"/>
          <w:szCs w:val="24"/>
        </w:rPr>
        <w:t>: 139.</w:t>
      </w:r>
    </w:p>
    <w:p w14:paraId="50358471" w14:textId="77777777" w:rsidR="00B971BA" w:rsidRDefault="00B971BA" w:rsidP="00B971BA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Kim, H., </w:t>
      </w:r>
      <w:r w:rsidRPr="00902D6E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 xml:space="preserve"> (2016) </w:t>
      </w:r>
      <w:r w:rsidRPr="0034039E">
        <w:rPr>
          <w:rFonts w:asciiTheme="minorHAnsi" w:hAnsiTheme="minorHAnsi" w:cstheme="minorHAnsi"/>
          <w:sz w:val="24"/>
          <w:szCs w:val="24"/>
        </w:rPr>
        <w:t>Diagnostic Status of Hypertension on the Adherence to the Dietary Approaches to Stop Hypertension (DASH) Diet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i/>
          <w:sz w:val="24"/>
          <w:szCs w:val="24"/>
        </w:rPr>
        <w:t xml:space="preserve">Preventive Medicine Reports, </w:t>
      </w:r>
      <w:proofErr w:type="gramStart"/>
      <w:r>
        <w:rPr>
          <w:rFonts w:asciiTheme="minorHAnsi" w:hAnsiTheme="minorHAnsi" w:cstheme="minorHAnsi"/>
          <w:i/>
          <w:sz w:val="24"/>
          <w:szCs w:val="24"/>
        </w:rPr>
        <w:t xml:space="preserve">4 </w:t>
      </w:r>
      <w:r>
        <w:rPr>
          <w:rFonts w:asciiTheme="minorHAnsi" w:hAnsiTheme="minorHAnsi" w:cstheme="minorHAnsi"/>
          <w:sz w:val="24"/>
          <w:szCs w:val="24"/>
        </w:rPr>
        <w:t>: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971BA">
        <w:rPr>
          <w:rFonts w:asciiTheme="minorHAnsi" w:hAnsiTheme="minorHAnsi" w:cstheme="minorHAnsi"/>
          <w:sz w:val="24"/>
          <w:szCs w:val="24"/>
        </w:rPr>
        <w:t>525-531</w:t>
      </w:r>
      <w:r w:rsidRPr="00902D6E">
        <w:rPr>
          <w:rFonts w:asciiTheme="minorHAnsi" w:hAnsiTheme="minorHAnsi" w:cstheme="minorHAnsi"/>
          <w:i/>
          <w:sz w:val="24"/>
          <w:szCs w:val="24"/>
        </w:rPr>
        <w:t>.</w:t>
      </w:r>
    </w:p>
    <w:p w14:paraId="5179BF17" w14:textId="77777777" w:rsidR="002E407D" w:rsidRPr="00101AEA" w:rsidRDefault="002E407D" w:rsidP="002E407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An, R., </w:t>
      </w:r>
      <w:r w:rsidRPr="00603C36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101AEA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Grigsby-Toussaint, D.</w:t>
      </w:r>
      <w:r w:rsidRPr="002E407D"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="0063300B">
        <w:rPr>
          <w:rFonts w:asciiTheme="minorHAnsi" w:hAnsiTheme="minorHAnsi" w:cstheme="minorHAnsi"/>
          <w:sz w:val="24"/>
          <w:szCs w:val="24"/>
        </w:rPr>
        <w:t>2016</w:t>
      </w:r>
      <w:r w:rsidRPr="002E407D">
        <w:rPr>
          <w:rFonts w:asciiTheme="minorHAnsi" w:hAnsiTheme="minorHAnsi" w:cstheme="minorHAnsi"/>
          <w:sz w:val="24"/>
          <w:szCs w:val="24"/>
        </w:rPr>
        <w:t>)</w:t>
      </w:r>
      <w:r>
        <w:t xml:space="preserve"> </w:t>
      </w:r>
      <w:r w:rsidRPr="002E407D">
        <w:rPr>
          <w:rFonts w:asciiTheme="minorHAnsi" w:hAnsiTheme="minorHAnsi" w:cstheme="minorHAnsi"/>
          <w:sz w:val="24"/>
          <w:szCs w:val="24"/>
        </w:rPr>
        <w:t>Sandwich Consumption in Relation to Daily Dietary Intake and Diet Quality among U.S. Adults, 2003-2012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2E407D">
        <w:rPr>
          <w:rFonts w:asciiTheme="minorHAnsi" w:hAnsiTheme="minorHAnsi" w:cstheme="minorHAnsi"/>
          <w:i/>
          <w:sz w:val="24"/>
          <w:szCs w:val="24"/>
        </w:rPr>
        <w:t>Public Health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59BBD06" w14:textId="77777777" w:rsidR="00A648B2" w:rsidRPr="00414932" w:rsidRDefault="00A648B2" w:rsidP="00A648B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101AEA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101AEA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101AEA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101AEA">
        <w:rPr>
          <w:rFonts w:asciiTheme="minorHAnsi" w:hAnsiTheme="minorHAnsi" w:cstheme="minorHAnsi"/>
          <w:sz w:val="24"/>
          <w:szCs w:val="24"/>
          <w:lang w:val="pt-BR"/>
        </w:rPr>
        <w:t>Wu, F.,</w:t>
      </w:r>
      <w:r w:rsidRPr="00101AEA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101AEA">
        <w:rPr>
          <w:rFonts w:asciiTheme="minorHAnsi" w:hAnsiTheme="minorHAnsi" w:cstheme="minorHAnsi"/>
          <w:sz w:val="24"/>
          <w:szCs w:val="24"/>
          <w:lang w:val="pt-BR"/>
        </w:rPr>
        <w:t>Lebrão, M. L., Duarte, Y. A</w:t>
      </w:r>
      <w:r w:rsidRPr="00101AEA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>. O. (</w:t>
      </w:r>
      <w:r w:rsidR="006B33F0" w:rsidRPr="00101AEA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>2016</w:t>
      </w:r>
      <w:r w:rsidRPr="00101AEA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>)</w:t>
      </w:r>
      <w:r w:rsidRPr="001A5A04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 xml:space="preserve">. </w:t>
      </w:r>
      <w:r w:rsidR="006B33F0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Li</w:t>
      </w:r>
      <w:r w:rsidRPr="00A648B2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fe expectancy without depression </w:t>
      </w:r>
      <w:r w:rsidR="006B33F0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increases </w:t>
      </w:r>
      <w:r w:rsidRPr="00A648B2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among Brazilian older adults. </w:t>
      </w:r>
      <w:r w:rsidRPr="00AA7F4B">
        <w:rPr>
          <w:rFonts w:asciiTheme="minorHAnsi" w:hAnsiTheme="minorHAnsi" w:cstheme="minorHAnsi"/>
          <w:i/>
          <w:sz w:val="24"/>
          <w:szCs w:val="24"/>
        </w:rPr>
        <w:t>Revista de Saúde Pública</w:t>
      </w:r>
      <w:r w:rsidR="00243C2C">
        <w:rPr>
          <w:rFonts w:asciiTheme="minorHAnsi" w:hAnsiTheme="minorHAnsi" w:cstheme="minorHAnsi"/>
          <w:i/>
          <w:sz w:val="24"/>
          <w:szCs w:val="24"/>
        </w:rPr>
        <w:t>, 50: 12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3C65CA3" w14:textId="77777777" w:rsidR="00134852" w:rsidRPr="008B45AD" w:rsidRDefault="00134852" w:rsidP="0013485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Viruell-Fuentes, E. &amp;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(2016).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Testing </w:t>
      </w:r>
      <w:r>
        <w:rPr>
          <w:rFonts w:asciiTheme="minorHAnsi" w:hAnsiTheme="minorHAnsi" w:cstheme="minorHAnsi"/>
          <w:sz w:val="24"/>
          <w:szCs w:val="24"/>
        </w:rPr>
        <w:t>immigrant social ties explanations for Latino health</w:t>
      </w:r>
      <w:r w:rsidRPr="008B45AD">
        <w:rPr>
          <w:rFonts w:asciiTheme="minorHAnsi" w:hAnsiTheme="minorHAnsi" w:cstheme="minorHAnsi"/>
          <w:sz w:val="24"/>
          <w:szCs w:val="24"/>
        </w:rPr>
        <w:t>: the case of social support and depression</w:t>
      </w:r>
      <w:r>
        <w:rPr>
          <w:rFonts w:asciiTheme="minorHAnsi" w:hAnsiTheme="minorHAnsi" w:cstheme="minorHAnsi"/>
          <w:sz w:val="24"/>
          <w:szCs w:val="24"/>
        </w:rPr>
        <w:t xml:space="preserve"> symptoms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The Journal of Latino-Latin American Studies</w:t>
      </w:r>
      <w:r>
        <w:rPr>
          <w:rFonts w:asciiTheme="minorHAnsi" w:hAnsiTheme="minorHAnsi" w:cstheme="minorHAnsi"/>
          <w:i/>
          <w:sz w:val="24"/>
          <w:szCs w:val="24"/>
        </w:rPr>
        <w:t>, 8(1):</w:t>
      </w:r>
      <w:r>
        <w:rPr>
          <w:rFonts w:asciiTheme="minorHAnsi" w:hAnsiTheme="minorHAnsi" w:cstheme="minorHAnsi"/>
          <w:sz w:val="24"/>
          <w:szCs w:val="24"/>
        </w:rPr>
        <w:t>77-92</w:t>
      </w:r>
      <w:r w:rsidRPr="008B45AD">
        <w:rPr>
          <w:rFonts w:asciiTheme="minorHAnsi" w:hAnsiTheme="minorHAnsi" w:cstheme="minorHAnsi"/>
          <w:i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213215" w14:textId="77777777" w:rsidR="00951931" w:rsidRDefault="00951931" w:rsidP="00951931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Jimenez, M. M.,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7A0224">
        <w:rPr>
          <w:rFonts w:asciiTheme="minorHAnsi" w:hAnsiTheme="minorHAnsi" w:cstheme="minorHAnsi"/>
          <w:sz w:val="24"/>
          <w:szCs w:val="24"/>
        </w:rPr>
        <w:t>,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63BC7">
        <w:rPr>
          <w:rFonts w:asciiTheme="minorHAnsi" w:hAnsiTheme="minorHAnsi" w:cstheme="minorHAnsi"/>
          <w:sz w:val="24"/>
          <w:szCs w:val="24"/>
        </w:rPr>
        <w:t>Raffaelli, M.,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63BC7">
        <w:rPr>
          <w:rFonts w:asciiTheme="minorHAnsi" w:hAnsiTheme="minorHAnsi" w:cstheme="minorHAnsi"/>
          <w:sz w:val="24"/>
          <w:szCs w:val="24"/>
        </w:rPr>
        <w:t>Iwelunmor, J.</w:t>
      </w:r>
      <w:r w:rsidRPr="00D63B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43B63">
        <w:rPr>
          <w:rFonts w:asciiTheme="minorHAnsi" w:hAnsiTheme="minorHAnsi" w:cstheme="minorHAnsi"/>
          <w:sz w:val="24"/>
          <w:szCs w:val="24"/>
        </w:rPr>
        <w:t>(2015</w:t>
      </w:r>
      <w:r w:rsidRPr="00951931">
        <w:rPr>
          <w:rFonts w:asciiTheme="minorHAnsi" w:hAnsiTheme="minorHAnsi" w:cstheme="minorHAnsi"/>
          <w:sz w:val="24"/>
          <w:szCs w:val="24"/>
        </w:rPr>
        <w:t xml:space="preserve">). </w:t>
      </w:r>
      <w:r w:rsidRPr="00D63BC7">
        <w:rPr>
          <w:rFonts w:asciiTheme="minorHAnsi" w:hAnsiTheme="minorHAnsi" w:cstheme="minorHAnsi"/>
          <w:sz w:val="24"/>
          <w:szCs w:val="24"/>
        </w:rPr>
        <w:t>Heterosexual transmission of HIV in the Dominican Republic: Gendered power indicators are associated with gender disparities in condom use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D63BC7">
        <w:rPr>
          <w:rFonts w:asciiTheme="minorHAnsi" w:hAnsiTheme="minorHAnsi" w:cstheme="minorHAnsi"/>
          <w:i/>
          <w:sz w:val="24"/>
          <w:szCs w:val="24"/>
        </w:rPr>
        <w:t>BMC Public Health</w:t>
      </w:r>
      <w:r w:rsidR="00C17196">
        <w:rPr>
          <w:rFonts w:asciiTheme="minorHAnsi" w:hAnsiTheme="minorHAnsi" w:cstheme="minorHAnsi"/>
          <w:i/>
          <w:sz w:val="24"/>
          <w:szCs w:val="24"/>
        </w:rPr>
        <w:t>, 15:</w:t>
      </w:r>
      <w:r w:rsidR="00C17196" w:rsidRPr="00C17196">
        <w:rPr>
          <w:rFonts w:asciiTheme="minorHAnsi" w:hAnsiTheme="minorHAnsi" w:cstheme="minorHAnsi"/>
          <w:sz w:val="24"/>
          <w:szCs w:val="24"/>
        </w:rPr>
        <w:t xml:space="preserve"> 1161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D0A5B14" w14:textId="77777777" w:rsidR="004A11D1" w:rsidRDefault="004A11D1" w:rsidP="004A11D1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9F383F">
        <w:rPr>
          <w:rFonts w:asciiTheme="minorHAnsi" w:hAnsiTheme="minorHAnsi" w:cstheme="minorHAnsi"/>
          <w:sz w:val="24"/>
          <w:szCs w:val="24"/>
          <w:lang w:val="pt-BR"/>
        </w:rPr>
        <w:t xml:space="preserve">Eguez-Guevara, P., </w:t>
      </w:r>
      <w:r w:rsidRPr="009F383F">
        <w:rPr>
          <w:rFonts w:asciiTheme="minorHAnsi" w:hAnsiTheme="minorHAnsi" w:cstheme="minorHAnsi"/>
          <w:b/>
          <w:sz w:val="24"/>
          <w:szCs w:val="24"/>
          <w:lang w:val="pt-BR"/>
        </w:rPr>
        <w:t xml:space="preserve">Andrade, F. C. D. </w:t>
      </w:r>
      <w:r w:rsidRPr="009F383F">
        <w:rPr>
          <w:rFonts w:asciiTheme="minorHAnsi" w:hAnsiTheme="minorHAnsi" w:cstheme="minorHAnsi"/>
          <w:sz w:val="24"/>
          <w:szCs w:val="24"/>
          <w:lang w:val="pt-BR"/>
        </w:rPr>
        <w:t>(</w:t>
      </w:r>
      <w:r w:rsidR="00FE2960" w:rsidRPr="009F383F">
        <w:rPr>
          <w:rFonts w:asciiTheme="minorHAnsi" w:hAnsiTheme="minorHAnsi" w:cstheme="minorHAnsi"/>
          <w:sz w:val="24"/>
          <w:szCs w:val="24"/>
          <w:lang w:val="pt-BR"/>
        </w:rPr>
        <w:t>2015</w:t>
      </w:r>
      <w:r w:rsidRPr="009F383F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Pr="009B7745">
        <w:rPr>
          <w:rFonts w:asciiTheme="minorHAnsi" w:hAnsiTheme="minorHAnsi" w:cstheme="minorHAnsi"/>
          <w:sz w:val="24"/>
          <w:szCs w:val="24"/>
        </w:rPr>
        <w:t xml:space="preserve">Socioeconomic and lifestyle factors associated with chronic conditions among older adults in Ecuador. </w:t>
      </w:r>
      <w:r w:rsidRPr="009B7745">
        <w:rPr>
          <w:rFonts w:asciiTheme="minorHAnsi" w:hAnsiTheme="minorHAnsi" w:cstheme="minorHAnsi"/>
          <w:i/>
          <w:sz w:val="24"/>
          <w:szCs w:val="24"/>
        </w:rPr>
        <w:t>Pan American Journal of Public Health</w:t>
      </w:r>
      <w:r>
        <w:rPr>
          <w:rFonts w:asciiTheme="minorHAnsi" w:hAnsiTheme="minorHAnsi" w:cstheme="minorHAnsi"/>
          <w:i/>
          <w:sz w:val="24"/>
          <w:szCs w:val="24"/>
        </w:rPr>
        <w:t>, 38(3)</w:t>
      </w:r>
      <w:r w:rsidRPr="004A11D1">
        <w:rPr>
          <w:rFonts w:asciiTheme="minorHAnsi" w:hAnsiTheme="minorHAnsi" w:cstheme="minorHAnsi"/>
          <w:sz w:val="24"/>
          <w:szCs w:val="24"/>
        </w:rPr>
        <w:t>:226-32</w:t>
      </w:r>
      <w:r w:rsidRPr="009B7745">
        <w:rPr>
          <w:rFonts w:asciiTheme="minorHAnsi" w:hAnsiTheme="minorHAnsi" w:cstheme="minorHAnsi"/>
          <w:i/>
          <w:sz w:val="24"/>
          <w:szCs w:val="24"/>
        </w:rPr>
        <w:t>.</w:t>
      </w:r>
    </w:p>
    <w:p w14:paraId="17965E73" w14:textId="77777777" w:rsidR="004F429B" w:rsidRDefault="004F429B" w:rsidP="004F429B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Clay, S. L.,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E309F4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2015</w:t>
      </w:r>
      <w:r w:rsidRPr="00E309F4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E309F4">
        <w:rPr>
          <w:rFonts w:asciiTheme="minorHAnsi" w:hAnsiTheme="minorHAnsi" w:cstheme="minorHAnsi"/>
          <w:sz w:val="24"/>
          <w:szCs w:val="24"/>
        </w:rPr>
        <w:t xml:space="preserve"> </w:t>
      </w:r>
      <w:r w:rsidRPr="00C96CA0">
        <w:rPr>
          <w:rFonts w:asciiTheme="minorHAnsi" w:hAnsiTheme="minorHAnsi" w:cstheme="minorHAnsi"/>
          <w:sz w:val="24"/>
          <w:szCs w:val="24"/>
        </w:rPr>
        <w:t xml:space="preserve">Racial disparities in low birthweight risk: an examination of stress predictors. </w:t>
      </w:r>
      <w:r w:rsidRPr="00AA7484">
        <w:rPr>
          <w:rFonts w:asciiTheme="minorHAnsi" w:hAnsiTheme="minorHAnsi" w:cstheme="minorHAnsi"/>
          <w:i/>
          <w:sz w:val="24"/>
          <w:szCs w:val="24"/>
        </w:rPr>
        <w:t>The Journal of Racial and Ethnic Health Disparities</w:t>
      </w:r>
      <w:r w:rsidR="0022325D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22325D" w:rsidRPr="0022325D">
        <w:rPr>
          <w:rFonts w:asciiTheme="minorHAnsi" w:hAnsiTheme="minorHAnsi" w:cstheme="minorHAnsi"/>
          <w:sz w:val="24"/>
          <w:szCs w:val="24"/>
        </w:rPr>
        <w:t>1-10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34AE4A3" w14:textId="77777777" w:rsidR="003656F4" w:rsidRPr="00440725" w:rsidRDefault="003656F4" w:rsidP="003656F4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CA2934">
        <w:rPr>
          <w:rFonts w:asciiTheme="minorHAnsi" w:hAnsiTheme="minorHAnsi" w:cstheme="minorHAnsi"/>
          <w:sz w:val="24"/>
          <w:szCs w:val="24"/>
          <w:lang w:val="pt-BR"/>
        </w:rPr>
        <w:t xml:space="preserve">Eguez-Guevara, P., </w:t>
      </w:r>
      <w:r w:rsidRPr="00CA2934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CA2934">
        <w:rPr>
          <w:rFonts w:asciiTheme="minorHAnsi" w:hAnsiTheme="minorHAnsi" w:cstheme="minorHAnsi"/>
          <w:sz w:val="24"/>
          <w:szCs w:val="24"/>
          <w:lang w:val="pt-BR"/>
        </w:rPr>
        <w:t xml:space="preserve"> (2015). </w:t>
      </w:r>
      <w:r w:rsidRPr="00132E55">
        <w:rPr>
          <w:rFonts w:asciiTheme="minorHAnsi" w:hAnsiTheme="minorHAnsi" w:cstheme="minorHAnsi"/>
          <w:sz w:val="24"/>
          <w:szCs w:val="24"/>
        </w:rPr>
        <w:t>Gender differences on disability and disability-free life expectancy among older adults in Ecuador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440725">
        <w:rPr>
          <w:rFonts w:asciiTheme="minorHAnsi" w:hAnsiTheme="minorHAnsi" w:cstheme="minorHAnsi"/>
          <w:i/>
          <w:sz w:val="24"/>
          <w:szCs w:val="24"/>
        </w:rPr>
        <w:t>Archive</w:t>
      </w:r>
      <w:r w:rsidR="005D21EC">
        <w:rPr>
          <w:rFonts w:asciiTheme="minorHAnsi" w:hAnsiTheme="minorHAnsi" w:cstheme="minorHAnsi"/>
          <w:i/>
          <w:sz w:val="24"/>
          <w:szCs w:val="24"/>
        </w:rPr>
        <w:t>s of Gerontology and Geriatrics, 61(3):</w:t>
      </w:r>
      <w:r w:rsidR="005D21EC" w:rsidRPr="005D21EC">
        <w:rPr>
          <w:rFonts w:asciiTheme="minorHAnsi" w:hAnsiTheme="minorHAnsi" w:cstheme="minorHAnsi"/>
          <w:sz w:val="24"/>
          <w:szCs w:val="24"/>
        </w:rPr>
        <w:t xml:space="preserve"> 472-479.</w:t>
      </w:r>
    </w:p>
    <w:p w14:paraId="4DFC118F" w14:textId="77777777" w:rsidR="004F429B" w:rsidRPr="00546737" w:rsidRDefault="004F429B" w:rsidP="004F429B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An, R. </w:t>
      </w:r>
      <w:r w:rsidRPr="009661D2">
        <w:rPr>
          <w:rFonts w:asciiTheme="minorHAnsi" w:hAnsiTheme="minorHAnsi" w:cstheme="minorHAnsi"/>
          <w:b/>
          <w:sz w:val="24"/>
          <w:szCs w:val="24"/>
        </w:rPr>
        <w:t>Andrade, F. C. D</w:t>
      </w:r>
      <w:r>
        <w:rPr>
          <w:rFonts w:asciiTheme="minorHAnsi" w:hAnsiTheme="minorHAnsi" w:cstheme="minorHAnsi"/>
          <w:sz w:val="24"/>
          <w:szCs w:val="24"/>
        </w:rPr>
        <w:t xml:space="preserve">., Chiu, C. Y. (2015). </w:t>
      </w:r>
      <w:r w:rsidRPr="009661D2">
        <w:rPr>
          <w:rFonts w:asciiTheme="minorHAnsi" w:hAnsiTheme="minorHAnsi" w:cstheme="minorHAnsi"/>
          <w:sz w:val="24"/>
          <w:szCs w:val="24"/>
        </w:rPr>
        <w:t>Overweight and obesity among U.S adults with and without disabilities, 1999-2012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9661D2">
        <w:rPr>
          <w:rFonts w:asciiTheme="minorHAnsi" w:hAnsiTheme="minorHAnsi" w:cstheme="minorHAnsi"/>
          <w:i/>
          <w:sz w:val="24"/>
          <w:szCs w:val="24"/>
        </w:rPr>
        <w:t>Preventive Medicine Reports</w:t>
      </w:r>
      <w:r>
        <w:rPr>
          <w:rFonts w:asciiTheme="minorHAnsi" w:hAnsiTheme="minorHAnsi" w:cstheme="minorHAnsi"/>
          <w:i/>
          <w:sz w:val="24"/>
          <w:szCs w:val="24"/>
        </w:rPr>
        <w:t xml:space="preserve">, 2: </w:t>
      </w:r>
      <w:r w:rsidRPr="00A071A6">
        <w:rPr>
          <w:rFonts w:asciiTheme="minorHAnsi" w:hAnsiTheme="minorHAnsi" w:cstheme="minorHAnsi"/>
          <w:sz w:val="24"/>
          <w:szCs w:val="24"/>
        </w:rPr>
        <w:t>419-422</w:t>
      </w:r>
      <w:r w:rsidRPr="009661D2"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DCE4A5" w14:textId="77777777" w:rsidR="002E3B0D" w:rsidRDefault="002E3B0D" w:rsidP="002E3B0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0F1F49">
        <w:rPr>
          <w:rFonts w:asciiTheme="minorHAnsi" w:hAnsiTheme="minorHAnsi" w:cstheme="minorHAnsi"/>
          <w:sz w:val="24"/>
          <w:szCs w:val="24"/>
          <w:lang w:val="pt-BR"/>
        </w:rPr>
        <w:t>Corona, L.,</w:t>
      </w:r>
      <w:r w:rsidRPr="000F1F49">
        <w:rPr>
          <w:rFonts w:asciiTheme="minorHAnsi" w:hAnsiTheme="minorHAnsi" w:cstheme="minorHAnsi"/>
          <w:b/>
          <w:sz w:val="24"/>
          <w:szCs w:val="24"/>
          <w:lang w:val="pt-BR"/>
        </w:rPr>
        <w:t xml:space="preserve"> Andrade, F. C. D.</w:t>
      </w:r>
      <w:r w:rsidRPr="000F1F49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0F1F49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0F1F49">
        <w:rPr>
          <w:rFonts w:asciiTheme="minorHAnsi" w:hAnsiTheme="minorHAnsi" w:cstheme="minorHAnsi"/>
          <w:sz w:val="24"/>
          <w:szCs w:val="24"/>
          <w:lang w:val="pt-BR"/>
        </w:rPr>
        <w:t>Duarte, Y. A. O., Lebrão, M. L. (</w:t>
      </w:r>
      <w:r w:rsidR="004E71F1" w:rsidRPr="000F1F49">
        <w:rPr>
          <w:rFonts w:asciiTheme="minorHAnsi" w:hAnsiTheme="minorHAnsi" w:cstheme="minorHAnsi"/>
          <w:sz w:val="24"/>
          <w:szCs w:val="24"/>
          <w:lang w:val="pt-BR"/>
        </w:rPr>
        <w:t>2015</w:t>
      </w:r>
      <w:r w:rsidRPr="000F1F49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Pr="008B45AD">
        <w:rPr>
          <w:rFonts w:asciiTheme="minorHAnsi" w:hAnsiTheme="minorHAnsi" w:cstheme="minorHAnsi"/>
          <w:sz w:val="24"/>
          <w:szCs w:val="24"/>
        </w:rPr>
        <w:t>The relationship between anemia, hemoglobin concentration and frailty in Brazilian older adults.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E3B0D">
        <w:rPr>
          <w:rFonts w:asciiTheme="minorHAnsi" w:hAnsiTheme="minorHAnsi" w:cstheme="minorHAnsi"/>
          <w:i/>
          <w:sz w:val="24"/>
          <w:szCs w:val="24"/>
        </w:rPr>
        <w:t>The Journal of Nutrition, Health and Aging</w:t>
      </w:r>
      <w:r w:rsidR="00254D0C">
        <w:rPr>
          <w:rFonts w:asciiTheme="minorHAnsi" w:hAnsiTheme="minorHAnsi" w:cstheme="minorHAnsi"/>
          <w:i/>
          <w:sz w:val="24"/>
          <w:szCs w:val="24"/>
        </w:rPr>
        <w:t xml:space="preserve">, 19(9): </w:t>
      </w:r>
      <w:r w:rsidR="00254D0C" w:rsidRPr="00254D0C">
        <w:rPr>
          <w:rFonts w:asciiTheme="minorHAnsi" w:hAnsiTheme="minorHAnsi" w:cstheme="minorHAnsi"/>
          <w:sz w:val="24"/>
          <w:szCs w:val="24"/>
        </w:rPr>
        <w:t>935-940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14:paraId="5709474C" w14:textId="77777777" w:rsidR="00921A46" w:rsidRPr="000131B8" w:rsidRDefault="00921A46" w:rsidP="00921A46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5C6891">
        <w:rPr>
          <w:rFonts w:asciiTheme="minorHAnsi" w:hAnsiTheme="minorHAnsi" w:cstheme="minorHAnsi"/>
          <w:sz w:val="24"/>
          <w:szCs w:val="24"/>
          <w:lang w:val="pt-BR"/>
        </w:rPr>
        <w:lastRenderedPageBreak/>
        <w:t xml:space="preserve">Beltrán-Sánchez, H., </w:t>
      </w:r>
      <w:r w:rsidRPr="005C6891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5C6891">
        <w:rPr>
          <w:rFonts w:asciiTheme="minorHAnsi" w:hAnsiTheme="minorHAnsi" w:cstheme="minorHAnsi"/>
          <w:sz w:val="24"/>
          <w:szCs w:val="24"/>
          <w:lang w:val="pt-BR"/>
        </w:rPr>
        <w:t>, Riosmena, F. (</w:t>
      </w:r>
      <w:r w:rsidR="005C6891" w:rsidRPr="005C6891">
        <w:rPr>
          <w:rFonts w:asciiTheme="minorHAnsi" w:hAnsiTheme="minorHAnsi" w:cstheme="minorHAnsi"/>
          <w:sz w:val="24"/>
          <w:szCs w:val="24"/>
          <w:lang w:val="pt-BR"/>
        </w:rPr>
        <w:t>2015</w:t>
      </w:r>
      <w:r w:rsidRPr="005C6891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Pr="00FB444D">
        <w:rPr>
          <w:rFonts w:asciiTheme="minorHAnsi" w:hAnsiTheme="minorHAnsi" w:cstheme="minorHAnsi"/>
          <w:sz w:val="24"/>
          <w:szCs w:val="24"/>
        </w:rPr>
        <w:t>Contributions of socioeconomic factors and health care access on the awareness and treatment of diabetes and hypertension among older Mexican adults</w:t>
      </w:r>
      <w:r w:rsidRPr="000131B8">
        <w:rPr>
          <w:rFonts w:asciiTheme="minorHAnsi" w:hAnsiTheme="minorHAnsi" w:cstheme="minorHAnsi"/>
          <w:sz w:val="24"/>
          <w:szCs w:val="24"/>
        </w:rPr>
        <w:t xml:space="preserve">. </w:t>
      </w:r>
      <w:r w:rsidRPr="00AF1367">
        <w:rPr>
          <w:rFonts w:asciiTheme="minorHAnsi" w:hAnsiTheme="minorHAnsi" w:cstheme="minorHAnsi"/>
          <w:i/>
          <w:sz w:val="24"/>
          <w:szCs w:val="24"/>
          <w:lang w:val="es-MX"/>
        </w:rPr>
        <w:t>Salud Pública de México</w:t>
      </w:r>
      <w:r w:rsidR="005C6891">
        <w:rPr>
          <w:rFonts w:asciiTheme="minorHAnsi" w:hAnsiTheme="minorHAnsi" w:cstheme="minorHAnsi"/>
          <w:i/>
          <w:sz w:val="24"/>
          <w:szCs w:val="24"/>
          <w:lang w:val="es-MX"/>
        </w:rPr>
        <w:t>, 57(1):</w:t>
      </w:r>
      <w:r w:rsidR="005C6891">
        <w:rPr>
          <w:rFonts w:asciiTheme="minorHAnsi" w:hAnsiTheme="minorHAnsi" w:cstheme="minorHAnsi"/>
          <w:sz w:val="24"/>
          <w:szCs w:val="24"/>
          <w:lang w:val="es-MX"/>
        </w:rPr>
        <w:t xml:space="preserve"> S6-S14</w:t>
      </w:r>
      <w:r w:rsidRPr="000131B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3DE39A9" w14:textId="77777777" w:rsidR="00916DE3" w:rsidRPr="003B264C" w:rsidRDefault="00916DE3" w:rsidP="00916DE3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An, R., Chiu, C.,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921A46">
        <w:rPr>
          <w:rFonts w:asciiTheme="minorHAnsi" w:hAnsiTheme="minorHAnsi" w:cstheme="minorHAnsi"/>
          <w:sz w:val="24"/>
          <w:szCs w:val="24"/>
        </w:rPr>
        <w:t>2015</w:t>
      </w:r>
      <w:r>
        <w:rPr>
          <w:rFonts w:asciiTheme="minorHAnsi" w:hAnsiTheme="minorHAnsi" w:cstheme="minorHAnsi"/>
          <w:sz w:val="24"/>
          <w:szCs w:val="24"/>
        </w:rPr>
        <w:t>). N</w:t>
      </w:r>
      <w:r w:rsidRPr="003B264C">
        <w:rPr>
          <w:rFonts w:asciiTheme="minorHAnsi" w:hAnsiTheme="minorHAnsi" w:cstheme="minorHAnsi"/>
          <w:sz w:val="24"/>
          <w:szCs w:val="24"/>
        </w:rPr>
        <w:t xml:space="preserve">utrient intake and use of dietary supplements among </w:t>
      </w:r>
      <w:r>
        <w:rPr>
          <w:rFonts w:asciiTheme="minorHAnsi" w:hAnsiTheme="minorHAnsi" w:cstheme="minorHAnsi"/>
          <w:sz w:val="24"/>
          <w:szCs w:val="24"/>
        </w:rPr>
        <w:t>U.S.</w:t>
      </w:r>
      <w:r w:rsidRPr="003B264C">
        <w:rPr>
          <w:rFonts w:asciiTheme="minorHAnsi" w:hAnsiTheme="minorHAnsi" w:cstheme="minorHAnsi"/>
          <w:sz w:val="24"/>
          <w:szCs w:val="24"/>
        </w:rPr>
        <w:t xml:space="preserve"> adults with disabilities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3B264C">
        <w:rPr>
          <w:rFonts w:asciiTheme="minorHAnsi" w:hAnsiTheme="minorHAnsi" w:cstheme="minorHAnsi"/>
          <w:i/>
          <w:sz w:val="24"/>
          <w:szCs w:val="24"/>
        </w:rPr>
        <w:t>Disability and Health Journal</w:t>
      </w:r>
      <w:r w:rsidR="00921A46">
        <w:rPr>
          <w:rFonts w:asciiTheme="minorHAnsi" w:hAnsiTheme="minorHAnsi" w:cstheme="minorHAnsi"/>
          <w:i/>
          <w:sz w:val="24"/>
          <w:szCs w:val="24"/>
        </w:rPr>
        <w:t xml:space="preserve">, 8(2): </w:t>
      </w:r>
      <w:r w:rsidR="00921A46" w:rsidRPr="00921A46">
        <w:rPr>
          <w:rFonts w:asciiTheme="minorHAnsi" w:hAnsiTheme="minorHAnsi" w:cstheme="minorHAnsi"/>
          <w:sz w:val="24"/>
          <w:szCs w:val="24"/>
        </w:rPr>
        <w:t>240-249</w:t>
      </w:r>
      <w:r w:rsidRPr="003B264C">
        <w:rPr>
          <w:rFonts w:asciiTheme="minorHAnsi" w:hAnsiTheme="minorHAnsi" w:cstheme="minorHAnsi"/>
          <w:i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F99033" w14:textId="45DDCB19" w:rsidR="00150771" w:rsidRPr="00B730AB" w:rsidRDefault="00150771" w:rsidP="00150771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EF5266">
        <w:rPr>
          <w:rFonts w:asciiTheme="minorHAnsi" w:hAnsiTheme="minorHAnsi" w:cstheme="minorHAnsi"/>
          <w:sz w:val="24"/>
          <w:szCs w:val="24"/>
        </w:rPr>
        <w:t>Loggins</w:t>
      </w:r>
      <w:proofErr w:type="spellEnd"/>
      <w:r w:rsidR="00EF5266" w:rsidRPr="00EF5266">
        <w:rPr>
          <w:rFonts w:asciiTheme="minorHAnsi" w:hAnsiTheme="minorHAnsi" w:cstheme="minorHAnsi"/>
          <w:sz w:val="24"/>
          <w:szCs w:val="24"/>
        </w:rPr>
        <w:t xml:space="preserve"> C</w:t>
      </w:r>
      <w:r w:rsidR="00EF5266">
        <w:rPr>
          <w:rFonts w:asciiTheme="minorHAnsi" w:hAnsiTheme="minorHAnsi" w:cstheme="minorHAnsi"/>
          <w:sz w:val="24"/>
          <w:szCs w:val="24"/>
        </w:rPr>
        <w:t>lay</w:t>
      </w:r>
      <w:r w:rsidRPr="00EF5266">
        <w:rPr>
          <w:rFonts w:asciiTheme="minorHAnsi" w:hAnsiTheme="minorHAnsi" w:cstheme="minorHAnsi"/>
          <w:sz w:val="24"/>
          <w:szCs w:val="24"/>
        </w:rPr>
        <w:t xml:space="preserve">, S., </w:t>
      </w:r>
      <w:r w:rsidRPr="00EF5266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EF5266">
        <w:rPr>
          <w:rFonts w:asciiTheme="minorHAnsi" w:hAnsiTheme="minorHAnsi" w:cstheme="minorHAnsi"/>
          <w:sz w:val="24"/>
          <w:szCs w:val="24"/>
        </w:rPr>
        <w:t xml:space="preserve"> (</w:t>
      </w:r>
      <w:r w:rsidR="00921A46" w:rsidRPr="00EF5266">
        <w:rPr>
          <w:rFonts w:asciiTheme="minorHAnsi" w:hAnsiTheme="minorHAnsi" w:cstheme="minorHAnsi"/>
          <w:sz w:val="24"/>
          <w:szCs w:val="24"/>
        </w:rPr>
        <w:t>2015</w:t>
      </w:r>
      <w:r w:rsidRPr="00EF5266">
        <w:rPr>
          <w:rFonts w:asciiTheme="minorHAnsi" w:hAnsiTheme="minorHAnsi" w:cstheme="minorHAnsi"/>
          <w:sz w:val="24"/>
          <w:szCs w:val="24"/>
        </w:rPr>
        <w:t xml:space="preserve">). </w:t>
      </w:r>
      <w:r w:rsidR="00B06EA2">
        <w:rPr>
          <w:rFonts w:asciiTheme="minorHAnsi" w:hAnsiTheme="minorHAnsi" w:cstheme="minorHAnsi"/>
          <w:sz w:val="24"/>
          <w:szCs w:val="24"/>
        </w:rPr>
        <w:t>Role</w:t>
      </w:r>
      <w:r w:rsidRPr="008F6584">
        <w:rPr>
          <w:rFonts w:asciiTheme="minorHAnsi" w:hAnsiTheme="minorHAnsi" w:cstheme="minorHAnsi"/>
          <w:sz w:val="24"/>
          <w:szCs w:val="24"/>
        </w:rPr>
        <w:t xml:space="preserve"> of stress in low birthweight disparities between Black and White women:  A population-based study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6584">
        <w:rPr>
          <w:rFonts w:asciiTheme="minorHAnsi" w:hAnsiTheme="minorHAnsi" w:cstheme="minorHAnsi"/>
          <w:i/>
          <w:sz w:val="24"/>
          <w:szCs w:val="24"/>
        </w:rPr>
        <w:t xml:space="preserve">Journal of </w:t>
      </w:r>
      <w:proofErr w:type="spellStart"/>
      <w:r w:rsidRPr="008F6584">
        <w:rPr>
          <w:rFonts w:asciiTheme="minorHAnsi" w:hAnsiTheme="minorHAnsi" w:cstheme="minorHAnsi"/>
          <w:i/>
          <w:sz w:val="24"/>
          <w:szCs w:val="24"/>
        </w:rPr>
        <w:t>Paediatrics</w:t>
      </w:r>
      <w:proofErr w:type="spellEnd"/>
      <w:r w:rsidRPr="008F6584">
        <w:rPr>
          <w:rFonts w:asciiTheme="minorHAnsi" w:hAnsiTheme="minorHAnsi" w:cstheme="minorHAnsi"/>
          <w:i/>
          <w:sz w:val="24"/>
          <w:szCs w:val="24"/>
        </w:rPr>
        <w:t xml:space="preserve"> and Child Health</w:t>
      </w:r>
      <w:r w:rsidR="00921A46">
        <w:rPr>
          <w:rFonts w:asciiTheme="minorHAnsi" w:hAnsiTheme="minorHAnsi" w:cstheme="minorHAnsi"/>
          <w:i/>
          <w:sz w:val="24"/>
          <w:szCs w:val="24"/>
        </w:rPr>
        <w:t>, 51(4)</w:t>
      </w:r>
      <w:r w:rsidR="00921A46" w:rsidRPr="00921A46">
        <w:rPr>
          <w:rFonts w:asciiTheme="minorHAnsi" w:hAnsiTheme="minorHAnsi" w:cstheme="minorHAnsi"/>
          <w:sz w:val="24"/>
          <w:szCs w:val="24"/>
        </w:rPr>
        <w:t>: 443-449</w:t>
      </w:r>
      <w:r w:rsidRPr="008F6584">
        <w:rPr>
          <w:rFonts w:asciiTheme="minorHAnsi" w:hAnsiTheme="minorHAnsi" w:cstheme="minorHAnsi"/>
          <w:i/>
          <w:sz w:val="24"/>
          <w:szCs w:val="24"/>
        </w:rPr>
        <w:t>.</w:t>
      </w:r>
    </w:p>
    <w:p w14:paraId="65E759E9" w14:textId="77777777" w:rsidR="004759A2" w:rsidRPr="008B45AD" w:rsidRDefault="004759A2" w:rsidP="00A2350E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2770E4">
        <w:rPr>
          <w:rFonts w:asciiTheme="minorHAnsi" w:hAnsiTheme="minorHAnsi" w:cstheme="minorHAnsi"/>
          <w:sz w:val="24"/>
          <w:szCs w:val="24"/>
          <w:lang w:val="pt-BR"/>
        </w:rPr>
        <w:t>Zhang, F., Qiu, J.</w:t>
      </w:r>
      <w:r w:rsidR="0016171D" w:rsidRPr="002770E4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2770E4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16171D" w:rsidRPr="002770E4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="0016171D" w:rsidRPr="002770E4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  <w:r w:rsidRPr="002770E4">
        <w:rPr>
          <w:rFonts w:asciiTheme="minorHAnsi" w:hAnsiTheme="minorHAnsi" w:cstheme="minorHAnsi"/>
          <w:sz w:val="24"/>
          <w:szCs w:val="24"/>
          <w:lang w:val="pt-BR"/>
        </w:rPr>
        <w:t>(</w:t>
      </w:r>
      <w:r w:rsidR="004854A5" w:rsidRPr="002770E4">
        <w:rPr>
          <w:rFonts w:asciiTheme="minorHAnsi" w:hAnsiTheme="minorHAnsi" w:cstheme="minorHAnsi"/>
          <w:sz w:val="24"/>
          <w:szCs w:val="24"/>
          <w:lang w:val="pt-BR"/>
        </w:rPr>
        <w:t>2014</w:t>
      </w:r>
      <w:r w:rsidRPr="002770E4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Text analysis of media reports on 2012 London Olympics. </w:t>
      </w:r>
      <w:r w:rsidR="00A2350E" w:rsidRPr="00A2350E">
        <w:rPr>
          <w:rFonts w:asciiTheme="minorHAnsi" w:hAnsiTheme="minorHAnsi" w:cstheme="minorHAnsi"/>
          <w:i/>
          <w:sz w:val="24"/>
          <w:szCs w:val="24"/>
        </w:rPr>
        <w:t>Journal of Sports Management and Commercialization</w:t>
      </w:r>
      <w:r w:rsidR="00FA6F86">
        <w:rPr>
          <w:rFonts w:asciiTheme="minorHAnsi" w:hAnsiTheme="minorHAnsi" w:cstheme="minorHAnsi"/>
          <w:i/>
          <w:sz w:val="24"/>
          <w:szCs w:val="24"/>
        </w:rPr>
        <w:t>, 5(1): 10 pages</w:t>
      </w:r>
      <w:r w:rsidRPr="008B45AD">
        <w:rPr>
          <w:rFonts w:asciiTheme="minorHAnsi" w:hAnsiTheme="minorHAnsi" w:cstheme="minorHAnsi"/>
          <w:i/>
          <w:sz w:val="24"/>
          <w:szCs w:val="24"/>
        </w:rPr>
        <w:t>.</w:t>
      </w:r>
    </w:p>
    <w:p w14:paraId="1053D909" w14:textId="77777777" w:rsidR="001814B9" w:rsidRPr="008B45AD" w:rsidRDefault="001814B9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Andrade, F. C. D., 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>Corona, L.,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Lebrão, M. L., Duarte, Y. A. O. (2014). </w:t>
      </w:r>
      <w:r w:rsidRPr="008B45AD">
        <w:rPr>
          <w:rFonts w:asciiTheme="minorHAnsi" w:hAnsiTheme="minorHAnsi" w:cstheme="minorHAnsi"/>
          <w:sz w:val="24"/>
          <w:szCs w:val="24"/>
        </w:rPr>
        <w:t>Life-</w:t>
      </w:r>
      <w:r w:rsidR="00124B78" w:rsidRPr="008B45AD">
        <w:rPr>
          <w:rFonts w:asciiTheme="minorHAnsi" w:hAnsiTheme="minorHAnsi" w:cstheme="minorHAnsi"/>
          <w:sz w:val="24"/>
          <w:szCs w:val="24"/>
        </w:rPr>
        <w:t>expectancy with and without cognitive impairment among Brazilian older adults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Archives of Gerontology and Geriatrics, 58</w:t>
      </w:r>
      <w:r w:rsidR="002265C3">
        <w:rPr>
          <w:rFonts w:asciiTheme="minorHAnsi" w:hAnsiTheme="minorHAnsi" w:cstheme="minorHAnsi"/>
          <w:i/>
          <w:sz w:val="24"/>
          <w:szCs w:val="24"/>
        </w:rPr>
        <w:t>(2)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Pr="008B45AD">
        <w:rPr>
          <w:rFonts w:asciiTheme="minorHAnsi" w:hAnsiTheme="minorHAnsi" w:cstheme="minorHAnsi"/>
          <w:sz w:val="24"/>
          <w:szCs w:val="24"/>
        </w:rPr>
        <w:t>219-225</w:t>
      </w:r>
      <w:r w:rsidRPr="008B45AD">
        <w:rPr>
          <w:rFonts w:asciiTheme="minorHAnsi" w:hAnsiTheme="minorHAnsi" w:cstheme="minorHAnsi"/>
          <w:i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2C134D" w14:textId="77777777" w:rsidR="00F432C0" w:rsidRPr="008B45AD" w:rsidRDefault="00F432C0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sz w:val="24"/>
          <w:szCs w:val="24"/>
          <w:lang w:val="pt-BR"/>
        </w:rPr>
        <w:t>Corona, L.,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 Andrade, F. C. D.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Lebrão, M. L., Duarte, Y. A. O. (2014).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The association of hemoglobin concentration with disability and decreased mobility among older Brazilians. 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The Journal of Nutrition Health and Aging, </w:t>
      </w:r>
      <w:r w:rsidRPr="006B11E4">
        <w:rPr>
          <w:rFonts w:asciiTheme="minorHAnsi" w:hAnsiTheme="minorHAnsi" w:cstheme="minorHAnsi"/>
          <w:i/>
          <w:sz w:val="24"/>
          <w:szCs w:val="24"/>
        </w:rPr>
        <w:t>18(3):</w:t>
      </w:r>
      <w:r w:rsidRPr="008B45AD">
        <w:rPr>
          <w:rFonts w:asciiTheme="minorHAnsi" w:hAnsiTheme="minorHAnsi" w:cstheme="minorHAnsi"/>
          <w:sz w:val="24"/>
          <w:szCs w:val="24"/>
        </w:rPr>
        <w:t xml:space="preserve"> 336-341. </w:t>
      </w:r>
    </w:p>
    <w:p w14:paraId="0A898B14" w14:textId="77777777" w:rsidR="006D3396" w:rsidRPr="008B45AD" w:rsidRDefault="006D3396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Loggins, S.,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 xml:space="preserve">Andrade, F. C. D.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(2014).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Despite an </w:t>
      </w:r>
      <w:r w:rsidR="00124B78" w:rsidRPr="008B45AD">
        <w:rPr>
          <w:rFonts w:asciiTheme="minorHAnsi" w:hAnsiTheme="minorHAnsi" w:cstheme="minorHAnsi"/>
          <w:sz w:val="24"/>
          <w:szCs w:val="24"/>
        </w:rPr>
        <w:t>overall decline in U.S. infant mortality rates, the black/white disparity persists: recent trends and future projections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i/>
          <w:sz w:val="24"/>
          <w:szCs w:val="24"/>
        </w:rPr>
        <w:t>Journal of Community Health, 39(1):</w:t>
      </w:r>
      <w:r w:rsidR="001540D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118-</w:t>
      </w:r>
      <w:r w:rsidR="000A2FE8">
        <w:rPr>
          <w:rFonts w:asciiTheme="minorHAnsi" w:hAnsiTheme="minorHAnsi" w:cstheme="minorHAnsi"/>
          <w:sz w:val="24"/>
          <w:szCs w:val="24"/>
        </w:rPr>
        <w:t>1</w:t>
      </w:r>
      <w:r w:rsidRPr="008B45AD">
        <w:rPr>
          <w:rFonts w:asciiTheme="minorHAnsi" w:hAnsiTheme="minorHAnsi" w:cstheme="minorHAnsi"/>
          <w:sz w:val="24"/>
          <w:szCs w:val="24"/>
        </w:rPr>
        <w:t xml:space="preserve">23. </w:t>
      </w:r>
    </w:p>
    <w:p w14:paraId="34F6D972" w14:textId="49759FA9" w:rsidR="00F15714" w:rsidRPr="008B45AD" w:rsidRDefault="00F15714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>., Jimenez de Tavarez, M.M., Raffaelli, R., Teran-Garcia, M. (</w:t>
      </w:r>
      <w:r w:rsidR="00440F3A" w:rsidRPr="004A5BBC">
        <w:rPr>
          <w:rFonts w:asciiTheme="minorHAnsi" w:hAnsiTheme="minorHAnsi" w:cstheme="minorHAnsi"/>
          <w:sz w:val="24"/>
          <w:szCs w:val="24"/>
          <w:lang w:val="pt-BR"/>
        </w:rPr>
        <w:t>2013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>)</w:t>
      </w:r>
      <w:r w:rsidR="001540D4" w:rsidRPr="004A5BBC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9410F2" w:rsidRPr="009410F2">
        <w:rPr>
          <w:rFonts w:asciiTheme="minorHAnsi" w:hAnsiTheme="minorHAnsi" w:cstheme="minorHAnsi"/>
          <w:sz w:val="24"/>
          <w:szCs w:val="24"/>
        </w:rPr>
        <w:t>R</w:t>
      </w:r>
      <w:r w:rsidRPr="008B45AD">
        <w:rPr>
          <w:rFonts w:asciiTheme="minorHAnsi" w:hAnsiTheme="minorHAnsi" w:cstheme="minorHAnsi"/>
          <w:sz w:val="24"/>
          <w:szCs w:val="24"/>
        </w:rPr>
        <w:t xml:space="preserve">etrospective self-reported weight changes during childhood and adolescence are not good predictors of metabolic syndrome risk factors in Mexican young adults. </w:t>
      </w:r>
      <w:r w:rsidRPr="008B45AD">
        <w:rPr>
          <w:rFonts w:asciiTheme="minorHAnsi" w:hAnsiTheme="minorHAnsi" w:cstheme="minorHAnsi"/>
          <w:i/>
          <w:sz w:val="24"/>
          <w:szCs w:val="24"/>
        </w:rPr>
        <w:t>Open Journal of Preventive Medicine</w:t>
      </w:r>
      <w:r w:rsidR="006F00E5" w:rsidRPr="008B45AD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6F00E5" w:rsidRPr="006B11E4">
        <w:rPr>
          <w:rFonts w:asciiTheme="minorHAnsi" w:hAnsiTheme="minorHAnsi" w:cstheme="minorHAnsi"/>
          <w:i/>
          <w:sz w:val="24"/>
          <w:szCs w:val="24"/>
        </w:rPr>
        <w:t>3(8):</w:t>
      </w:r>
      <w:r w:rsidR="006F00E5" w:rsidRPr="008B45AD">
        <w:rPr>
          <w:rFonts w:asciiTheme="minorHAnsi" w:hAnsiTheme="minorHAnsi" w:cstheme="minorHAnsi"/>
          <w:sz w:val="24"/>
          <w:szCs w:val="24"/>
        </w:rPr>
        <w:t xml:space="preserve"> 479-486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</w:p>
    <w:p w14:paraId="47BF0586" w14:textId="77777777" w:rsidR="00531C3F" w:rsidRPr="008B45AD" w:rsidRDefault="00AF43B9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Beltrán-Sánchez, H., </w:t>
      </w:r>
      <w:r w:rsidR="00531C3F"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="00531C3F"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. (2013). </w:t>
      </w:r>
      <w:r w:rsidR="00531C3F" w:rsidRPr="008B45AD">
        <w:rPr>
          <w:rFonts w:asciiTheme="minorHAnsi" w:hAnsiTheme="minorHAnsi" w:cstheme="minorHAnsi"/>
          <w:sz w:val="24"/>
          <w:szCs w:val="24"/>
        </w:rPr>
        <w:t xml:space="preserve">Educational and </w:t>
      </w:r>
      <w:r w:rsidR="00124B78" w:rsidRPr="008B45AD">
        <w:rPr>
          <w:rFonts w:asciiTheme="minorHAnsi" w:hAnsiTheme="minorHAnsi" w:cstheme="minorHAnsi"/>
          <w:sz w:val="24"/>
          <w:szCs w:val="24"/>
        </w:rPr>
        <w:t xml:space="preserve">sex differentials in life expectancies and disability-free life expectancies in São Paulo, Brazil, and urban areas </w:t>
      </w:r>
      <w:r w:rsidR="00531C3F" w:rsidRPr="008B45AD">
        <w:rPr>
          <w:rFonts w:asciiTheme="minorHAnsi" w:hAnsiTheme="minorHAnsi" w:cstheme="minorHAnsi"/>
          <w:sz w:val="24"/>
          <w:szCs w:val="24"/>
        </w:rPr>
        <w:t xml:space="preserve">in Mexico. </w:t>
      </w:r>
      <w:r w:rsidR="00531C3F" w:rsidRPr="008B45AD">
        <w:rPr>
          <w:rFonts w:asciiTheme="minorHAnsi" w:hAnsiTheme="minorHAnsi" w:cstheme="minorHAnsi"/>
          <w:i/>
          <w:sz w:val="24"/>
          <w:szCs w:val="24"/>
        </w:rPr>
        <w:t>Journal of Aging and Health</w:t>
      </w:r>
      <w:r w:rsidR="00804422"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="00804422" w:rsidRPr="008B45AD">
        <w:rPr>
          <w:rFonts w:asciiTheme="minorHAnsi" w:hAnsiTheme="minorHAnsi" w:cstheme="minorHAnsi"/>
          <w:i/>
          <w:sz w:val="24"/>
          <w:szCs w:val="24"/>
        </w:rPr>
        <w:t>25(5):</w:t>
      </w:r>
      <w:r w:rsidR="00804422" w:rsidRPr="008B45AD">
        <w:rPr>
          <w:rFonts w:asciiTheme="minorHAnsi" w:hAnsiTheme="minorHAnsi" w:cstheme="minorHAnsi"/>
          <w:sz w:val="24"/>
          <w:szCs w:val="24"/>
        </w:rPr>
        <w:t xml:space="preserve"> 815–838. </w:t>
      </w:r>
    </w:p>
    <w:p w14:paraId="3C4C7013" w14:textId="77777777" w:rsidR="005639A7" w:rsidRPr="008B45AD" w:rsidRDefault="005639A7" w:rsidP="005639A7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Zhang, F.,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>., Qiu, J., Zhu, W. (</w:t>
      </w:r>
      <w:r w:rsidR="00A84C73" w:rsidRPr="008B45AD">
        <w:rPr>
          <w:rFonts w:asciiTheme="minorHAnsi" w:hAnsiTheme="minorHAnsi" w:cstheme="minorHAnsi"/>
          <w:sz w:val="24"/>
          <w:szCs w:val="24"/>
        </w:rPr>
        <w:t>2013</w:t>
      </w:r>
      <w:r w:rsidRPr="008B45AD">
        <w:rPr>
          <w:rFonts w:asciiTheme="minorHAnsi" w:hAnsiTheme="minorHAnsi" w:cstheme="minorHAnsi"/>
          <w:sz w:val="24"/>
          <w:szCs w:val="24"/>
        </w:rPr>
        <w:t xml:space="preserve">). Career transitions and social mobility among Chinese elite athletes. </w:t>
      </w:r>
      <w:r w:rsidRPr="008B45AD">
        <w:rPr>
          <w:rFonts w:asciiTheme="minorHAnsi" w:hAnsiTheme="minorHAnsi" w:cstheme="minorHAnsi"/>
          <w:i/>
          <w:sz w:val="24"/>
          <w:szCs w:val="24"/>
        </w:rPr>
        <w:t>Asian Journal of Exercise and Sports Science</w:t>
      </w:r>
      <w:r w:rsidR="00A84C73"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="00A84C73" w:rsidRPr="006B11E4">
        <w:rPr>
          <w:rFonts w:asciiTheme="minorHAnsi" w:hAnsiTheme="minorHAnsi" w:cstheme="minorHAnsi"/>
          <w:i/>
          <w:sz w:val="24"/>
          <w:szCs w:val="24"/>
        </w:rPr>
        <w:t>10(2):</w:t>
      </w:r>
      <w:r w:rsidR="00A84C73" w:rsidRPr="008B45AD">
        <w:rPr>
          <w:rFonts w:asciiTheme="minorHAnsi" w:hAnsiTheme="minorHAnsi" w:cstheme="minorHAnsi"/>
          <w:sz w:val="24"/>
          <w:szCs w:val="24"/>
        </w:rPr>
        <w:t xml:space="preserve"> 24-35.</w:t>
      </w:r>
    </w:p>
    <w:p w14:paraId="1D8999E4" w14:textId="77777777" w:rsidR="00E56360" w:rsidRPr="008B45AD" w:rsidRDefault="00E56360" w:rsidP="0039154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4A5BBC">
        <w:rPr>
          <w:rFonts w:asciiTheme="minorHAnsi" w:hAnsiTheme="minorHAnsi" w:cstheme="minorHAnsi"/>
          <w:sz w:val="24"/>
          <w:szCs w:val="24"/>
          <w:lang w:val="pt-BR"/>
        </w:rPr>
        <w:t>Jimenez de Tavarez, M.M.</w:t>
      </w:r>
      <w:r w:rsidR="00AF43B9"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, </w:t>
      </w: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>. (</w:t>
      </w:r>
      <w:r w:rsidR="00B66EE1" w:rsidRPr="004A5BBC">
        <w:rPr>
          <w:rFonts w:asciiTheme="minorHAnsi" w:hAnsiTheme="minorHAnsi" w:cstheme="minorHAnsi"/>
          <w:sz w:val="24"/>
          <w:szCs w:val="24"/>
          <w:lang w:val="pt-BR"/>
        </w:rPr>
        <w:t>2013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="00742729">
        <w:rPr>
          <w:rFonts w:asciiTheme="minorHAnsi" w:hAnsiTheme="minorHAnsi" w:cstheme="minorHAnsi"/>
          <w:sz w:val="24"/>
          <w:szCs w:val="24"/>
        </w:rPr>
        <w:t>Impact of e</w:t>
      </w:r>
      <w:r w:rsidR="00DB2FD2">
        <w:rPr>
          <w:rFonts w:asciiTheme="minorHAnsi" w:hAnsiTheme="minorHAnsi" w:cstheme="minorHAnsi"/>
          <w:sz w:val="24"/>
          <w:szCs w:val="24"/>
        </w:rPr>
        <w:t xml:space="preserve">ducation </w:t>
      </w:r>
      <w:r w:rsidR="00124B78" w:rsidRPr="008B45AD">
        <w:rPr>
          <w:rFonts w:asciiTheme="minorHAnsi" w:hAnsiTheme="minorHAnsi" w:cstheme="minorHAnsi"/>
          <w:sz w:val="24"/>
          <w:szCs w:val="24"/>
        </w:rPr>
        <w:t>in tobacco use and alcohol consumption in</w:t>
      </w:r>
      <w:r w:rsidRPr="008B45AD">
        <w:rPr>
          <w:rFonts w:asciiTheme="minorHAnsi" w:hAnsiTheme="minorHAnsi" w:cstheme="minorHAnsi"/>
          <w:sz w:val="24"/>
          <w:szCs w:val="24"/>
        </w:rPr>
        <w:t xml:space="preserve"> Dominican Republic</w:t>
      </w:r>
      <w:r w:rsidR="00DB2FD2">
        <w:rPr>
          <w:rFonts w:asciiTheme="minorHAnsi" w:hAnsiTheme="minorHAnsi" w:cstheme="minorHAnsi"/>
          <w:sz w:val="24"/>
          <w:szCs w:val="24"/>
        </w:rPr>
        <w:t>: A social gradient perspective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The International Journal of Health and Wellness</w:t>
      </w:r>
      <w:r w:rsidR="00B66EE1" w:rsidRPr="008B45AD">
        <w:rPr>
          <w:rFonts w:asciiTheme="minorHAnsi" w:hAnsiTheme="minorHAnsi" w:cstheme="minorHAnsi"/>
          <w:i/>
          <w:sz w:val="24"/>
          <w:szCs w:val="24"/>
        </w:rPr>
        <w:t>, 3</w:t>
      </w:r>
      <w:r w:rsidR="00C05EB6" w:rsidRPr="008B45AD">
        <w:rPr>
          <w:rFonts w:asciiTheme="minorHAnsi" w:hAnsiTheme="minorHAnsi" w:cstheme="minorHAnsi"/>
          <w:i/>
          <w:sz w:val="24"/>
          <w:szCs w:val="24"/>
        </w:rPr>
        <w:t>(1</w:t>
      </w:r>
      <w:r w:rsidR="00883B6F" w:rsidRPr="008B45AD">
        <w:rPr>
          <w:rFonts w:asciiTheme="minorHAnsi" w:hAnsiTheme="minorHAnsi" w:cstheme="minorHAnsi"/>
          <w:i/>
          <w:sz w:val="24"/>
          <w:szCs w:val="24"/>
        </w:rPr>
        <w:t xml:space="preserve">): </w:t>
      </w:r>
      <w:r w:rsidR="00883B6F" w:rsidRPr="008B45AD">
        <w:rPr>
          <w:rFonts w:asciiTheme="minorHAnsi" w:hAnsiTheme="minorHAnsi" w:cstheme="minorHAnsi"/>
          <w:sz w:val="24"/>
          <w:szCs w:val="24"/>
        </w:rPr>
        <w:t>11-23</w:t>
      </w:r>
      <w:r w:rsidRPr="008B45AD">
        <w:rPr>
          <w:rFonts w:asciiTheme="minorHAnsi" w:hAnsiTheme="minorHAnsi" w:cstheme="minorHAnsi"/>
          <w:i/>
          <w:sz w:val="24"/>
          <w:szCs w:val="24"/>
        </w:rPr>
        <w:t>.</w:t>
      </w:r>
    </w:p>
    <w:p w14:paraId="438D73A6" w14:textId="7D04EF5F" w:rsidR="004A1349" w:rsidRPr="008B45AD" w:rsidRDefault="004A1349" w:rsidP="004A1349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Raffaelli, M.,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.,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Poppe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, E., </w:t>
      </w:r>
      <w:r w:rsidRPr="008B45AD">
        <w:rPr>
          <w:rFonts w:asciiTheme="minorHAnsi" w:hAnsiTheme="minorHAnsi" w:cstheme="minorHAnsi"/>
          <w:bCs/>
          <w:color w:val="000000"/>
          <w:sz w:val="24"/>
          <w:szCs w:val="24"/>
        </w:rPr>
        <w:t>Sanchez-Arma</w:t>
      </w:r>
      <w:r w:rsidR="00133857" w:rsidRPr="008B45AD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8B45AD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Pr="008B45AD">
        <w:rPr>
          <w:rFonts w:asciiTheme="minorHAnsi" w:hAnsiTheme="minorHAnsi" w:cstheme="minorHAnsi"/>
          <w:sz w:val="24"/>
          <w:szCs w:val="24"/>
        </w:rPr>
        <w:t xml:space="preserve">, O., Vidal, I. V.,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Aradillas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>-Garcia, C</w:t>
      </w:r>
      <w:r w:rsidR="006C725F" w:rsidRPr="008B45AD">
        <w:rPr>
          <w:rFonts w:asciiTheme="minorHAnsi" w:hAnsiTheme="minorHAnsi" w:cstheme="minorHAnsi"/>
          <w:sz w:val="24"/>
          <w:szCs w:val="24"/>
        </w:rPr>
        <w:t>.,</w:t>
      </w:r>
      <w:r w:rsidR="009279EE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2008</w:t>
      </w:r>
      <w:r w:rsidR="001540D4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U</w:t>
      </w:r>
      <w:r w:rsidR="001540D4">
        <w:rPr>
          <w:rFonts w:asciiTheme="minorHAnsi" w:hAnsiTheme="minorHAnsi" w:cstheme="minorHAnsi"/>
          <w:sz w:val="24"/>
          <w:szCs w:val="24"/>
        </w:rPr>
        <w:t>p</w:t>
      </w:r>
      <w:r w:rsidRPr="008B45AD">
        <w:rPr>
          <w:rFonts w:asciiTheme="minorHAnsi" w:hAnsiTheme="minorHAnsi" w:cstheme="minorHAnsi"/>
          <w:sz w:val="24"/>
          <w:szCs w:val="24"/>
        </w:rPr>
        <w:t xml:space="preserve"> Amigos Research Team (2013). </w:t>
      </w:r>
      <w:r w:rsidR="00124B78" w:rsidRPr="008B45AD">
        <w:rPr>
          <w:rFonts w:asciiTheme="minorHAnsi" w:hAnsiTheme="minorHAnsi" w:cstheme="minorHAnsi"/>
          <w:sz w:val="24"/>
          <w:szCs w:val="24"/>
        </w:rPr>
        <w:t xml:space="preserve">Gender </w:t>
      </w:r>
      <w:r w:rsidR="009410F2">
        <w:rPr>
          <w:rFonts w:asciiTheme="minorHAnsi" w:hAnsiTheme="minorHAnsi" w:cstheme="minorHAnsi"/>
          <w:sz w:val="24"/>
          <w:szCs w:val="24"/>
        </w:rPr>
        <w:t xml:space="preserve">and age-related </w:t>
      </w:r>
      <w:r w:rsidR="00124B78" w:rsidRPr="008B45AD">
        <w:rPr>
          <w:rFonts w:asciiTheme="minorHAnsi" w:hAnsiTheme="minorHAnsi" w:cstheme="minorHAnsi"/>
          <w:sz w:val="24"/>
          <w:szCs w:val="24"/>
        </w:rPr>
        <w:t>differences in depressive symptoms and health behaviors among Mexican adolescents and young adults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8B45AD">
        <w:rPr>
          <w:rFonts w:asciiTheme="minorHAnsi" w:hAnsiTheme="minorHAnsi" w:cstheme="minorHAnsi"/>
          <w:i/>
          <w:sz w:val="24"/>
          <w:szCs w:val="24"/>
        </w:rPr>
        <w:t>Interamerican</w:t>
      </w:r>
      <w:proofErr w:type="spellEnd"/>
      <w:r w:rsidRPr="008B45AD">
        <w:rPr>
          <w:rFonts w:asciiTheme="minorHAnsi" w:hAnsiTheme="minorHAnsi" w:cstheme="minorHAnsi"/>
          <w:i/>
          <w:sz w:val="24"/>
          <w:szCs w:val="24"/>
        </w:rPr>
        <w:t xml:space="preserve"> Journal of Psychology, 47(1)</w:t>
      </w:r>
      <w:r w:rsidR="000A2FE8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Pr="008B45AD">
        <w:rPr>
          <w:rFonts w:asciiTheme="minorHAnsi" w:hAnsiTheme="minorHAnsi" w:cstheme="minorHAnsi"/>
          <w:sz w:val="24"/>
          <w:szCs w:val="24"/>
        </w:rPr>
        <w:t>75-82.</w:t>
      </w:r>
    </w:p>
    <w:p w14:paraId="007DE9FB" w14:textId="733927A9" w:rsidR="00CD00FF" w:rsidRPr="008B45AD" w:rsidRDefault="00CD00FF" w:rsidP="0039154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lastRenderedPageBreak/>
        <w:t xml:space="preserve">Andrade, F. C. D.,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Nazan, A.</w:t>
      </w:r>
      <w:r w:rsidR="00AA12E2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I.</w:t>
      </w:r>
      <w:r w:rsidR="00AA12E2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N.</w:t>
      </w:r>
      <w:r w:rsidR="00AA12E2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M.,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Lebrão, M. L., Duarte, Y. A. O. (</w:t>
      </w:r>
      <w:r w:rsidR="00A466C8" w:rsidRPr="008B45AD">
        <w:rPr>
          <w:rFonts w:asciiTheme="minorHAnsi" w:hAnsiTheme="minorHAnsi" w:cstheme="minorHAnsi"/>
          <w:sz w:val="24"/>
          <w:szCs w:val="24"/>
          <w:lang w:val="pt-BR"/>
        </w:rPr>
        <w:t>2013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="009410F2">
        <w:rPr>
          <w:rFonts w:asciiTheme="minorHAnsi" w:hAnsiTheme="minorHAnsi" w:cstheme="minorHAnsi"/>
          <w:sz w:val="24"/>
          <w:szCs w:val="24"/>
        </w:rPr>
        <w:t>The i</w:t>
      </w:r>
      <w:r w:rsidRPr="008B45AD">
        <w:rPr>
          <w:rFonts w:asciiTheme="minorHAnsi" w:hAnsiTheme="minorHAnsi" w:cstheme="minorHAnsi"/>
          <w:sz w:val="24"/>
          <w:szCs w:val="24"/>
        </w:rPr>
        <w:t xml:space="preserve">mpact of </w:t>
      </w:r>
      <w:r w:rsidR="00124B78" w:rsidRPr="008B45AD">
        <w:rPr>
          <w:rFonts w:asciiTheme="minorHAnsi" w:hAnsiTheme="minorHAnsi" w:cstheme="minorHAnsi"/>
          <w:sz w:val="24"/>
          <w:szCs w:val="24"/>
        </w:rPr>
        <w:t>body mass index and weight changes on disability and mortality in Brazilian older adults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Journal of Aging and Research.</w:t>
      </w:r>
      <w:r w:rsidR="001B5AC8" w:rsidRPr="008B45AD">
        <w:rPr>
          <w:rFonts w:asciiTheme="minorHAnsi" w:hAnsiTheme="minorHAnsi" w:cstheme="minorHAnsi"/>
          <w:sz w:val="24"/>
          <w:szCs w:val="24"/>
        </w:rPr>
        <w:t xml:space="preserve"> A</w:t>
      </w:r>
      <w:r w:rsidR="00B378D4" w:rsidRPr="008B45AD">
        <w:rPr>
          <w:rFonts w:asciiTheme="minorHAnsi" w:hAnsiTheme="minorHAnsi" w:cstheme="minorHAnsi"/>
          <w:sz w:val="24"/>
          <w:szCs w:val="24"/>
        </w:rPr>
        <w:t>rticle ID 905094, 11 pages</w:t>
      </w:r>
      <w:r w:rsidR="001B5AC8"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F6875FC" w14:textId="77777777" w:rsidR="001C0382" w:rsidRPr="008B45AD" w:rsidRDefault="001C0382" w:rsidP="0039154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Teran-Garcia, M., Vazquez-Vidal, I,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, Mosley, M. A.,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Aradillas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>-Garcia, C., Medina-Cerda, E.</w:t>
      </w:r>
      <w:r w:rsidR="00AF43B9"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Pr="008B45AD">
        <w:rPr>
          <w:rFonts w:asciiTheme="minorHAnsi" w:hAnsiTheme="minorHAnsi" w:cstheme="minorHAnsi"/>
          <w:sz w:val="24"/>
          <w:szCs w:val="24"/>
        </w:rPr>
        <w:t>the U</w:t>
      </w:r>
      <w:r w:rsidR="001540D4">
        <w:rPr>
          <w:rFonts w:asciiTheme="minorHAnsi" w:hAnsiTheme="minorHAnsi" w:cstheme="minorHAnsi"/>
          <w:sz w:val="24"/>
          <w:szCs w:val="24"/>
        </w:rPr>
        <w:t>p Amigos</w:t>
      </w:r>
      <w:r w:rsidRPr="008B45AD">
        <w:rPr>
          <w:rFonts w:asciiTheme="minorHAnsi" w:hAnsiTheme="minorHAnsi" w:cstheme="minorHAnsi"/>
          <w:sz w:val="24"/>
          <w:szCs w:val="24"/>
        </w:rPr>
        <w:t xml:space="preserve"> 2009 Study Group</w:t>
      </w:r>
      <w:r w:rsidR="003477F9" w:rsidRPr="008B45AD">
        <w:rPr>
          <w:rFonts w:asciiTheme="minorHAnsi" w:hAnsiTheme="minorHAnsi" w:cstheme="minorHAnsi"/>
          <w:sz w:val="24"/>
          <w:szCs w:val="24"/>
        </w:rPr>
        <w:t xml:space="preserve"> (2013)</w:t>
      </w:r>
      <w:r w:rsidRPr="008B45AD">
        <w:rPr>
          <w:rFonts w:asciiTheme="minorHAnsi" w:hAnsiTheme="minorHAnsi" w:cstheme="minorHAnsi"/>
          <w:sz w:val="24"/>
          <w:szCs w:val="24"/>
        </w:rPr>
        <w:t xml:space="preserve">. FTO genotype is associated with body mass index and waist circumference in Mexican young adults. </w:t>
      </w:r>
      <w:r w:rsidRPr="008B45AD">
        <w:rPr>
          <w:rFonts w:asciiTheme="minorHAnsi" w:hAnsiTheme="minorHAnsi" w:cstheme="minorHAnsi"/>
          <w:i/>
          <w:sz w:val="24"/>
          <w:szCs w:val="24"/>
        </w:rPr>
        <w:t>Open Journal of Genetics</w:t>
      </w:r>
      <w:r w:rsidR="00183350" w:rsidRPr="008B45AD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534CEE" w:rsidRPr="008B45AD">
        <w:rPr>
          <w:rFonts w:asciiTheme="minorHAnsi" w:hAnsiTheme="minorHAnsi" w:cstheme="minorHAnsi"/>
          <w:i/>
          <w:sz w:val="24"/>
          <w:szCs w:val="24"/>
        </w:rPr>
        <w:t>3(1)</w:t>
      </w:r>
      <w:r w:rsidR="00183350" w:rsidRPr="008B45AD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="00183350" w:rsidRPr="008B45AD">
        <w:rPr>
          <w:rFonts w:asciiTheme="minorHAnsi" w:hAnsiTheme="minorHAnsi" w:cstheme="minorHAnsi"/>
          <w:sz w:val="24"/>
          <w:szCs w:val="24"/>
        </w:rPr>
        <w:t>44-48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  <w:r w:rsidR="00C44B2D"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AFF734" w14:textId="77777777" w:rsidR="007D3C2C" w:rsidRPr="008B45AD" w:rsidRDefault="007D3C2C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sz w:val="24"/>
          <w:szCs w:val="24"/>
          <w:lang w:val="es-ES_tradnl"/>
        </w:rPr>
        <w:t xml:space="preserve">Mosley, M. A., </w:t>
      </w:r>
      <w:r w:rsidRPr="00FF3428">
        <w:rPr>
          <w:rFonts w:asciiTheme="minorHAnsi" w:hAnsiTheme="minorHAnsi" w:cstheme="minorHAnsi"/>
          <w:b/>
          <w:sz w:val="24"/>
          <w:szCs w:val="24"/>
          <w:lang w:val="es-ES_tradnl"/>
        </w:rPr>
        <w:t>Andrade, F. C. D</w:t>
      </w:r>
      <w:r w:rsidRPr="00FF3428">
        <w:rPr>
          <w:rFonts w:asciiTheme="minorHAnsi" w:hAnsiTheme="minorHAnsi" w:cstheme="minorHAnsi"/>
          <w:sz w:val="24"/>
          <w:szCs w:val="24"/>
          <w:lang w:val="es-ES_tradnl"/>
        </w:rPr>
        <w:t>. Aradillas-Garcia, C, Teran-Garcia, M. (</w:t>
      </w:r>
      <w:r w:rsidR="003477F9" w:rsidRPr="00FF3428">
        <w:rPr>
          <w:rFonts w:asciiTheme="minorHAnsi" w:hAnsiTheme="minorHAnsi" w:cstheme="minorHAnsi"/>
          <w:sz w:val="24"/>
          <w:szCs w:val="24"/>
          <w:lang w:val="es-ES_tradnl"/>
        </w:rPr>
        <w:t>2013</w:t>
      </w:r>
      <w:r w:rsidRPr="00FF3428">
        <w:rPr>
          <w:rFonts w:asciiTheme="minorHAnsi" w:hAnsiTheme="minorHAnsi" w:cstheme="minorHAnsi"/>
          <w:sz w:val="24"/>
          <w:szCs w:val="24"/>
          <w:lang w:val="es-ES_tradnl"/>
        </w:rPr>
        <w:t xml:space="preserve">).  </w:t>
      </w:r>
      <w:r w:rsidRPr="008B45AD">
        <w:rPr>
          <w:rFonts w:asciiTheme="minorHAnsi" w:hAnsiTheme="minorHAnsi" w:cstheme="minorHAnsi"/>
          <w:sz w:val="24"/>
          <w:szCs w:val="24"/>
        </w:rPr>
        <w:t xml:space="preserve">Consumption </w:t>
      </w:r>
      <w:r w:rsidR="00124B78" w:rsidRPr="008B45AD">
        <w:rPr>
          <w:rFonts w:asciiTheme="minorHAnsi" w:hAnsiTheme="minorHAnsi" w:cstheme="minorHAnsi"/>
          <w:sz w:val="24"/>
          <w:szCs w:val="24"/>
        </w:rPr>
        <w:t>of dairy and metabolic syndrome risk in a convenient sample of Mexican college applicants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="00214FE8" w:rsidRPr="008B45AD">
        <w:rPr>
          <w:rFonts w:asciiTheme="minorHAnsi" w:hAnsiTheme="minorHAnsi" w:cstheme="minorHAnsi"/>
          <w:i/>
          <w:sz w:val="24"/>
          <w:szCs w:val="24"/>
        </w:rPr>
        <w:t>Food and Nutrition Sciences</w:t>
      </w:r>
      <w:r w:rsidR="001843E6" w:rsidRPr="008B45AD">
        <w:rPr>
          <w:rFonts w:asciiTheme="minorHAnsi" w:hAnsiTheme="minorHAnsi" w:cstheme="minorHAnsi"/>
          <w:i/>
          <w:sz w:val="24"/>
          <w:szCs w:val="24"/>
        </w:rPr>
        <w:t>, 4</w:t>
      </w:r>
      <w:r w:rsidR="002866CE" w:rsidRPr="008B45A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843E6" w:rsidRPr="008B45AD">
        <w:rPr>
          <w:rFonts w:asciiTheme="minorHAnsi" w:hAnsiTheme="minorHAnsi" w:cstheme="minorHAnsi"/>
          <w:i/>
          <w:sz w:val="24"/>
          <w:szCs w:val="24"/>
        </w:rPr>
        <w:t>(1):</w:t>
      </w:r>
      <w:r w:rsidR="000A2FE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866CE" w:rsidRPr="008B45AD">
        <w:rPr>
          <w:rFonts w:asciiTheme="minorHAnsi" w:hAnsiTheme="minorHAnsi" w:cstheme="minorHAnsi"/>
          <w:sz w:val="24"/>
          <w:szCs w:val="24"/>
        </w:rPr>
        <w:t>56-65</w:t>
      </w:r>
      <w:r w:rsidR="00214FE8" w:rsidRPr="008B45AD">
        <w:rPr>
          <w:rFonts w:asciiTheme="minorHAnsi" w:hAnsiTheme="minorHAnsi" w:cstheme="minorHAnsi"/>
          <w:sz w:val="24"/>
          <w:szCs w:val="24"/>
        </w:rPr>
        <w:t>.</w:t>
      </w:r>
      <w:r w:rsidR="00D91D94"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BDA027" w14:textId="77777777" w:rsidR="00E02E4B" w:rsidRPr="008B45AD" w:rsidRDefault="00E02E4B" w:rsidP="00E02E4B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Raffaelli, M.,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., Wiley, A., Sanchez-Armass, O., Edwards, L.,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Aradillas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-Garcia, C. &amp; </w:t>
      </w:r>
      <w:r>
        <w:rPr>
          <w:rFonts w:asciiTheme="minorHAnsi" w:hAnsiTheme="minorHAnsi" w:cstheme="minorHAnsi"/>
          <w:sz w:val="24"/>
          <w:szCs w:val="24"/>
        </w:rPr>
        <w:t>Up Amigos 2009 Study Group (2013</w:t>
      </w:r>
      <w:r w:rsidRPr="008B45AD">
        <w:rPr>
          <w:rFonts w:asciiTheme="minorHAnsi" w:hAnsiTheme="minorHAnsi" w:cstheme="minorHAnsi"/>
          <w:sz w:val="24"/>
          <w:szCs w:val="24"/>
        </w:rPr>
        <w:t xml:space="preserve">).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8B45AD">
        <w:rPr>
          <w:rFonts w:asciiTheme="minorHAnsi" w:hAnsiTheme="minorHAnsi" w:cstheme="minorHAnsi"/>
          <w:sz w:val="24"/>
          <w:szCs w:val="24"/>
        </w:rPr>
        <w:t xml:space="preserve">tress, social support, and </w:t>
      </w:r>
      <w:r>
        <w:rPr>
          <w:rFonts w:asciiTheme="minorHAnsi" w:hAnsiTheme="minorHAnsi" w:cstheme="minorHAnsi"/>
          <w:sz w:val="24"/>
          <w:szCs w:val="24"/>
        </w:rPr>
        <w:t>depression</w:t>
      </w:r>
      <w:r w:rsidRPr="008B45AD">
        <w:rPr>
          <w:rFonts w:asciiTheme="minorHAnsi" w:hAnsiTheme="minorHAnsi" w:cstheme="minorHAnsi"/>
          <w:sz w:val="24"/>
          <w:szCs w:val="24"/>
        </w:rPr>
        <w:t xml:space="preserve">:  a test of the stress-buffering hypothesis in a Mexican sample. </w:t>
      </w:r>
      <w:r w:rsidRPr="008B45AD">
        <w:rPr>
          <w:rFonts w:asciiTheme="minorHAnsi" w:hAnsiTheme="minorHAnsi" w:cstheme="minorHAnsi"/>
          <w:i/>
          <w:sz w:val="24"/>
          <w:szCs w:val="24"/>
        </w:rPr>
        <w:t>Journal of Research on Adolescence</w:t>
      </w:r>
      <w:r w:rsidRPr="006B11E4">
        <w:t xml:space="preserve"> </w:t>
      </w:r>
      <w:r w:rsidRPr="006B11E4">
        <w:rPr>
          <w:rFonts w:asciiTheme="minorHAnsi" w:hAnsiTheme="minorHAnsi" w:cstheme="minorHAnsi"/>
          <w:i/>
          <w:sz w:val="24"/>
          <w:szCs w:val="24"/>
        </w:rPr>
        <w:t>23(2)</w:t>
      </w:r>
      <w:r>
        <w:rPr>
          <w:rFonts w:asciiTheme="minorHAnsi" w:hAnsiTheme="minorHAnsi" w:cstheme="minorHAnsi"/>
          <w:i/>
          <w:sz w:val="24"/>
          <w:szCs w:val="24"/>
        </w:rPr>
        <w:t>:</w:t>
      </w:r>
      <w:r w:rsidRPr="006B11E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B11E4">
        <w:rPr>
          <w:rFonts w:asciiTheme="minorHAnsi" w:hAnsiTheme="minorHAnsi" w:cstheme="minorHAnsi"/>
          <w:sz w:val="24"/>
          <w:szCs w:val="24"/>
        </w:rPr>
        <w:t>283–289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B53228E" w14:textId="77777777" w:rsidR="00C86DD4" w:rsidRPr="008B45AD" w:rsidRDefault="00C86DD4" w:rsidP="00C86DD4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Claro, H.G.,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., Oliveira, M.A.F., Cazerta, M. (2012).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Assessing the impact of alcohol, tobacco and illegal drugs on miscarriage among pregnant women in São Paulo, Brazil. </w:t>
      </w:r>
      <w:r w:rsidRPr="008B45AD">
        <w:rPr>
          <w:rFonts w:asciiTheme="minorHAnsi" w:hAnsiTheme="minorHAnsi" w:cstheme="minorHAnsi"/>
          <w:i/>
          <w:sz w:val="24"/>
          <w:szCs w:val="24"/>
          <w:lang w:val="pt-BR"/>
        </w:rPr>
        <w:t>Revista de Terapia Ocupacional da Universidade de São Paulo, 23(3):</w:t>
      </w:r>
      <w:r w:rsidR="008C15FF">
        <w:rPr>
          <w:rFonts w:asciiTheme="minorHAnsi" w:hAnsiTheme="minorHAnsi" w:cstheme="minorHAnsi"/>
          <w:i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223-229.</w:t>
      </w:r>
    </w:p>
    <w:p w14:paraId="31600A82" w14:textId="77777777" w:rsidR="00474122" w:rsidRPr="008B45AD" w:rsidRDefault="00474122" w:rsidP="0039154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Sanchez-Armass, O., Wiley, A, Raffaelli, M.,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="00AF43B9" w:rsidRPr="008B45A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F43B9" w:rsidRPr="008B45AD">
        <w:rPr>
          <w:rFonts w:asciiTheme="minorHAnsi" w:hAnsiTheme="minorHAnsi" w:cstheme="minorHAnsi"/>
          <w:sz w:val="24"/>
          <w:szCs w:val="24"/>
        </w:rPr>
        <w:t>Aradillas</w:t>
      </w:r>
      <w:proofErr w:type="spellEnd"/>
      <w:r w:rsidR="00AF43B9" w:rsidRPr="008B45AD">
        <w:rPr>
          <w:rFonts w:asciiTheme="minorHAnsi" w:hAnsiTheme="minorHAnsi" w:cstheme="minorHAnsi"/>
          <w:sz w:val="24"/>
          <w:szCs w:val="24"/>
        </w:rPr>
        <w:t xml:space="preserve">-Garcia, C., </w:t>
      </w:r>
      <w:r w:rsidRPr="008B45AD">
        <w:rPr>
          <w:rFonts w:asciiTheme="minorHAnsi" w:hAnsiTheme="minorHAnsi" w:cstheme="minorHAnsi"/>
          <w:sz w:val="24"/>
          <w:szCs w:val="24"/>
        </w:rPr>
        <w:t>Up Amigos 2008 Study Group (</w:t>
      </w:r>
      <w:r w:rsidR="00372C6E" w:rsidRPr="008B45AD">
        <w:rPr>
          <w:rFonts w:asciiTheme="minorHAnsi" w:hAnsiTheme="minorHAnsi" w:cstheme="minorHAnsi"/>
          <w:sz w:val="24"/>
          <w:szCs w:val="24"/>
        </w:rPr>
        <w:t>2012</w:t>
      </w:r>
      <w:r w:rsidRPr="008B45AD">
        <w:rPr>
          <w:rFonts w:asciiTheme="minorHAnsi" w:hAnsiTheme="minorHAnsi" w:cstheme="minorHAnsi"/>
          <w:sz w:val="24"/>
          <w:szCs w:val="24"/>
        </w:rPr>
        <w:t>). Evaluation of th</w:t>
      </w:r>
      <w:r w:rsidR="007D3C2C" w:rsidRPr="008B45AD">
        <w:rPr>
          <w:rFonts w:asciiTheme="minorHAnsi" w:hAnsiTheme="minorHAnsi" w:cstheme="minorHAnsi"/>
          <w:sz w:val="24"/>
          <w:szCs w:val="24"/>
        </w:rPr>
        <w:t xml:space="preserve">e </w:t>
      </w:r>
      <w:r w:rsidR="00124B78" w:rsidRPr="008B45AD">
        <w:rPr>
          <w:rFonts w:asciiTheme="minorHAnsi" w:hAnsiTheme="minorHAnsi" w:cstheme="minorHAnsi"/>
          <w:sz w:val="24"/>
          <w:szCs w:val="24"/>
        </w:rPr>
        <w:t xml:space="preserve">psychometric properties of the SCOFF questionnaire in a Mexican young adult sample. </w:t>
      </w:r>
      <w:proofErr w:type="spellStart"/>
      <w:r w:rsidRPr="008B45AD">
        <w:rPr>
          <w:rFonts w:asciiTheme="minorHAnsi" w:hAnsiTheme="minorHAnsi" w:cstheme="minorHAnsi"/>
          <w:i/>
          <w:sz w:val="24"/>
          <w:szCs w:val="24"/>
        </w:rPr>
        <w:t>Salud</w:t>
      </w:r>
      <w:proofErr w:type="spellEnd"/>
      <w:r w:rsidRPr="008B45A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912FB" w:rsidRPr="008B45AD">
        <w:rPr>
          <w:rFonts w:asciiTheme="minorHAnsi" w:hAnsiTheme="minorHAnsi" w:cstheme="minorHAnsi"/>
          <w:i/>
          <w:sz w:val="24"/>
          <w:szCs w:val="24"/>
        </w:rPr>
        <w:t>Pública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 de </w:t>
      </w:r>
      <w:r w:rsidR="009912FB" w:rsidRPr="008B45AD">
        <w:rPr>
          <w:rFonts w:asciiTheme="minorHAnsi" w:hAnsiTheme="minorHAnsi" w:cstheme="minorHAnsi"/>
          <w:i/>
          <w:sz w:val="24"/>
          <w:szCs w:val="24"/>
        </w:rPr>
        <w:t>México</w:t>
      </w:r>
      <w:r w:rsidR="00372C6E" w:rsidRPr="008B45AD">
        <w:rPr>
          <w:rFonts w:asciiTheme="minorHAnsi" w:hAnsiTheme="minorHAnsi" w:cstheme="minorHAnsi"/>
          <w:i/>
          <w:sz w:val="24"/>
          <w:szCs w:val="24"/>
        </w:rPr>
        <w:t xml:space="preserve">, 54(4): </w:t>
      </w:r>
      <w:r w:rsidR="00372C6E" w:rsidRPr="006B11E4">
        <w:rPr>
          <w:rFonts w:asciiTheme="minorHAnsi" w:hAnsiTheme="minorHAnsi" w:cstheme="minorHAnsi"/>
          <w:sz w:val="24"/>
          <w:szCs w:val="24"/>
        </w:rPr>
        <w:t>1-8</w:t>
      </w:r>
      <w:r w:rsidRPr="0062659A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4DDDBB" w14:textId="77777777" w:rsidR="00EA32F4" w:rsidRPr="008B45AD" w:rsidRDefault="00EA32F4" w:rsidP="0039154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, Vazquez-Vidal, I., Flood, T., Aradillas-Garcia, C., Morales, J. M.V., Teran-Garcia, M. (2012). </w:t>
      </w:r>
      <w:r w:rsidRPr="008B45AD">
        <w:rPr>
          <w:rFonts w:asciiTheme="minorHAnsi" w:hAnsiTheme="minorHAnsi" w:cstheme="minorHAnsi"/>
          <w:sz w:val="24"/>
          <w:szCs w:val="24"/>
        </w:rPr>
        <w:t>One</w:t>
      </w:r>
      <w:r w:rsidR="00BC6226" w:rsidRPr="008B45AD">
        <w:rPr>
          <w:rFonts w:asciiTheme="minorHAnsi" w:hAnsiTheme="minorHAnsi" w:cstheme="minorHAnsi"/>
          <w:sz w:val="24"/>
          <w:szCs w:val="24"/>
        </w:rPr>
        <w:t>-</w:t>
      </w:r>
      <w:r w:rsidR="00124B78" w:rsidRPr="008B45AD">
        <w:rPr>
          <w:rFonts w:asciiTheme="minorHAnsi" w:hAnsiTheme="minorHAnsi" w:cstheme="minorHAnsi"/>
          <w:sz w:val="24"/>
          <w:szCs w:val="24"/>
        </w:rPr>
        <w:t>year follow-up changes in weight are related with changes blood pressure in Mexican young adults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Public Health</w:t>
      </w:r>
      <w:r w:rsidR="00604DAD" w:rsidRPr="008B45AD">
        <w:rPr>
          <w:rFonts w:asciiTheme="minorHAnsi" w:hAnsiTheme="minorHAnsi" w:cstheme="minorHAnsi"/>
          <w:i/>
          <w:sz w:val="24"/>
          <w:szCs w:val="24"/>
        </w:rPr>
        <w:t>, 126</w:t>
      </w:r>
      <w:r w:rsidR="008C15FF">
        <w:rPr>
          <w:rFonts w:asciiTheme="minorHAnsi" w:hAnsiTheme="minorHAnsi" w:cstheme="minorHAnsi"/>
          <w:i/>
          <w:sz w:val="24"/>
          <w:szCs w:val="24"/>
        </w:rPr>
        <w:t>:</w:t>
      </w:r>
      <w:r w:rsidR="00604DAD" w:rsidRPr="008B45A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04DAD" w:rsidRPr="008B45AD">
        <w:rPr>
          <w:rFonts w:asciiTheme="minorHAnsi" w:hAnsiTheme="minorHAnsi" w:cstheme="minorHAnsi"/>
          <w:sz w:val="24"/>
          <w:szCs w:val="24"/>
        </w:rPr>
        <w:t>535-540.</w:t>
      </w:r>
      <w:r w:rsidR="005E3819"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378A56" w14:textId="77777777" w:rsidR="004877C9" w:rsidRPr="008B45AD" w:rsidRDefault="004877C9" w:rsidP="0039154D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7A0224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Guevara, P. E., Lebrão, M. L., Duarte, Y. A. O. (</w:t>
      </w:r>
      <w:r w:rsidR="00474122" w:rsidRPr="008B45AD">
        <w:rPr>
          <w:rFonts w:asciiTheme="minorHAnsi" w:hAnsiTheme="minorHAnsi" w:cstheme="minorHAnsi"/>
          <w:sz w:val="24"/>
          <w:szCs w:val="24"/>
          <w:lang w:val="pt-BR"/>
        </w:rPr>
        <w:t>2012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Correlates of </w:t>
      </w:r>
      <w:r w:rsidR="000B7E97" w:rsidRPr="008B45AD">
        <w:rPr>
          <w:rFonts w:asciiTheme="minorHAnsi" w:hAnsiTheme="minorHAnsi" w:cstheme="minorHAnsi"/>
          <w:sz w:val="24"/>
          <w:szCs w:val="24"/>
        </w:rPr>
        <w:t>incidence of disability and mortality among older adult Brazilians with and without diabetes mellitus and stroke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i/>
          <w:sz w:val="24"/>
          <w:szCs w:val="24"/>
        </w:rPr>
        <w:t>BMC Public Health</w:t>
      </w:r>
      <w:r w:rsidR="00474122" w:rsidRPr="008B45AD">
        <w:rPr>
          <w:rFonts w:asciiTheme="minorHAnsi" w:hAnsiTheme="minorHAnsi" w:cstheme="minorHAnsi"/>
          <w:i/>
          <w:sz w:val="24"/>
          <w:szCs w:val="24"/>
        </w:rPr>
        <w:t>, 12</w:t>
      </w:r>
      <w:r w:rsidR="008C15FF">
        <w:rPr>
          <w:rFonts w:asciiTheme="minorHAnsi" w:hAnsiTheme="minorHAnsi" w:cstheme="minorHAnsi"/>
          <w:i/>
          <w:sz w:val="24"/>
          <w:szCs w:val="24"/>
        </w:rPr>
        <w:t>:</w:t>
      </w:r>
      <w:r w:rsidR="00474122" w:rsidRPr="008B45A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74122" w:rsidRPr="008B45AD">
        <w:rPr>
          <w:rFonts w:asciiTheme="minorHAnsi" w:hAnsiTheme="minorHAnsi" w:cstheme="minorHAnsi"/>
          <w:sz w:val="24"/>
          <w:szCs w:val="24"/>
        </w:rPr>
        <w:t>361</w:t>
      </w:r>
      <w:r w:rsidR="00E7519F">
        <w:rPr>
          <w:rFonts w:asciiTheme="minorHAnsi" w:hAnsiTheme="minorHAnsi" w:cstheme="minorHAnsi"/>
          <w:sz w:val="24"/>
          <w:szCs w:val="24"/>
        </w:rPr>
        <w:t xml:space="preserve"> (10 pages)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3F2A05E" w14:textId="77777777" w:rsidR="006D3738" w:rsidRPr="008B45AD" w:rsidRDefault="006D3738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7A0224">
        <w:rPr>
          <w:rFonts w:asciiTheme="minorHAnsi" w:hAnsiTheme="minorHAnsi" w:cstheme="minorHAnsi"/>
          <w:sz w:val="24"/>
          <w:szCs w:val="24"/>
        </w:rPr>
        <w:t>,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Raffaelli, M., Teran-Garcia, M., Jerman, J.A.,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Aradillas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>-Garcia, C.</w:t>
      </w:r>
      <w:r w:rsidR="00AF43B9" w:rsidRPr="008B45AD">
        <w:rPr>
          <w:rFonts w:asciiTheme="minorHAnsi" w:hAnsiTheme="minorHAnsi" w:cstheme="minorHAnsi"/>
          <w:sz w:val="24"/>
          <w:szCs w:val="24"/>
        </w:rPr>
        <w:t>,</w:t>
      </w:r>
      <w:r w:rsidRPr="008B45AD">
        <w:rPr>
          <w:rFonts w:asciiTheme="minorHAnsi" w:hAnsiTheme="minorHAnsi" w:cstheme="minorHAnsi"/>
          <w:sz w:val="24"/>
          <w:szCs w:val="24"/>
        </w:rPr>
        <w:t xml:space="preserve"> Up Amigos 2009 Study Group (</w:t>
      </w:r>
      <w:r w:rsidR="00793500" w:rsidRPr="008B45AD">
        <w:rPr>
          <w:rFonts w:asciiTheme="minorHAnsi" w:hAnsiTheme="minorHAnsi" w:cstheme="minorHAnsi"/>
          <w:sz w:val="24"/>
          <w:szCs w:val="24"/>
        </w:rPr>
        <w:t>2012</w:t>
      </w:r>
      <w:r w:rsidRPr="008B45AD">
        <w:rPr>
          <w:rFonts w:asciiTheme="minorHAnsi" w:hAnsiTheme="minorHAnsi" w:cstheme="minorHAnsi"/>
          <w:sz w:val="24"/>
          <w:szCs w:val="24"/>
        </w:rPr>
        <w:t xml:space="preserve">). Weight status </w:t>
      </w:r>
      <w:r w:rsidR="000B7E97" w:rsidRPr="008B45AD">
        <w:rPr>
          <w:rFonts w:asciiTheme="minorHAnsi" w:hAnsiTheme="minorHAnsi" w:cstheme="minorHAnsi"/>
          <w:sz w:val="24"/>
          <w:szCs w:val="24"/>
        </w:rPr>
        <w:t>misperception among Mexican young a</w:t>
      </w:r>
      <w:r w:rsidRPr="008B45AD">
        <w:rPr>
          <w:rFonts w:asciiTheme="minorHAnsi" w:hAnsiTheme="minorHAnsi" w:cstheme="minorHAnsi"/>
          <w:sz w:val="24"/>
          <w:szCs w:val="24"/>
        </w:rPr>
        <w:t xml:space="preserve">dults. </w:t>
      </w:r>
      <w:r w:rsidRPr="008B45AD">
        <w:rPr>
          <w:rFonts w:asciiTheme="minorHAnsi" w:hAnsiTheme="minorHAnsi" w:cstheme="minorHAnsi"/>
          <w:i/>
          <w:sz w:val="24"/>
          <w:szCs w:val="24"/>
        </w:rPr>
        <w:t>Body Image: An International Journal of Research</w:t>
      </w:r>
      <w:r w:rsidR="00793500" w:rsidRPr="008B45AD">
        <w:rPr>
          <w:rFonts w:asciiTheme="minorHAnsi" w:hAnsiTheme="minorHAnsi" w:cstheme="minorHAnsi"/>
          <w:i/>
          <w:sz w:val="24"/>
          <w:szCs w:val="24"/>
        </w:rPr>
        <w:t>, 9</w:t>
      </w:r>
      <w:r w:rsidR="008C15FF">
        <w:rPr>
          <w:rFonts w:asciiTheme="minorHAnsi" w:hAnsiTheme="minorHAnsi" w:cstheme="minorHAnsi"/>
          <w:i/>
          <w:sz w:val="24"/>
          <w:szCs w:val="24"/>
        </w:rPr>
        <w:t>:</w:t>
      </w:r>
      <w:r w:rsidR="00F953C6"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="00793500" w:rsidRPr="008B45AD">
        <w:rPr>
          <w:rFonts w:asciiTheme="minorHAnsi" w:hAnsiTheme="minorHAnsi" w:cstheme="minorHAnsi"/>
          <w:sz w:val="24"/>
          <w:szCs w:val="24"/>
        </w:rPr>
        <w:t>184-188</w:t>
      </w:r>
      <w:r w:rsidR="00277FD3">
        <w:rPr>
          <w:rFonts w:asciiTheme="minorHAnsi" w:hAnsiTheme="minorHAnsi" w:cstheme="minorHAnsi"/>
          <w:sz w:val="24"/>
          <w:szCs w:val="24"/>
        </w:rPr>
        <w:t>.</w:t>
      </w:r>
      <w:r w:rsidR="00793500"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734480" w14:textId="77777777" w:rsidR="003A508F" w:rsidRPr="008B45AD" w:rsidRDefault="003A508F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7A0224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Guevara, P. E., Lebrão, M. L., Duarte, Y.A.</w:t>
      </w:r>
      <w:r w:rsidR="00AF43B9" w:rsidRPr="008B45AD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9F098A" w:rsidRPr="008B45AD">
        <w:rPr>
          <w:rFonts w:asciiTheme="minorHAnsi" w:hAnsiTheme="minorHAnsi" w:cstheme="minorHAnsi"/>
          <w:sz w:val="24"/>
          <w:szCs w:val="24"/>
          <w:lang w:val="pt-BR"/>
        </w:rPr>
        <w:t>Santos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, J. L. F. (2011).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Gender </w:t>
      </w:r>
      <w:r w:rsidR="000B7E97" w:rsidRPr="008B45AD">
        <w:rPr>
          <w:rFonts w:asciiTheme="minorHAnsi" w:hAnsiTheme="minorHAnsi" w:cstheme="minorHAnsi"/>
          <w:sz w:val="24"/>
          <w:szCs w:val="24"/>
        </w:rPr>
        <w:t>differences in life expectancy and disability-free life expectancy among older adults in</w:t>
      </w:r>
      <w:r w:rsidR="00BC6226"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São Paulo</w:t>
      </w:r>
      <w:r w:rsidR="00BC6226"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Pr="008B45AD">
        <w:rPr>
          <w:rFonts w:asciiTheme="minorHAnsi" w:hAnsiTheme="minorHAnsi" w:cstheme="minorHAnsi"/>
          <w:sz w:val="24"/>
          <w:szCs w:val="24"/>
        </w:rPr>
        <w:t xml:space="preserve">Brazil. </w:t>
      </w:r>
      <w:r w:rsidRPr="008B45AD">
        <w:rPr>
          <w:rFonts w:asciiTheme="minorHAnsi" w:hAnsiTheme="minorHAnsi" w:cstheme="minorHAnsi"/>
          <w:i/>
          <w:sz w:val="24"/>
          <w:szCs w:val="24"/>
        </w:rPr>
        <w:t>Women’s Health Issues, 21</w:t>
      </w:r>
      <w:r w:rsidRPr="006B11E4">
        <w:rPr>
          <w:rFonts w:asciiTheme="minorHAnsi" w:hAnsiTheme="minorHAnsi" w:cstheme="minorHAnsi"/>
          <w:i/>
          <w:sz w:val="24"/>
          <w:szCs w:val="24"/>
        </w:rPr>
        <w:t>(1)</w:t>
      </w:r>
      <w:r w:rsidR="0062659A" w:rsidRPr="006B11E4">
        <w:rPr>
          <w:rFonts w:asciiTheme="minorHAnsi" w:hAnsiTheme="minorHAnsi" w:cstheme="minorHAnsi"/>
          <w:i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64-70.</w:t>
      </w:r>
    </w:p>
    <w:p w14:paraId="7D9C1967" w14:textId="77777777" w:rsidR="003A508F" w:rsidRPr="008B45AD" w:rsidRDefault="003A508F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Wiley, A, Flood, T.,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.,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Aradillas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-Garcia, C., Cerda, E.M. (2011). Family and </w:t>
      </w:r>
      <w:r w:rsidR="000B7E97" w:rsidRPr="008B45AD">
        <w:rPr>
          <w:rFonts w:asciiTheme="minorHAnsi" w:hAnsiTheme="minorHAnsi" w:cstheme="minorHAnsi"/>
          <w:sz w:val="24"/>
          <w:szCs w:val="24"/>
        </w:rPr>
        <w:t>personal predictors of physical activity for Mexican adolescents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Journal of Adolescent Health, 49</w:t>
      </w:r>
      <w:r w:rsidRPr="008B45AD">
        <w:rPr>
          <w:rFonts w:asciiTheme="minorHAnsi" w:hAnsiTheme="minorHAnsi" w:cstheme="minorHAnsi"/>
          <w:sz w:val="24"/>
          <w:szCs w:val="24"/>
        </w:rPr>
        <w:t>(2)</w:t>
      </w:r>
      <w:r w:rsidR="008C15FF">
        <w:rPr>
          <w:rFonts w:asciiTheme="minorHAnsi" w:hAnsiTheme="minorHAnsi" w:cstheme="minorHAnsi"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222-224. </w:t>
      </w:r>
    </w:p>
    <w:p w14:paraId="73DDA92E" w14:textId="77777777" w:rsidR="003A508F" w:rsidRPr="008B45AD" w:rsidRDefault="003A508F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</w:t>
      </w:r>
      <w:r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Pr="008B45AD">
        <w:rPr>
          <w:rFonts w:asciiTheme="minorHAnsi" w:hAnsiTheme="minorHAnsi" w:cstheme="minorHAnsi"/>
          <w:b/>
          <w:sz w:val="24"/>
          <w:szCs w:val="24"/>
        </w:rPr>
        <w:t>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(2010). Measuring the </w:t>
      </w:r>
      <w:r w:rsidR="000B7E97" w:rsidRPr="008B45AD">
        <w:rPr>
          <w:rFonts w:asciiTheme="minorHAnsi" w:hAnsiTheme="minorHAnsi" w:cstheme="minorHAnsi"/>
          <w:sz w:val="24"/>
          <w:szCs w:val="24"/>
        </w:rPr>
        <w:t xml:space="preserve">impact of diabetes on life expectancy and </w:t>
      </w:r>
      <w:r w:rsidR="000B7E97" w:rsidRPr="008B45AD">
        <w:rPr>
          <w:rFonts w:asciiTheme="minorHAnsi" w:hAnsiTheme="minorHAnsi" w:cstheme="minorHAnsi"/>
          <w:sz w:val="24"/>
          <w:szCs w:val="24"/>
        </w:rPr>
        <w:lastRenderedPageBreak/>
        <w:t>disability-free life expectancy among older adults in Mexico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The Journals of Gerontology Series B</w:t>
      </w:r>
      <w:r w:rsidRPr="008B45AD">
        <w:rPr>
          <w:rFonts w:asciiTheme="minorHAnsi" w:hAnsiTheme="minorHAnsi" w:cstheme="minorHAnsi"/>
          <w:sz w:val="24"/>
          <w:szCs w:val="24"/>
        </w:rPr>
        <w:t xml:space="preserve">: </w:t>
      </w:r>
      <w:r w:rsidRPr="008B45AD">
        <w:rPr>
          <w:rFonts w:asciiTheme="minorHAnsi" w:hAnsiTheme="minorHAnsi" w:cstheme="minorHAnsi"/>
          <w:i/>
          <w:sz w:val="24"/>
          <w:szCs w:val="24"/>
        </w:rPr>
        <w:t>Psychological Sciences and Social Sciences</w:t>
      </w:r>
      <w:r w:rsidR="00511BB9" w:rsidRPr="008B45AD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gramStart"/>
      <w:r w:rsidR="00511BB9" w:rsidRPr="006B11E4">
        <w:rPr>
          <w:rFonts w:asciiTheme="minorHAnsi" w:hAnsiTheme="minorHAnsi" w:cstheme="minorHAnsi"/>
          <w:i/>
          <w:sz w:val="24"/>
          <w:szCs w:val="24"/>
        </w:rPr>
        <w:t>65B(</w:t>
      </w:r>
      <w:proofErr w:type="gramEnd"/>
      <w:r w:rsidR="00511BB9" w:rsidRPr="006B11E4">
        <w:rPr>
          <w:rFonts w:asciiTheme="minorHAnsi" w:hAnsiTheme="minorHAnsi" w:cstheme="minorHAnsi"/>
          <w:i/>
          <w:sz w:val="24"/>
          <w:szCs w:val="24"/>
        </w:rPr>
        <w:t>3):</w:t>
      </w:r>
      <w:r w:rsidR="008C15FF">
        <w:rPr>
          <w:rFonts w:asciiTheme="minorHAnsi" w:hAnsiTheme="minorHAnsi" w:cstheme="minorHAnsi"/>
          <w:sz w:val="24"/>
          <w:szCs w:val="24"/>
        </w:rPr>
        <w:t xml:space="preserve"> </w:t>
      </w:r>
      <w:r w:rsidR="00511BB9" w:rsidRPr="008B45AD">
        <w:rPr>
          <w:rFonts w:asciiTheme="minorHAnsi" w:hAnsiTheme="minorHAnsi" w:cstheme="minorHAnsi"/>
          <w:sz w:val="24"/>
          <w:szCs w:val="24"/>
        </w:rPr>
        <w:t>381-389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BA45E21" w14:textId="77777777" w:rsidR="003A508F" w:rsidRPr="008B45AD" w:rsidRDefault="003A508F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(2009). Estimates </w:t>
      </w:r>
      <w:r w:rsidR="00EF32A8" w:rsidRPr="008B45AD">
        <w:rPr>
          <w:rFonts w:asciiTheme="minorHAnsi" w:hAnsiTheme="minorHAnsi" w:cstheme="minorHAnsi"/>
          <w:sz w:val="24"/>
          <w:szCs w:val="24"/>
        </w:rPr>
        <w:t xml:space="preserve">of </w:t>
      </w:r>
      <w:r w:rsidR="000B7E97" w:rsidRPr="008B45AD">
        <w:rPr>
          <w:rFonts w:asciiTheme="minorHAnsi" w:hAnsiTheme="minorHAnsi" w:cstheme="minorHAnsi"/>
          <w:sz w:val="24"/>
          <w:szCs w:val="24"/>
        </w:rPr>
        <w:t>diabetes and diabetes-free life expectancy i</w:t>
      </w:r>
      <w:r w:rsidR="00EF32A8" w:rsidRPr="008B45AD">
        <w:rPr>
          <w:rFonts w:asciiTheme="minorHAnsi" w:hAnsiTheme="minorHAnsi" w:cstheme="minorHAnsi"/>
          <w:sz w:val="24"/>
          <w:szCs w:val="24"/>
        </w:rPr>
        <w:t xml:space="preserve">n </w:t>
      </w:r>
      <w:r w:rsidRPr="008B45AD">
        <w:rPr>
          <w:rFonts w:asciiTheme="minorHAnsi" w:hAnsiTheme="minorHAnsi" w:cstheme="minorHAnsi"/>
          <w:sz w:val="24"/>
          <w:szCs w:val="24"/>
        </w:rPr>
        <w:t xml:space="preserve">Latin America </w:t>
      </w:r>
      <w:r w:rsidR="00EF32A8" w:rsidRPr="008B45AD">
        <w:rPr>
          <w:rFonts w:asciiTheme="minorHAnsi" w:hAnsiTheme="minorHAnsi" w:cstheme="minorHAnsi"/>
          <w:sz w:val="24"/>
          <w:szCs w:val="24"/>
        </w:rPr>
        <w:t xml:space="preserve">and the </w:t>
      </w:r>
      <w:r w:rsidRPr="008B45AD">
        <w:rPr>
          <w:rFonts w:asciiTheme="minorHAnsi" w:hAnsiTheme="minorHAnsi" w:cstheme="minorHAnsi"/>
          <w:sz w:val="24"/>
          <w:szCs w:val="24"/>
        </w:rPr>
        <w:t>Caribbean</w:t>
      </w:r>
      <w:r w:rsidR="00EF32A8" w:rsidRPr="008B45AD">
        <w:rPr>
          <w:rFonts w:asciiTheme="minorHAnsi" w:hAnsiTheme="minorHAnsi" w:cstheme="minorHAnsi"/>
          <w:i/>
          <w:sz w:val="24"/>
          <w:szCs w:val="24"/>
        </w:rPr>
        <w:t>.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 Pan American Journal of Public Health</w:t>
      </w:r>
      <w:r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Pr="008B45AD">
        <w:rPr>
          <w:rFonts w:asciiTheme="minorHAnsi" w:hAnsiTheme="minorHAnsi" w:cstheme="minorHAnsi"/>
          <w:i/>
          <w:sz w:val="24"/>
          <w:szCs w:val="24"/>
        </w:rPr>
        <w:t>26</w:t>
      </w:r>
      <w:r w:rsidRPr="006B11E4">
        <w:rPr>
          <w:rFonts w:asciiTheme="minorHAnsi" w:hAnsiTheme="minorHAnsi" w:cstheme="minorHAnsi"/>
          <w:i/>
          <w:sz w:val="24"/>
          <w:szCs w:val="24"/>
        </w:rPr>
        <w:t>(1)</w:t>
      </w:r>
      <w:r w:rsidR="008C15FF" w:rsidRPr="006B11E4">
        <w:rPr>
          <w:rFonts w:asciiTheme="minorHAnsi" w:hAnsiTheme="minorHAnsi" w:cstheme="minorHAnsi"/>
          <w:i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9-16</w:t>
      </w:r>
      <w:r w:rsidR="005E5745" w:rsidRPr="008B45AD">
        <w:rPr>
          <w:rFonts w:asciiTheme="minorHAnsi" w:hAnsiTheme="minorHAnsi" w:cstheme="minorHAnsi"/>
          <w:sz w:val="24"/>
          <w:szCs w:val="24"/>
        </w:rPr>
        <w:t>.</w:t>
      </w:r>
    </w:p>
    <w:p w14:paraId="367D56E3" w14:textId="77777777" w:rsidR="003A508F" w:rsidRPr="008B45AD" w:rsidRDefault="003A508F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DeVos, S.,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 xml:space="preserve">C. D.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(2005).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Race </w:t>
      </w:r>
      <w:r w:rsidR="00EF32A8" w:rsidRPr="008B45AD">
        <w:rPr>
          <w:rFonts w:asciiTheme="minorHAnsi" w:hAnsiTheme="minorHAnsi" w:cstheme="minorHAnsi"/>
          <w:sz w:val="24"/>
          <w:szCs w:val="24"/>
        </w:rPr>
        <w:t xml:space="preserve">and </w:t>
      </w:r>
      <w:r w:rsidR="000B7E97" w:rsidRPr="008B45AD">
        <w:rPr>
          <w:rFonts w:asciiTheme="minorHAnsi" w:hAnsiTheme="minorHAnsi" w:cstheme="minorHAnsi"/>
          <w:sz w:val="24"/>
          <w:szCs w:val="24"/>
        </w:rPr>
        <w:t>independent living among elderly</w:t>
      </w:r>
      <w:r w:rsidR="00EF32A8"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Brazilians </w:t>
      </w:r>
      <w:r w:rsidR="00EF32A8" w:rsidRPr="008B45AD">
        <w:rPr>
          <w:rFonts w:asciiTheme="minorHAnsi" w:hAnsiTheme="minorHAnsi" w:cstheme="minorHAnsi"/>
          <w:sz w:val="24"/>
          <w:szCs w:val="24"/>
        </w:rPr>
        <w:t>since 1980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Journal of Comparative Family Studies, 36</w:t>
      </w:r>
      <w:r w:rsidRPr="006B11E4">
        <w:rPr>
          <w:rFonts w:asciiTheme="minorHAnsi" w:hAnsiTheme="minorHAnsi" w:cstheme="minorHAnsi"/>
          <w:i/>
          <w:sz w:val="24"/>
          <w:szCs w:val="24"/>
        </w:rPr>
        <w:t>(4)</w:t>
      </w:r>
      <w:r w:rsidR="008C15FF" w:rsidRPr="006B11E4">
        <w:rPr>
          <w:rFonts w:asciiTheme="minorHAnsi" w:hAnsiTheme="minorHAnsi" w:cstheme="minorHAnsi"/>
          <w:i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567-582. </w:t>
      </w:r>
    </w:p>
    <w:p w14:paraId="5C088839" w14:textId="77777777" w:rsidR="003A508F" w:rsidRPr="008B45AD" w:rsidRDefault="003A508F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8B45AD">
        <w:rPr>
          <w:rFonts w:asciiTheme="minorHAnsi" w:hAnsiTheme="minorHAnsi" w:cstheme="minorHAnsi"/>
          <w:sz w:val="24"/>
          <w:szCs w:val="24"/>
        </w:rPr>
        <w:t>Carvalho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, J. A. M., Wood, C. H.,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 (2004). Estimating </w:t>
      </w:r>
      <w:r w:rsidR="00EF32A8" w:rsidRPr="008B45AD">
        <w:rPr>
          <w:rFonts w:asciiTheme="minorHAnsi" w:hAnsiTheme="minorHAnsi" w:cstheme="minorHAnsi"/>
          <w:sz w:val="24"/>
          <w:szCs w:val="24"/>
        </w:rPr>
        <w:t xml:space="preserve">the </w:t>
      </w:r>
      <w:r w:rsidR="000B7E97" w:rsidRPr="008B45AD">
        <w:rPr>
          <w:rFonts w:asciiTheme="minorHAnsi" w:hAnsiTheme="minorHAnsi" w:cstheme="minorHAnsi"/>
          <w:sz w:val="24"/>
          <w:szCs w:val="24"/>
        </w:rPr>
        <w:t xml:space="preserve">stability of census-based racial/ethnic classifications: the case of </w:t>
      </w:r>
      <w:r w:rsidRPr="008B45AD">
        <w:rPr>
          <w:rFonts w:asciiTheme="minorHAnsi" w:hAnsiTheme="minorHAnsi" w:cstheme="minorHAnsi"/>
          <w:sz w:val="24"/>
          <w:szCs w:val="24"/>
        </w:rPr>
        <w:t>Brazil</w:t>
      </w:r>
      <w:r w:rsidR="00EF32A8" w:rsidRPr="008B45AD">
        <w:rPr>
          <w:rFonts w:asciiTheme="minorHAnsi" w:hAnsiTheme="minorHAnsi" w:cstheme="minorHAnsi"/>
          <w:sz w:val="24"/>
          <w:szCs w:val="24"/>
        </w:rPr>
        <w:t>.</w:t>
      </w:r>
      <w:r w:rsidR="00EF32A8"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Population Studies, 58</w:t>
      </w:r>
      <w:r w:rsidRPr="006B11E4">
        <w:rPr>
          <w:rFonts w:asciiTheme="minorHAnsi" w:hAnsiTheme="minorHAnsi" w:cstheme="minorHAnsi"/>
          <w:i/>
          <w:sz w:val="24"/>
          <w:szCs w:val="24"/>
        </w:rPr>
        <w:t>(3)</w:t>
      </w:r>
      <w:r w:rsidR="008C15FF" w:rsidRPr="006B11E4">
        <w:rPr>
          <w:rFonts w:asciiTheme="minorHAnsi" w:hAnsiTheme="minorHAnsi" w:cstheme="minorHAnsi"/>
          <w:i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331-343. </w:t>
      </w:r>
    </w:p>
    <w:p w14:paraId="523C88E1" w14:textId="77777777" w:rsidR="003A508F" w:rsidRPr="008B45AD" w:rsidRDefault="003A508F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Carvalho, J. A. M., Wood, C. H.,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. (2003). Notas </w:t>
      </w:r>
      <w:r w:rsidR="000B7E97" w:rsidRPr="008B45AD">
        <w:rPr>
          <w:rFonts w:asciiTheme="minorHAnsi" w:hAnsiTheme="minorHAnsi" w:cstheme="minorHAnsi"/>
          <w:sz w:val="24"/>
          <w:szCs w:val="24"/>
          <w:lang w:val="pt-BR"/>
        </w:rPr>
        <w:t>acerca das categorias de cor dos censos e sobre a classificação subjetiva de cor no Brasil</w:t>
      </w:r>
      <w:r w:rsidR="00EF32A8" w:rsidRPr="008B45AD">
        <w:rPr>
          <w:rFonts w:asciiTheme="minorHAnsi" w:hAnsiTheme="minorHAnsi" w:cstheme="minorHAnsi"/>
          <w:sz w:val="24"/>
          <w:szCs w:val="24"/>
          <w:lang w:val="pt-BR"/>
        </w:rPr>
        <w:t>: 1980/1990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pt-BR"/>
        </w:rPr>
        <w:t xml:space="preserve"> Revista Brasileira de Estudos de População, 20</w:t>
      </w:r>
      <w:r w:rsidRPr="006B11E4">
        <w:rPr>
          <w:rFonts w:asciiTheme="minorHAnsi" w:hAnsiTheme="minorHAnsi" w:cstheme="minorHAnsi"/>
          <w:i/>
          <w:sz w:val="24"/>
          <w:szCs w:val="24"/>
          <w:lang w:val="pt-BR"/>
        </w:rPr>
        <w:t>(1)</w:t>
      </w:r>
      <w:r w:rsidR="008C15FF" w:rsidRPr="006B11E4">
        <w:rPr>
          <w:rFonts w:asciiTheme="minorHAnsi" w:hAnsiTheme="minorHAnsi" w:cstheme="minorHAnsi"/>
          <w:i/>
          <w:sz w:val="24"/>
          <w:szCs w:val="24"/>
          <w:lang w:val="pt-BR"/>
        </w:rPr>
        <w:t>: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29-42. </w:t>
      </w:r>
    </w:p>
    <w:p w14:paraId="56E8D197" w14:textId="77777777" w:rsidR="003A508F" w:rsidRPr="008B45AD" w:rsidRDefault="003A508F" w:rsidP="0039154D">
      <w:pPr>
        <w:pStyle w:val="ListParagraph"/>
        <w:widowControl w:val="0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Hagen, E. W.,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 (2003). Monitoring </w:t>
      </w:r>
      <w:r w:rsidR="000B7E97" w:rsidRPr="008B45AD">
        <w:rPr>
          <w:rFonts w:asciiTheme="minorHAnsi" w:hAnsiTheme="minorHAnsi" w:cstheme="minorHAnsi"/>
          <w:sz w:val="24"/>
          <w:szCs w:val="24"/>
        </w:rPr>
        <w:t xml:space="preserve">infant mortality trends in </w:t>
      </w:r>
      <w:r w:rsidRPr="008B45AD">
        <w:rPr>
          <w:rFonts w:asciiTheme="minorHAnsi" w:hAnsiTheme="minorHAnsi" w:cstheme="minorHAnsi"/>
          <w:sz w:val="24"/>
          <w:szCs w:val="24"/>
        </w:rPr>
        <w:t>Wisconsin</w:t>
      </w:r>
      <w:r w:rsidR="009C0B6F" w:rsidRPr="008B45AD">
        <w:rPr>
          <w:rFonts w:asciiTheme="minorHAnsi" w:hAnsiTheme="minorHAnsi" w:cstheme="minorHAnsi"/>
          <w:sz w:val="24"/>
          <w:szCs w:val="24"/>
        </w:rPr>
        <w:t>, 1980 To 1999.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Wisconsin Medical Journal, 102</w:t>
      </w:r>
      <w:r w:rsidRPr="006B11E4">
        <w:rPr>
          <w:rFonts w:asciiTheme="minorHAnsi" w:hAnsiTheme="minorHAnsi" w:cstheme="minorHAnsi"/>
          <w:i/>
          <w:sz w:val="24"/>
          <w:szCs w:val="24"/>
        </w:rPr>
        <w:t>(8)</w:t>
      </w:r>
      <w:r w:rsidR="008C15FF" w:rsidRPr="006B11E4">
        <w:rPr>
          <w:rFonts w:asciiTheme="minorHAnsi" w:hAnsiTheme="minorHAnsi" w:cstheme="minorHAnsi"/>
          <w:i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27-30. </w:t>
      </w:r>
    </w:p>
    <w:p w14:paraId="7BF120D9" w14:textId="77777777" w:rsidR="003A508F" w:rsidRPr="008C15FF" w:rsidRDefault="003A508F" w:rsidP="0039154D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="00275755" w:rsidRPr="00275755">
        <w:rPr>
          <w:rFonts w:asciiTheme="minorHAnsi" w:hAnsiTheme="minorHAnsi" w:cstheme="minorHAnsi"/>
          <w:sz w:val="24"/>
          <w:szCs w:val="24"/>
          <w:lang w:val="pt-BR"/>
        </w:rPr>
        <w:t>,</w:t>
      </w:r>
      <w:r w:rsidR="00275755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="00275755" w:rsidRPr="008F0F3D">
        <w:rPr>
          <w:rFonts w:asciiTheme="minorHAnsi" w:hAnsiTheme="minorHAnsi" w:cstheme="minorHAnsi"/>
          <w:sz w:val="24"/>
          <w:szCs w:val="24"/>
          <w:lang w:val="pt-BR"/>
        </w:rPr>
        <w:t>Rodrigues, R. N.</w:t>
      </w:r>
      <w:r w:rsidR="00275755"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9C0B6F"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(1996). Mobilidade </w:t>
      </w:r>
      <w:r w:rsidR="000B7E97"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social na região metropolitana de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Belo Horizonte (Social </w:t>
      </w:r>
      <w:r w:rsidR="000B7E97"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mobility in the metropolitan area of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Belo Horizonte).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pt-BR"/>
        </w:rPr>
        <w:t xml:space="preserve"> Nova Economia, 6</w:t>
      </w:r>
      <w:r w:rsidR="008C15FF">
        <w:rPr>
          <w:rFonts w:asciiTheme="minorHAnsi" w:hAnsiTheme="minorHAnsi" w:cstheme="minorHAnsi"/>
          <w:i/>
          <w:iCs/>
          <w:sz w:val="24"/>
          <w:szCs w:val="24"/>
          <w:lang w:val="pt-BR"/>
        </w:rPr>
        <w:t>: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pt-BR"/>
        </w:rPr>
        <w:t xml:space="preserve"> </w:t>
      </w:r>
      <w:r w:rsidRPr="006B11E4">
        <w:rPr>
          <w:rFonts w:asciiTheme="minorHAnsi" w:hAnsiTheme="minorHAnsi" w:cstheme="minorHAnsi"/>
          <w:iCs/>
          <w:sz w:val="24"/>
          <w:szCs w:val="24"/>
          <w:lang w:val="pt-BR"/>
        </w:rPr>
        <w:t>109-156.</w:t>
      </w:r>
    </w:p>
    <w:p w14:paraId="7C20D494" w14:textId="77777777" w:rsidR="003A508F" w:rsidRPr="008B45AD" w:rsidRDefault="003A508F" w:rsidP="007570FD">
      <w:pPr>
        <w:pStyle w:val="SectionTitle"/>
        <w:keepNext/>
        <w:ind w:left="72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BOOK CHAPTERS</w:t>
      </w:r>
    </w:p>
    <w:p w14:paraId="76CA4DE8" w14:textId="2C553DBE" w:rsidR="00AE03D4" w:rsidRPr="002D23CE" w:rsidRDefault="00C51A0B" w:rsidP="002D23CE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D66A9B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D66A9B">
        <w:rPr>
          <w:rFonts w:asciiTheme="minorHAnsi" w:hAnsiTheme="minorHAnsi" w:cstheme="minorHAnsi"/>
          <w:sz w:val="24"/>
          <w:szCs w:val="24"/>
          <w:lang w:val="pt-BR"/>
        </w:rPr>
        <w:t>, López-Ortega, M. (</w:t>
      </w:r>
      <w:r w:rsidR="003C44DB" w:rsidRPr="00D66A9B">
        <w:rPr>
          <w:rFonts w:asciiTheme="minorHAnsi" w:hAnsiTheme="minorHAnsi" w:cstheme="minorHAnsi"/>
          <w:sz w:val="24"/>
          <w:szCs w:val="24"/>
          <w:lang w:val="pt-BR"/>
        </w:rPr>
        <w:t>201</w:t>
      </w:r>
      <w:r w:rsidR="006F7E5D">
        <w:rPr>
          <w:rFonts w:asciiTheme="minorHAnsi" w:hAnsiTheme="minorHAnsi" w:cstheme="minorHAnsi"/>
          <w:sz w:val="24"/>
          <w:szCs w:val="24"/>
          <w:lang w:val="pt-BR"/>
        </w:rPr>
        <w:t>8</w:t>
      </w:r>
      <w:r w:rsidRPr="00D66A9B">
        <w:rPr>
          <w:rFonts w:asciiTheme="minorHAnsi" w:hAnsiTheme="minorHAnsi" w:cstheme="minorHAnsi"/>
          <w:sz w:val="24"/>
          <w:szCs w:val="24"/>
          <w:lang w:val="pt-BR"/>
        </w:rPr>
        <w:t>)</w:t>
      </w:r>
      <w:r w:rsidR="00D66A9B" w:rsidRPr="00D66A9B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D66A9B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2D23CE">
        <w:rPr>
          <w:rFonts w:asciiTheme="minorHAnsi" w:hAnsiTheme="minorHAnsi" w:cstheme="minorHAnsi"/>
          <w:sz w:val="24"/>
          <w:szCs w:val="24"/>
        </w:rPr>
        <w:t>The Magnitude of Health Inequalities among Older Adults in Brazil and Mexico. In W. Vega</w:t>
      </w:r>
      <w:r w:rsidR="002D23CE">
        <w:rPr>
          <w:rFonts w:asciiTheme="minorHAnsi" w:hAnsiTheme="minorHAnsi" w:cstheme="minorHAnsi"/>
          <w:sz w:val="24"/>
          <w:szCs w:val="24"/>
        </w:rPr>
        <w:t xml:space="preserve">, K. Markides, J. Angel </w:t>
      </w:r>
      <w:r w:rsidRPr="002D23CE">
        <w:rPr>
          <w:rFonts w:asciiTheme="minorHAnsi" w:hAnsiTheme="minorHAnsi" w:cstheme="minorHAnsi"/>
          <w:sz w:val="24"/>
          <w:szCs w:val="24"/>
        </w:rPr>
        <w:t>(Ed</w:t>
      </w:r>
      <w:r w:rsidR="002D23CE">
        <w:rPr>
          <w:rFonts w:asciiTheme="minorHAnsi" w:hAnsiTheme="minorHAnsi" w:cstheme="minorHAnsi"/>
          <w:sz w:val="24"/>
          <w:szCs w:val="24"/>
        </w:rPr>
        <w:t>s</w:t>
      </w:r>
      <w:r w:rsidRPr="002D23CE">
        <w:rPr>
          <w:rFonts w:asciiTheme="minorHAnsi" w:hAnsiTheme="minorHAnsi" w:cstheme="minorHAnsi"/>
          <w:sz w:val="24"/>
          <w:szCs w:val="24"/>
        </w:rPr>
        <w:t>.),</w:t>
      </w:r>
      <w:r w:rsidR="002D23CE" w:rsidRPr="002D23CE">
        <w:t xml:space="preserve"> </w:t>
      </w:r>
      <w:r w:rsidR="002D23CE" w:rsidRPr="002D23CE">
        <w:rPr>
          <w:rFonts w:asciiTheme="minorHAnsi" w:hAnsiTheme="minorHAnsi" w:cstheme="minorHAnsi"/>
          <w:i/>
          <w:sz w:val="24"/>
          <w:szCs w:val="24"/>
        </w:rPr>
        <w:t>Contextualizing Health and Aging in the Americas: Effects of Space, Time and Place</w:t>
      </w:r>
      <w:r w:rsidR="002D23CE">
        <w:rPr>
          <w:rFonts w:asciiTheme="minorHAnsi" w:hAnsiTheme="minorHAnsi" w:cstheme="minorHAnsi"/>
          <w:sz w:val="24"/>
          <w:szCs w:val="24"/>
        </w:rPr>
        <w:t xml:space="preserve">. </w:t>
      </w:r>
      <w:r w:rsidR="002D23CE" w:rsidRPr="00C060CF">
        <w:rPr>
          <w:rFonts w:asciiTheme="minorHAnsi" w:hAnsiTheme="minorHAnsi" w:cstheme="minorHAnsi"/>
          <w:sz w:val="24"/>
          <w:szCs w:val="24"/>
        </w:rPr>
        <w:t>New York, NY: Springer</w:t>
      </w:r>
      <w:r w:rsidR="003C44DB">
        <w:rPr>
          <w:rFonts w:asciiTheme="minorHAnsi" w:hAnsiTheme="minorHAnsi" w:cstheme="minorHAnsi"/>
          <w:sz w:val="24"/>
          <w:szCs w:val="24"/>
        </w:rPr>
        <w:t xml:space="preserve"> (pp-181-198)</w:t>
      </w:r>
      <w:r w:rsidR="009E615F">
        <w:rPr>
          <w:rFonts w:asciiTheme="minorHAnsi" w:hAnsiTheme="minorHAnsi" w:cstheme="minorHAnsi"/>
          <w:sz w:val="24"/>
          <w:szCs w:val="24"/>
        </w:rPr>
        <w:t>.</w:t>
      </w:r>
    </w:p>
    <w:p w14:paraId="70857C53" w14:textId="23934DAF" w:rsidR="00186254" w:rsidRPr="00C060CF" w:rsidRDefault="00186254" w:rsidP="00B92376">
      <w:pPr>
        <w:pStyle w:val="ListParagraph"/>
        <w:numPr>
          <w:ilvl w:val="0"/>
          <w:numId w:val="11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C060CF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C060CF">
        <w:rPr>
          <w:rFonts w:asciiTheme="minorHAnsi" w:hAnsiTheme="minorHAnsi" w:cstheme="minorHAnsi"/>
          <w:sz w:val="24"/>
          <w:szCs w:val="24"/>
        </w:rPr>
        <w:t xml:space="preserve"> (</w:t>
      </w:r>
      <w:r w:rsidR="00CA1350">
        <w:rPr>
          <w:rFonts w:asciiTheme="minorHAnsi" w:hAnsiTheme="minorHAnsi" w:cstheme="minorHAnsi"/>
          <w:sz w:val="24"/>
          <w:szCs w:val="24"/>
        </w:rPr>
        <w:t>2015</w:t>
      </w:r>
      <w:r w:rsidRPr="00C060CF">
        <w:rPr>
          <w:rFonts w:asciiTheme="minorHAnsi" w:hAnsiTheme="minorHAnsi" w:cstheme="minorHAnsi"/>
          <w:sz w:val="24"/>
          <w:szCs w:val="24"/>
        </w:rPr>
        <w:t xml:space="preserve">). New data and methodological approaches </w:t>
      </w:r>
      <w:r w:rsidR="00C00D2F" w:rsidRPr="00C060CF">
        <w:rPr>
          <w:rFonts w:asciiTheme="minorHAnsi" w:hAnsiTheme="minorHAnsi" w:cstheme="minorHAnsi"/>
          <w:sz w:val="24"/>
          <w:szCs w:val="24"/>
        </w:rPr>
        <w:t>to</w:t>
      </w:r>
      <w:r w:rsidRPr="00C060CF">
        <w:rPr>
          <w:rFonts w:asciiTheme="minorHAnsi" w:hAnsiTheme="minorHAnsi" w:cstheme="minorHAnsi"/>
          <w:sz w:val="24"/>
          <w:szCs w:val="24"/>
        </w:rPr>
        <w:t xml:space="preserve"> aging research in Mexico and the United States. In </w:t>
      </w:r>
      <w:r w:rsidR="00277FD3" w:rsidRPr="00C060CF">
        <w:rPr>
          <w:rFonts w:asciiTheme="minorHAnsi" w:hAnsiTheme="minorHAnsi" w:cstheme="minorHAnsi"/>
          <w:sz w:val="24"/>
          <w:szCs w:val="24"/>
        </w:rPr>
        <w:t>W. Vega</w:t>
      </w:r>
      <w:r w:rsidR="00823A5D">
        <w:rPr>
          <w:rFonts w:asciiTheme="minorHAnsi" w:hAnsiTheme="minorHAnsi" w:cstheme="minorHAnsi"/>
          <w:sz w:val="24"/>
          <w:szCs w:val="24"/>
        </w:rPr>
        <w:t>, K. Markides, J. Angel, F. Torres-Gil</w:t>
      </w:r>
      <w:r w:rsidRPr="00C060CF">
        <w:rPr>
          <w:rFonts w:asciiTheme="minorHAnsi" w:hAnsiTheme="minorHAnsi" w:cstheme="minorHAnsi"/>
          <w:sz w:val="24"/>
          <w:szCs w:val="24"/>
        </w:rPr>
        <w:t xml:space="preserve"> (Ed</w:t>
      </w:r>
      <w:r w:rsidR="002D23CE">
        <w:rPr>
          <w:rFonts w:asciiTheme="minorHAnsi" w:hAnsiTheme="minorHAnsi" w:cstheme="minorHAnsi"/>
          <w:sz w:val="24"/>
          <w:szCs w:val="24"/>
        </w:rPr>
        <w:t>s</w:t>
      </w:r>
      <w:r w:rsidRPr="00C060CF">
        <w:rPr>
          <w:rFonts w:asciiTheme="minorHAnsi" w:hAnsiTheme="minorHAnsi" w:cstheme="minorHAnsi"/>
          <w:sz w:val="24"/>
          <w:szCs w:val="24"/>
        </w:rPr>
        <w:t xml:space="preserve">.), </w:t>
      </w:r>
      <w:r w:rsidR="00B92376" w:rsidRPr="00B92376">
        <w:rPr>
          <w:rFonts w:asciiTheme="minorHAnsi" w:hAnsiTheme="minorHAnsi" w:cstheme="minorHAnsi"/>
          <w:i/>
          <w:sz w:val="24"/>
          <w:szCs w:val="24"/>
        </w:rPr>
        <w:t>Challenges of Latino Aging in the Americas</w:t>
      </w:r>
      <w:r w:rsidR="00B92376">
        <w:rPr>
          <w:rFonts w:asciiTheme="minorHAnsi" w:hAnsiTheme="minorHAnsi" w:cstheme="minorHAnsi"/>
          <w:i/>
          <w:sz w:val="24"/>
          <w:szCs w:val="24"/>
        </w:rPr>
        <w:t>.</w:t>
      </w:r>
      <w:r w:rsidRPr="00C060CF">
        <w:rPr>
          <w:rFonts w:asciiTheme="minorHAnsi" w:hAnsiTheme="minorHAnsi" w:cstheme="minorHAnsi"/>
          <w:sz w:val="24"/>
          <w:szCs w:val="24"/>
        </w:rPr>
        <w:t xml:space="preserve"> </w:t>
      </w:r>
      <w:r w:rsidR="001174AE" w:rsidRPr="00C060CF">
        <w:rPr>
          <w:rFonts w:asciiTheme="minorHAnsi" w:hAnsiTheme="minorHAnsi" w:cstheme="minorHAnsi"/>
          <w:sz w:val="24"/>
          <w:szCs w:val="24"/>
        </w:rPr>
        <w:t xml:space="preserve">New York, NY: </w:t>
      </w:r>
      <w:r w:rsidRPr="00C060CF">
        <w:rPr>
          <w:rFonts w:asciiTheme="minorHAnsi" w:hAnsiTheme="minorHAnsi" w:cstheme="minorHAnsi"/>
          <w:sz w:val="24"/>
          <w:szCs w:val="24"/>
        </w:rPr>
        <w:t>Springer</w:t>
      </w:r>
      <w:r w:rsidR="00CA1350">
        <w:rPr>
          <w:rFonts w:asciiTheme="minorHAnsi" w:hAnsiTheme="minorHAnsi" w:cstheme="minorHAnsi"/>
          <w:sz w:val="24"/>
          <w:szCs w:val="24"/>
        </w:rPr>
        <w:t xml:space="preserve"> (pp. 93-102)</w:t>
      </w:r>
      <w:r w:rsidRPr="00C060CF">
        <w:rPr>
          <w:rFonts w:asciiTheme="minorHAnsi" w:hAnsiTheme="minorHAnsi" w:cstheme="minorHAnsi"/>
          <w:sz w:val="24"/>
          <w:szCs w:val="24"/>
        </w:rPr>
        <w:t>.</w:t>
      </w:r>
    </w:p>
    <w:p w14:paraId="6D36ACEB" w14:textId="77777777" w:rsidR="009D4CFA" w:rsidRPr="00C060CF" w:rsidRDefault="009D4CFA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C060CF">
        <w:rPr>
          <w:rFonts w:asciiTheme="minorHAnsi" w:hAnsiTheme="minorHAnsi" w:cstheme="minorHAnsi"/>
          <w:b/>
          <w:sz w:val="24"/>
          <w:szCs w:val="24"/>
        </w:rPr>
        <w:t>Andrade, F. C. D</w:t>
      </w:r>
      <w:r w:rsidR="000A7A17" w:rsidRPr="00C060CF">
        <w:rPr>
          <w:rFonts w:asciiTheme="minorHAnsi" w:hAnsiTheme="minorHAnsi" w:cstheme="minorHAnsi"/>
          <w:sz w:val="24"/>
          <w:szCs w:val="24"/>
        </w:rPr>
        <w:t>. (</w:t>
      </w:r>
      <w:r w:rsidR="00DF191F" w:rsidRPr="00C060CF">
        <w:rPr>
          <w:rFonts w:asciiTheme="minorHAnsi" w:hAnsiTheme="minorHAnsi" w:cstheme="minorHAnsi"/>
          <w:sz w:val="24"/>
          <w:szCs w:val="24"/>
        </w:rPr>
        <w:t>2014</w:t>
      </w:r>
      <w:r w:rsidRPr="00C060CF">
        <w:rPr>
          <w:rFonts w:asciiTheme="minorHAnsi" w:hAnsiTheme="minorHAnsi" w:cstheme="minorHAnsi"/>
          <w:sz w:val="24"/>
          <w:szCs w:val="24"/>
        </w:rPr>
        <w:t xml:space="preserve">). Bringing statistics to life. </w:t>
      </w:r>
      <w:r w:rsidR="009F6B1F" w:rsidRPr="00C060CF">
        <w:rPr>
          <w:rFonts w:asciiTheme="minorHAnsi" w:hAnsiTheme="minorHAnsi" w:cstheme="minorHAnsi"/>
          <w:sz w:val="24"/>
          <w:szCs w:val="24"/>
        </w:rPr>
        <w:t>In A. Burton, M</w:t>
      </w:r>
      <w:r w:rsidR="00277FD3" w:rsidRPr="00C060CF">
        <w:rPr>
          <w:rFonts w:asciiTheme="minorHAnsi" w:hAnsiTheme="minorHAnsi" w:cstheme="minorHAnsi"/>
          <w:sz w:val="24"/>
          <w:szCs w:val="24"/>
        </w:rPr>
        <w:t xml:space="preserve">. </w:t>
      </w:r>
      <w:r w:rsidR="009F6B1F" w:rsidRPr="00C060CF">
        <w:rPr>
          <w:rFonts w:asciiTheme="minorHAnsi" w:hAnsiTheme="minorHAnsi" w:cstheme="minorHAnsi"/>
          <w:sz w:val="24"/>
          <w:szCs w:val="24"/>
        </w:rPr>
        <w:t xml:space="preserve">A. </w:t>
      </w:r>
      <w:proofErr w:type="spellStart"/>
      <w:r w:rsidR="009F6B1F" w:rsidRPr="00C060CF">
        <w:rPr>
          <w:rFonts w:asciiTheme="minorHAnsi" w:hAnsiTheme="minorHAnsi" w:cstheme="minorHAnsi"/>
          <w:sz w:val="24"/>
          <w:szCs w:val="24"/>
        </w:rPr>
        <w:t>Winkelmes</w:t>
      </w:r>
      <w:proofErr w:type="spellEnd"/>
      <w:r w:rsidR="009F6B1F" w:rsidRPr="00C060CF">
        <w:rPr>
          <w:rFonts w:asciiTheme="minorHAnsi" w:hAnsiTheme="minorHAnsi" w:cstheme="minorHAnsi"/>
          <w:sz w:val="24"/>
          <w:szCs w:val="24"/>
        </w:rPr>
        <w:t xml:space="preserve"> (Eds.), </w:t>
      </w:r>
      <w:proofErr w:type="gramStart"/>
      <w:r w:rsidRPr="00C060CF">
        <w:rPr>
          <w:rFonts w:asciiTheme="minorHAnsi" w:hAnsiTheme="minorHAnsi" w:cstheme="minorHAnsi"/>
          <w:i/>
          <w:sz w:val="24"/>
          <w:szCs w:val="24"/>
        </w:rPr>
        <w:t>An</w:t>
      </w:r>
      <w:proofErr w:type="gramEnd"/>
      <w:r w:rsidRPr="00C060CF">
        <w:rPr>
          <w:rFonts w:asciiTheme="minorHAnsi" w:hAnsiTheme="minorHAnsi" w:cstheme="minorHAnsi"/>
          <w:i/>
          <w:sz w:val="24"/>
          <w:szCs w:val="24"/>
        </w:rPr>
        <w:t xml:space="preserve"> Illinois Sampler: Talking about Teaching on the Prairie</w:t>
      </w:r>
      <w:r w:rsidRPr="00C060CF">
        <w:rPr>
          <w:rFonts w:asciiTheme="minorHAnsi" w:hAnsiTheme="minorHAnsi" w:cstheme="minorHAnsi"/>
          <w:sz w:val="24"/>
          <w:szCs w:val="24"/>
        </w:rPr>
        <w:t>.</w:t>
      </w:r>
      <w:r w:rsidR="00DA37E2" w:rsidRPr="00C060CF">
        <w:rPr>
          <w:rFonts w:asciiTheme="minorHAnsi" w:hAnsiTheme="minorHAnsi" w:cstheme="minorHAnsi"/>
          <w:sz w:val="24"/>
          <w:szCs w:val="24"/>
        </w:rPr>
        <w:t xml:space="preserve"> </w:t>
      </w:r>
      <w:r w:rsidR="009F6B1F" w:rsidRPr="00C060CF">
        <w:rPr>
          <w:rFonts w:asciiTheme="minorHAnsi" w:hAnsiTheme="minorHAnsi" w:cstheme="minorHAnsi"/>
          <w:sz w:val="24"/>
          <w:szCs w:val="24"/>
        </w:rPr>
        <w:t>Champaign-Urbana, IL: University of Illinois Press</w:t>
      </w:r>
      <w:r w:rsidR="00DF191F" w:rsidRPr="00C060CF">
        <w:rPr>
          <w:rFonts w:asciiTheme="minorHAnsi" w:hAnsiTheme="minorHAnsi" w:cstheme="minorHAnsi"/>
          <w:sz w:val="24"/>
          <w:szCs w:val="24"/>
        </w:rPr>
        <w:t xml:space="preserve"> (pp. 34-39)</w:t>
      </w:r>
      <w:r w:rsidR="009F6B1F" w:rsidRPr="00C060CF">
        <w:rPr>
          <w:rFonts w:asciiTheme="minorHAnsi" w:hAnsiTheme="minorHAnsi" w:cstheme="minorHAnsi"/>
          <w:sz w:val="24"/>
          <w:szCs w:val="24"/>
        </w:rPr>
        <w:t>.</w:t>
      </w:r>
    </w:p>
    <w:p w14:paraId="2692DBD9" w14:textId="77777777" w:rsidR="003A508F" w:rsidRPr="00C060CF" w:rsidRDefault="003A508F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C060CF">
        <w:rPr>
          <w:rFonts w:asciiTheme="minorHAnsi" w:hAnsiTheme="minorHAnsi" w:cstheme="minorHAnsi"/>
          <w:b/>
          <w:sz w:val="24"/>
          <w:szCs w:val="24"/>
        </w:rPr>
        <w:t xml:space="preserve">Andrade, F. C. D. </w:t>
      </w:r>
      <w:r w:rsidRPr="00C060CF">
        <w:rPr>
          <w:rFonts w:asciiTheme="minorHAnsi" w:hAnsiTheme="minorHAnsi" w:cstheme="minorHAnsi"/>
          <w:sz w:val="24"/>
          <w:szCs w:val="24"/>
        </w:rPr>
        <w:t>(</w:t>
      </w:r>
      <w:r w:rsidR="00BD00B4" w:rsidRPr="00C060CF">
        <w:rPr>
          <w:rFonts w:asciiTheme="minorHAnsi" w:hAnsiTheme="minorHAnsi" w:cstheme="minorHAnsi"/>
          <w:sz w:val="24"/>
          <w:szCs w:val="24"/>
        </w:rPr>
        <w:t>2012</w:t>
      </w:r>
      <w:r w:rsidRPr="00C060CF">
        <w:rPr>
          <w:rFonts w:asciiTheme="minorHAnsi" w:hAnsiTheme="minorHAnsi" w:cstheme="minorHAnsi"/>
          <w:sz w:val="24"/>
          <w:szCs w:val="24"/>
        </w:rPr>
        <w:t xml:space="preserve">). </w:t>
      </w:r>
      <w:r w:rsidR="00BD00B4" w:rsidRPr="00C060CF">
        <w:rPr>
          <w:rFonts w:asciiTheme="minorHAnsi" w:hAnsiTheme="minorHAnsi" w:cstheme="minorHAnsi"/>
          <w:sz w:val="24"/>
          <w:szCs w:val="24"/>
        </w:rPr>
        <w:t xml:space="preserve">Overview: </w:t>
      </w:r>
      <w:r w:rsidR="007260D2" w:rsidRPr="00C060CF">
        <w:rPr>
          <w:rFonts w:asciiTheme="minorHAnsi" w:hAnsiTheme="minorHAnsi" w:cstheme="minorHAnsi"/>
          <w:sz w:val="24"/>
          <w:szCs w:val="24"/>
        </w:rPr>
        <w:t>caregiving and long-term care of older Latinos - formal and informal care arrangement</w:t>
      </w:r>
      <w:r w:rsidRPr="00C060CF">
        <w:rPr>
          <w:rFonts w:asciiTheme="minorHAnsi" w:hAnsiTheme="minorHAnsi" w:cstheme="minorHAnsi"/>
          <w:sz w:val="24"/>
          <w:szCs w:val="24"/>
        </w:rPr>
        <w:t xml:space="preserve">s. In J. Angel, K. Markides and F. Torres-Gil (Eds.), </w:t>
      </w:r>
      <w:r w:rsidR="00C95055" w:rsidRPr="00C060CF">
        <w:rPr>
          <w:rFonts w:asciiTheme="minorHAnsi" w:hAnsiTheme="minorHAnsi" w:cstheme="minorHAnsi"/>
          <w:i/>
          <w:sz w:val="24"/>
          <w:szCs w:val="24"/>
        </w:rPr>
        <w:t>Aging, Health, and Longevity in the Mexican-Origin Population</w:t>
      </w:r>
      <w:r w:rsidRPr="00C060CF">
        <w:rPr>
          <w:rFonts w:asciiTheme="minorHAnsi" w:hAnsiTheme="minorHAnsi" w:cstheme="minorHAnsi"/>
          <w:sz w:val="24"/>
          <w:szCs w:val="24"/>
        </w:rPr>
        <w:t xml:space="preserve">. </w:t>
      </w:r>
      <w:r w:rsidR="001174AE" w:rsidRPr="00C060CF">
        <w:rPr>
          <w:rFonts w:asciiTheme="minorHAnsi" w:hAnsiTheme="minorHAnsi" w:cstheme="minorHAnsi"/>
          <w:sz w:val="24"/>
          <w:szCs w:val="24"/>
        </w:rPr>
        <w:t xml:space="preserve">New York, NY: </w:t>
      </w:r>
      <w:r w:rsidRPr="00C060CF">
        <w:rPr>
          <w:rFonts w:asciiTheme="minorHAnsi" w:hAnsiTheme="minorHAnsi" w:cstheme="minorHAnsi"/>
          <w:sz w:val="24"/>
          <w:szCs w:val="24"/>
        </w:rPr>
        <w:t>Springer</w:t>
      </w:r>
      <w:r w:rsidR="00BD00B4" w:rsidRPr="00C060CF">
        <w:rPr>
          <w:rFonts w:asciiTheme="minorHAnsi" w:hAnsiTheme="minorHAnsi" w:cstheme="minorHAnsi"/>
          <w:sz w:val="24"/>
          <w:szCs w:val="24"/>
        </w:rPr>
        <w:t xml:space="preserve"> (pp</w:t>
      </w:r>
      <w:r w:rsidR="00277FD3" w:rsidRPr="00C060CF">
        <w:rPr>
          <w:rFonts w:asciiTheme="minorHAnsi" w:hAnsiTheme="minorHAnsi" w:cstheme="minorHAnsi"/>
          <w:sz w:val="24"/>
          <w:szCs w:val="24"/>
        </w:rPr>
        <w:t>.</w:t>
      </w:r>
      <w:r w:rsidR="00BD00B4" w:rsidRPr="00C060CF">
        <w:rPr>
          <w:rFonts w:asciiTheme="minorHAnsi" w:hAnsiTheme="minorHAnsi" w:cstheme="minorHAnsi"/>
          <w:sz w:val="24"/>
          <w:szCs w:val="24"/>
        </w:rPr>
        <w:t xml:space="preserve"> 185-192)</w:t>
      </w:r>
      <w:r w:rsidRPr="00C060C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5DACF2B" w14:textId="77777777" w:rsidR="003A508F" w:rsidRPr="00C060CF" w:rsidRDefault="003A508F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C060CF">
        <w:rPr>
          <w:rFonts w:asciiTheme="minorHAnsi" w:hAnsiTheme="minorHAnsi" w:cstheme="minorHAnsi"/>
          <w:sz w:val="24"/>
          <w:szCs w:val="24"/>
          <w:lang w:val="it-IT"/>
        </w:rPr>
        <w:t xml:space="preserve">Piedra, L. M., </w:t>
      </w:r>
      <w:r w:rsidRPr="00C060CF">
        <w:rPr>
          <w:rFonts w:asciiTheme="minorHAnsi" w:hAnsiTheme="minorHAnsi" w:cstheme="minorHAnsi"/>
          <w:b/>
          <w:sz w:val="24"/>
          <w:szCs w:val="24"/>
          <w:lang w:val="it-IT"/>
        </w:rPr>
        <w:t>Andrade, F. C. D</w:t>
      </w:r>
      <w:r w:rsidRPr="00C060CF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AF43B9" w:rsidRPr="00C060CF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C060CF">
        <w:rPr>
          <w:rFonts w:asciiTheme="minorHAnsi" w:hAnsiTheme="minorHAnsi" w:cstheme="minorHAnsi"/>
          <w:sz w:val="24"/>
          <w:szCs w:val="24"/>
          <w:lang w:val="it-IT"/>
        </w:rPr>
        <w:t xml:space="preserve"> Larrison, C. R. (</w:t>
      </w:r>
      <w:r w:rsidR="00F1682B" w:rsidRPr="00C060CF">
        <w:rPr>
          <w:rFonts w:asciiTheme="minorHAnsi" w:hAnsiTheme="minorHAnsi" w:cstheme="minorHAnsi"/>
          <w:sz w:val="24"/>
          <w:szCs w:val="24"/>
          <w:lang w:val="it-IT"/>
        </w:rPr>
        <w:t>2011</w:t>
      </w:r>
      <w:r w:rsidRPr="00C060CF">
        <w:rPr>
          <w:rFonts w:asciiTheme="minorHAnsi" w:hAnsiTheme="minorHAnsi" w:cstheme="minorHAnsi"/>
          <w:sz w:val="24"/>
          <w:szCs w:val="24"/>
          <w:lang w:val="it-IT"/>
        </w:rPr>
        <w:t xml:space="preserve">). </w:t>
      </w:r>
      <w:r w:rsidRPr="00C060CF">
        <w:rPr>
          <w:rFonts w:asciiTheme="minorHAnsi" w:hAnsiTheme="minorHAnsi" w:cstheme="minorHAnsi"/>
          <w:sz w:val="24"/>
          <w:szCs w:val="24"/>
        </w:rPr>
        <w:t xml:space="preserve">Building </w:t>
      </w:r>
      <w:r w:rsidR="00277FD3" w:rsidRPr="00C060CF">
        <w:rPr>
          <w:rFonts w:asciiTheme="minorHAnsi" w:hAnsiTheme="minorHAnsi" w:cstheme="minorHAnsi"/>
          <w:sz w:val="24"/>
          <w:szCs w:val="24"/>
        </w:rPr>
        <w:t xml:space="preserve">response capacity: </w:t>
      </w:r>
      <w:r w:rsidR="008C15FF" w:rsidRPr="00C060CF">
        <w:rPr>
          <w:rFonts w:asciiTheme="minorHAnsi" w:hAnsiTheme="minorHAnsi" w:cstheme="minorHAnsi"/>
          <w:sz w:val="24"/>
          <w:szCs w:val="24"/>
        </w:rPr>
        <w:t>t</w:t>
      </w:r>
      <w:r w:rsidR="007260D2" w:rsidRPr="00C060CF">
        <w:rPr>
          <w:rFonts w:asciiTheme="minorHAnsi" w:hAnsiTheme="minorHAnsi" w:cstheme="minorHAnsi"/>
          <w:sz w:val="24"/>
          <w:szCs w:val="24"/>
        </w:rPr>
        <w:t>he need for universally available language services.</w:t>
      </w:r>
      <w:r w:rsidRPr="00C060CF">
        <w:rPr>
          <w:rFonts w:asciiTheme="minorHAnsi" w:hAnsiTheme="minorHAnsi" w:cstheme="minorHAnsi"/>
          <w:sz w:val="24"/>
          <w:szCs w:val="24"/>
        </w:rPr>
        <w:t xml:space="preserve"> In L.</w:t>
      </w:r>
      <w:r w:rsidR="00277FD3" w:rsidRPr="00C060CF">
        <w:rPr>
          <w:rFonts w:asciiTheme="minorHAnsi" w:hAnsiTheme="minorHAnsi" w:cstheme="minorHAnsi"/>
          <w:sz w:val="24"/>
          <w:szCs w:val="24"/>
        </w:rPr>
        <w:t xml:space="preserve"> </w:t>
      </w:r>
      <w:r w:rsidRPr="00C060CF">
        <w:rPr>
          <w:rFonts w:asciiTheme="minorHAnsi" w:hAnsiTheme="minorHAnsi" w:cstheme="minorHAnsi"/>
          <w:sz w:val="24"/>
          <w:szCs w:val="24"/>
        </w:rPr>
        <w:t>P</w:t>
      </w:r>
      <w:r w:rsidR="00277FD3" w:rsidRPr="00C060CF">
        <w:rPr>
          <w:rFonts w:asciiTheme="minorHAnsi" w:hAnsiTheme="minorHAnsi" w:cstheme="minorHAnsi"/>
          <w:sz w:val="24"/>
          <w:szCs w:val="24"/>
        </w:rPr>
        <w:t>.</w:t>
      </w:r>
      <w:r w:rsidRPr="00C060CF">
        <w:rPr>
          <w:rFonts w:asciiTheme="minorHAnsi" w:hAnsiTheme="minorHAnsi" w:cstheme="minorHAnsi"/>
          <w:sz w:val="24"/>
          <w:szCs w:val="24"/>
        </w:rPr>
        <w:t xml:space="preserve"> Buki and L.</w:t>
      </w:r>
      <w:r w:rsidR="00277FD3" w:rsidRPr="00C060CF">
        <w:rPr>
          <w:rFonts w:asciiTheme="minorHAnsi" w:hAnsiTheme="minorHAnsi" w:cstheme="minorHAnsi"/>
          <w:sz w:val="24"/>
          <w:szCs w:val="24"/>
        </w:rPr>
        <w:t xml:space="preserve"> </w:t>
      </w:r>
      <w:r w:rsidRPr="00C060CF">
        <w:rPr>
          <w:rFonts w:asciiTheme="minorHAnsi" w:hAnsiTheme="minorHAnsi" w:cstheme="minorHAnsi"/>
          <w:sz w:val="24"/>
          <w:szCs w:val="24"/>
        </w:rPr>
        <w:t xml:space="preserve">M. Piedra (Eds.), </w:t>
      </w:r>
      <w:r w:rsidRPr="00C060CF">
        <w:rPr>
          <w:rFonts w:asciiTheme="minorHAnsi" w:hAnsiTheme="minorHAnsi" w:cstheme="minorHAnsi"/>
          <w:i/>
          <w:sz w:val="24"/>
          <w:szCs w:val="24"/>
        </w:rPr>
        <w:t>Creating Infrastructures for Latino Mental Health</w:t>
      </w:r>
      <w:r w:rsidRPr="00C060CF">
        <w:rPr>
          <w:rFonts w:asciiTheme="minorHAnsi" w:hAnsiTheme="minorHAnsi" w:cstheme="minorHAnsi"/>
          <w:sz w:val="24"/>
          <w:szCs w:val="24"/>
        </w:rPr>
        <w:t xml:space="preserve">. </w:t>
      </w:r>
      <w:r w:rsidR="00DF4649" w:rsidRPr="00C060CF">
        <w:rPr>
          <w:rFonts w:asciiTheme="minorHAnsi" w:hAnsiTheme="minorHAnsi" w:cstheme="minorHAnsi"/>
          <w:sz w:val="24"/>
          <w:szCs w:val="24"/>
        </w:rPr>
        <w:t xml:space="preserve">New York, NY: </w:t>
      </w:r>
      <w:r w:rsidRPr="00C060CF">
        <w:rPr>
          <w:rFonts w:asciiTheme="minorHAnsi" w:hAnsiTheme="minorHAnsi" w:cstheme="minorHAnsi"/>
          <w:sz w:val="24"/>
          <w:szCs w:val="24"/>
        </w:rPr>
        <w:t>Springer</w:t>
      </w:r>
      <w:r w:rsidR="009D69BC" w:rsidRPr="00C060CF">
        <w:rPr>
          <w:rFonts w:asciiTheme="minorHAnsi" w:hAnsiTheme="minorHAnsi" w:cstheme="minorHAnsi"/>
          <w:sz w:val="24"/>
          <w:szCs w:val="24"/>
        </w:rPr>
        <w:t xml:space="preserve"> (pp</w:t>
      </w:r>
      <w:r w:rsidR="00277FD3" w:rsidRPr="00C060CF">
        <w:rPr>
          <w:rFonts w:asciiTheme="minorHAnsi" w:hAnsiTheme="minorHAnsi" w:cstheme="minorHAnsi"/>
          <w:sz w:val="24"/>
          <w:szCs w:val="24"/>
        </w:rPr>
        <w:t>.</w:t>
      </w:r>
      <w:r w:rsidR="009D69BC" w:rsidRPr="00C060CF">
        <w:rPr>
          <w:rFonts w:asciiTheme="minorHAnsi" w:hAnsiTheme="minorHAnsi" w:cstheme="minorHAnsi"/>
          <w:sz w:val="24"/>
          <w:szCs w:val="24"/>
        </w:rPr>
        <w:t xml:space="preserve"> 55-75)</w:t>
      </w:r>
      <w:r w:rsidRPr="00C060CF">
        <w:rPr>
          <w:rFonts w:asciiTheme="minorHAnsi" w:hAnsiTheme="minorHAnsi" w:cstheme="minorHAnsi"/>
          <w:sz w:val="24"/>
          <w:szCs w:val="24"/>
        </w:rPr>
        <w:t>.</w:t>
      </w:r>
      <w:r w:rsidR="009D69BC" w:rsidRPr="00C060C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6532E0" w14:textId="77777777" w:rsidR="003A508F" w:rsidRPr="00C060CF" w:rsidRDefault="003A508F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lastRenderedPageBreak/>
        <w:t>Andrade, F. C. D.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>, Viruell-Fuentes, E</w:t>
      </w: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 (</w:t>
      </w:r>
      <w:r w:rsidR="00F1682B" w:rsidRPr="004A5BBC">
        <w:rPr>
          <w:rFonts w:asciiTheme="minorHAnsi" w:hAnsiTheme="minorHAnsi" w:cstheme="minorHAnsi"/>
          <w:sz w:val="24"/>
          <w:szCs w:val="24"/>
          <w:lang w:val="pt-BR"/>
        </w:rPr>
        <w:t>2011</w:t>
      </w:r>
      <w:r w:rsidR="00D73A05"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). </w:t>
      </w:r>
      <w:r w:rsidR="002D3247" w:rsidRPr="00C060CF">
        <w:rPr>
          <w:rFonts w:asciiTheme="minorHAnsi" w:hAnsiTheme="minorHAnsi" w:cstheme="minorHAnsi"/>
          <w:sz w:val="24"/>
          <w:szCs w:val="24"/>
        </w:rPr>
        <w:t>Latino and the changing demographic landscape: key dimensions for infrastructure building</w:t>
      </w:r>
      <w:r w:rsidRPr="00C060CF">
        <w:rPr>
          <w:rFonts w:asciiTheme="minorHAnsi" w:hAnsiTheme="minorHAnsi" w:cstheme="minorHAnsi"/>
          <w:sz w:val="24"/>
          <w:szCs w:val="24"/>
        </w:rPr>
        <w:t>. In L.</w:t>
      </w:r>
      <w:r w:rsidR="00277FD3" w:rsidRPr="00C060CF">
        <w:rPr>
          <w:rFonts w:asciiTheme="minorHAnsi" w:hAnsiTheme="minorHAnsi" w:cstheme="minorHAnsi"/>
          <w:sz w:val="24"/>
          <w:szCs w:val="24"/>
        </w:rPr>
        <w:t xml:space="preserve"> </w:t>
      </w:r>
      <w:r w:rsidRPr="00C060CF">
        <w:rPr>
          <w:rFonts w:asciiTheme="minorHAnsi" w:hAnsiTheme="minorHAnsi" w:cstheme="minorHAnsi"/>
          <w:sz w:val="24"/>
          <w:szCs w:val="24"/>
        </w:rPr>
        <w:t>P</w:t>
      </w:r>
      <w:r w:rsidR="00277FD3" w:rsidRPr="00C060CF">
        <w:rPr>
          <w:rFonts w:asciiTheme="minorHAnsi" w:hAnsiTheme="minorHAnsi" w:cstheme="minorHAnsi"/>
          <w:sz w:val="24"/>
          <w:szCs w:val="24"/>
        </w:rPr>
        <w:t>.</w:t>
      </w:r>
      <w:r w:rsidRPr="00C060CF">
        <w:rPr>
          <w:rFonts w:asciiTheme="minorHAnsi" w:hAnsiTheme="minorHAnsi" w:cstheme="minorHAnsi"/>
          <w:sz w:val="24"/>
          <w:szCs w:val="24"/>
        </w:rPr>
        <w:t xml:space="preserve"> Buki and L.M. Piedra (Eds.), </w:t>
      </w:r>
      <w:r w:rsidRPr="00C060CF">
        <w:rPr>
          <w:rFonts w:asciiTheme="minorHAnsi" w:hAnsiTheme="minorHAnsi" w:cstheme="minorHAnsi"/>
          <w:i/>
          <w:sz w:val="24"/>
          <w:szCs w:val="24"/>
        </w:rPr>
        <w:t>Creating Infrastructures for Latino Mental Health</w:t>
      </w:r>
      <w:r w:rsidRPr="00C060CF">
        <w:rPr>
          <w:rFonts w:asciiTheme="minorHAnsi" w:hAnsiTheme="minorHAnsi" w:cstheme="minorHAnsi"/>
          <w:sz w:val="24"/>
          <w:szCs w:val="24"/>
        </w:rPr>
        <w:t xml:space="preserve">. </w:t>
      </w:r>
      <w:r w:rsidR="00DF4649" w:rsidRPr="00C060CF">
        <w:rPr>
          <w:rFonts w:asciiTheme="minorHAnsi" w:hAnsiTheme="minorHAnsi" w:cstheme="minorHAnsi"/>
          <w:sz w:val="24"/>
          <w:szCs w:val="24"/>
        </w:rPr>
        <w:t xml:space="preserve">New York, NY: </w:t>
      </w:r>
      <w:r w:rsidRPr="00C060CF">
        <w:rPr>
          <w:rFonts w:asciiTheme="minorHAnsi" w:hAnsiTheme="minorHAnsi" w:cstheme="minorHAnsi"/>
          <w:sz w:val="24"/>
          <w:szCs w:val="24"/>
        </w:rPr>
        <w:t>Springer</w:t>
      </w:r>
      <w:r w:rsidR="0004456B" w:rsidRPr="00C060CF">
        <w:rPr>
          <w:rFonts w:asciiTheme="minorHAnsi" w:hAnsiTheme="minorHAnsi" w:cstheme="minorHAnsi"/>
          <w:sz w:val="24"/>
          <w:szCs w:val="24"/>
        </w:rPr>
        <w:t xml:space="preserve"> (pp</w:t>
      </w:r>
      <w:r w:rsidR="00277FD3" w:rsidRPr="00C060CF">
        <w:rPr>
          <w:rFonts w:asciiTheme="minorHAnsi" w:hAnsiTheme="minorHAnsi" w:cstheme="minorHAnsi"/>
          <w:sz w:val="24"/>
          <w:szCs w:val="24"/>
        </w:rPr>
        <w:t>.</w:t>
      </w:r>
      <w:r w:rsidR="0004456B" w:rsidRPr="00C060CF">
        <w:rPr>
          <w:rFonts w:asciiTheme="minorHAnsi" w:hAnsiTheme="minorHAnsi" w:cstheme="minorHAnsi"/>
          <w:sz w:val="24"/>
          <w:szCs w:val="24"/>
        </w:rPr>
        <w:t xml:space="preserve"> 3-30)</w:t>
      </w:r>
      <w:r w:rsidRPr="00C060CF">
        <w:rPr>
          <w:rFonts w:asciiTheme="minorHAnsi" w:hAnsiTheme="minorHAnsi" w:cstheme="minorHAnsi"/>
          <w:sz w:val="24"/>
          <w:szCs w:val="24"/>
        </w:rPr>
        <w:t>.</w:t>
      </w:r>
    </w:p>
    <w:p w14:paraId="22C55D13" w14:textId="77777777" w:rsidR="003A508F" w:rsidRPr="00C060CF" w:rsidRDefault="003A508F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C060CF">
        <w:rPr>
          <w:rFonts w:asciiTheme="minorHAnsi" w:hAnsiTheme="minorHAnsi" w:cstheme="minorHAnsi"/>
          <w:sz w:val="24"/>
          <w:szCs w:val="24"/>
        </w:rPr>
        <w:t>Buki, L. P., Mayfield, J. B.</w:t>
      </w:r>
      <w:r w:rsidR="00AF43B9" w:rsidRPr="00C060CF">
        <w:rPr>
          <w:rFonts w:asciiTheme="minorHAnsi" w:hAnsiTheme="minorHAnsi" w:cstheme="minorHAnsi"/>
          <w:sz w:val="24"/>
          <w:szCs w:val="24"/>
        </w:rPr>
        <w:t>,</w:t>
      </w:r>
      <w:r w:rsidRPr="00C060CF">
        <w:rPr>
          <w:rFonts w:asciiTheme="minorHAnsi" w:hAnsiTheme="minorHAnsi" w:cstheme="minorHAnsi"/>
          <w:sz w:val="24"/>
          <w:szCs w:val="24"/>
        </w:rPr>
        <w:t xml:space="preserve"> </w:t>
      </w:r>
      <w:r w:rsidRPr="00C060CF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C060CF">
        <w:rPr>
          <w:rFonts w:asciiTheme="minorHAnsi" w:hAnsiTheme="minorHAnsi" w:cstheme="minorHAnsi"/>
          <w:sz w:val="24"/>
          <w:szCs w:val="24"/>
        </w:rPr>
        <w:t xml:space="preserve">. (2011). Health </w:t>
      </w:r>
      <w:r w:rsidR="007260D2" w:rsidRPr="00C060CF">
        <w:rPr>
          <w:rFonts w:asciiTheme="minorHAnsi" w:hAnsiTheme="minorHAnsi" w:cstheme="minorHAnsi"/>
          <w:sz w:val="24"/>
          <w:szCs w:val="24"/>
        </w:rPr>
        <w:t>needs of Latina women in central Illinois: promoting early detection of cervical and breast cancer</w:t>
      </w:r>
      <w:r w:rsidRPr="00C060CF">
        <w:rPr>
          <w:rFonts w:asciiTheme="minorHAnsi" w:hAnsiTheme="minorHAnsi" w:cstheme="minorHAnsi"/>
          <w:sz w:val="24"/>
          <w:szCs w:val="24"/>
        </w:rPr>
        <w:t xml:space="preserve">. In R. Martinez (Ed.), </w:t>
      </w:r>
      <w:r w:rsidRPr="00C060CF">
        <w:rPr>
          <w:rFonts w:asciiTheme="minorHAnsi" w:hAnsiTheme="minorHAnsi" w:cstheme="minorHAnsi"/>
          <w:i/>
          <w:sz w:val="24"/>
          <w:szCs w:val="24"/>
        </w:rPr>
        <w:t>Latinos in the Midwest</w:t>
      </w:r>
      <w:r w:rsidRPr="00C060CF">
        <w:rPr>
          <w:rFonts w:asciiTheme="minorHAnsi" w:hAnsiTheme="minorHAnsi" w:cstheme="minorHAnsi"/>
          <w:sz w:val="24"/>
          <w:szCs w:val="24"/>
        </w:rPr>
        <w:t>. East Lansing, MI: Michigan State University Press (pp.</w:t>
      </w:r>
      <w:r w:rsidR="009E69C0" w:rsidRPr="00C060CF">
        <w:rPr>
          <w:rFonts w:asciiTheme="minorHAnsi" w:hAnsiTheme="minorHAnsi" w:cstheme="minorHAnsi"/>
          <w:sz w:val="24"/>
          <w:szCs w:val="24"/>
        </w:rPr>
        <w:t xml:space="preserve"> </w:t>
      </w:r>
      <w:r w:rsidRPr="00C060CF">
        <w:rPr>
          <w:rFonts w:asciiTheme="minorHAnsi" w:hAnsiTheme="minorHAnsi" w:cstheme="minorHAnsi"/>
          <w:sz w:val="24"/>
          <w:szCs w:val="24"/>
        </w:rPr>
        <w:t>157-180).</w:t>
      </w:r>
    </w:p>
    <w:p w14:paraId="0706B47F" w14:textId="77777777" w:rsidR="003A508F" w:rsidRPr="00C060CF" w:rsidRDefault="003A508F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C060CF">
        <w:rPr>
          <w:rFonts w:asciiTheme="minorHAnsi" w:hAnsiTheme="minorHAnsi" w:cstheme="minorHAnsi"/>
          <w:sz w:val="24"/>
          <w:szCs w:val="24"/>
          <w:lang w:val="pt-BR"/>
        </w:rPr>
        <w:t xml:space="preserve">Barbosa, L. M., </w:t>
      </w:r>
      <w:r w:rsidRPr="00C060CF">
        <w:rPr>
          <w:rFonts w:asciiTheme="minorHAnsi" w:hAnsiTheme="minorHAnsi" w:cstheme="minorHAnsi"/>
          <w:b/>
          <w:sz w:val="24"/>
          <w:szCs w:val="24"/>
          <w:lang w:val="pt-BR"/>
        </w:rPr>
        <w:t>Andrade, F.</w:t>
      </w:r>
      <w:r w:rsidR="00F81B22" w:rsidRPr="00C060CF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C060CF">
        <w:rPr>
          <w:rFonts w:asciiTheme="minorHAnsi" w:hAnsiTheme="minorHAnsi" w:cstheme="minorHAnsi"/>
          <w:b/>
          <w:sz w:val="24"/>
          <w:szCs w:val="24"/>
          <w:lang w:val="pt-BR"/>
        </w:rPr>
        <w:t>C.</w:t>
      </w:r>
      <w:r w:rsidR="00F81B22" w:rsidRPr="00C060CF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C060CF">
        <w:rPr>
          <w:rFonts w:asciiTheme="minorHAnsi" w:hAnsiTheme="minorHAnsi" w:cstheme="minorHAnsi"/>
          <w:b/>
          <w:sz w:val="24"/>
          <w:szCs w:val="24"/>
          <w:lang w:val="pt-BR"/>
        </w:rPr>
        <w:t xml:space="preserve">D. </w:t>
      </w:r>
      <w:r w:rsidRPr="00C060CF">
        <w:rPr>
          <w:rFonts w:asciiTheme="minorHAnsi" w:hAnsiTheme="minorHAnsi" w:cstheme="minorHAnsi"/>
          <w:sz w:val="24"/>
          <w:szCs w:val="24"/>
          <w:lang w:val="pt-BR"/>
        </w:rPr>
        <w:t xml:space="preserve">(2001). </w:t>
      </w:r>
      <w:r w:rsidR="00BA2CBC" w:rsidRPr="00C060CF">
        <w:rPr>
          <w:rFonts w:asciiTheme="minorHAnsi" w:hAnsiTheme="minorHAnsi" w:cstheme="minorHAnsi"/>
          <w:sz w:val="24"/>
          <w:szCs w:val="24"/>
          <w:lang w:val="pt-BR"/>
        </w:rPr>
        <w:t xml:space="preserve">Rompendo a </w:t>
      </w:r>
      <w:r w:rsidR="007260D2" w:rsidRPr="00C060CF">
        <w:rPr>
          <w:rFonts w:asciiTheme="minorHAnsi" w:hAnsiTheme="minorHAnsi" w:cstheme="minorHAnsi"/>
          <w:sz w:val="24"/>
          <w:szCs w:val="24"/>
          <w:lang w:val="pt-BR"/>
        </w:rPr>
        <w:t>barreira dos 60: aplicação da técnica dos riscos competitivos à mortalidade do</w:t>
      </w:r>
      <w:r w:rsidRPr="00C060CF">
        <w:rPr>
          <w:rFonts w:asciiTheme="minorHAnsi" w:hAnsiTheme="minorHAnsi" w:cstheme="minorHAnsi"/>
          <w:sz w:val="24"/>
          <w:szCs w:val="24"/>
          <w:lang w:val="pt-BR"/>
        </w:rPr>
        <w:t xml:space="preserve"> Brasil, 1991 (Breaching </w:t>
      </w:r>
      <w:r w:rsidR="00BA2CBC" w:rsidRPr="00C060CF">
        <w:rPr>
          <w:rFonts w:asciiTheme="minorHAnsi" w:hAnsiTheme="minorHAnsi" w:cstheme="minorHAnsi"/>
          <w:sz w:val="24"/>
          <w:szCs w:val="24"/>
          <w:lang w:val="pt-BR"/>
        </w:rPr>
        <w:t xml:space="preserve">the </w:t>
      </w:r>
      <w:r w:rsidR="007260D2" w:rsidRPr="00C060CF">
        <w:rPr>
          <w:rFonts w:asciiTheme="minorHAnsi" w:hAnsiTheme="minorHAnsi" w:cstheme="minorHAnsi"/>
          <w:sz w:val="24"/>
          <w:szCs w:val="24"/>
          <w:lang w:val="pt-BR"/>
        </w:rPr>
        <w:t>barrier of the 60: application of the technique of the competitive risks to Brazilian mortality</w:t>
      </w:r>
      <w:r w:rsidR="00BA2CBC" w:rsidRPr="00C060CF">
        <w:rPr>
          <w:rFonts w:asciiTheme="minorHAnsi" w:hAnsiTheme="minorHAnsi" w:cstheme="minorHAnsi"/>
          <w:sz w:val="24"/>
          <w:szCs w:val="24"/>
          <w:lang w:val="pt-BR"/>
        </w:rPr>
        <w:t>, 1991</w:t>
      </w:r>
      <w:r w:rsidRPr="00C060CF">
        <w:rPr>
          <w:rFonts w:asciiTheme="minorHAnsi" w:hAnsiTheme="minorHAnsi" w:cstheme="minorHAnsi"/>
          <w:sz w:val="24"/>
          <w:szCs w:val="24"/>
          <w:lang w:val="pt-BR"/>
        </w:rPr>
        <w:t xml:space="preserve">). In L. Wong (Ed.), </w:t>
      </w:r>
      <w:r w:rsidRPr="00C060CF">
        <w:rPr>
          <w:rFonts w:asciiTheme="minorHAnsi" w:hAnsiTheme="minorHAnsi" w:cstheme="minorHAnsi"/>
          <w:i/>
          <w:iCs/>
          <w:sz w:val="24"/>
          <w:szCs w:val="24"/>
          <w:lang w:val="pt-BR"/>
        </w:rPr>
        <w:t>O aumento da população brasileira e o aumento da longevidade</w:t>
      </w:r>
      <w:r w:rsidR="009E69C0" w:rsidRPr="00C060CF">
        <w:rPr>
          <w:rFonts w:asciiTheme="minorHAnsi" w:hAnsiTheme="minorHAnsi" w:cstheme="minorHAnsi"/>
          <w:i/>
          <w:iCs/>
          <w:sz w:val="24"/>
          <w:szCs w:val="24"/>
          <w:lang w:val="pt-BR"/>
        </w:rPr>
        <w:t>.</w:t>
      </w:r>
      <w:r w:rsidR="009E69C0" w:rsidRPr="00C060CF">
        <w:rPr>
          <w:rFonts w:asciiTheme="minorHAnsi" w:hAnsiTheme="minorHAnsi" w:cstheme="minorHAnsi"/>
          <w:iCs/>
          <w:sz w:val="24"/>
          <w:szCs w:val="24"/>
          <w:lang w:val="pt-BR"/>
        </w:rPr>
        <w:t xml:space="preserve"> Belo Horizonte, Brazil: UFMG/Cedeplar</w:t>
      </w:r>
      <w:r w:rsidRPr="00C060CF">
        <w:rPr>
          <w:rFonts w:asciiTheme="minorHAnsi" w:hAnsiTheme="minorHAnsi" w:cstheme="minorHAnsi"/>
          <w:sz w:val="24"/>
          <w:szCs w:val="24"/>
          <w:lang w:val="pt-BR"/>
        </w:rPr>
        <w:t xml:space="preserve"> (pp. 97-126).</w:t>
      </w:r>
    </w:p>
    <w:p w14:paraId="600A472F" w14:textId="77777777" w:rsidR="003A508F" w:rsidRPr="008B45AD" w:rsidRDefault="003A508F" w:rsidP="00DE2BD2">
      <w:pPr>
        <w:pStyle w:val="ListParagraph"/>
        <w:numPr>
          <w:ilvl w:val="0"/>
          <w:numId w:val="11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7A0224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, Simões, C. C. (2000). Padrão reprodutivo, serviços de saúde e determinantes socioeconômicos da mortalidade na infância do Nordeste e do Sudeste (Reproductive pattern, health services and socioeconomic determinants of infant mortality in Brazil: </w:t>
      </w:r>
      <w:r w:rsidR="008C15FF">
        <w:rPr>
          <w:rFonts w:asciiTheme="minorHAnsi" w:hAnsiTheme="minorHAnsi" w:cstheme="minorHAnsi"/>
          <w:sz w:val="24"/>
          <w:szCs w:val="24"/>
          <w:lang w:val="pt-BR"/>
        </w:rPr>
        <w:t>n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ortheast and southeast regions). In IBGE (Ed.), </w:t>
      </w:r>
      <w:r w:rsidRPr="008B45AD">
        <w:rPr>
          <w:rFonts w:asciiTheme="minorHAnsi" w:hAnsiTheme="minorHAnsi" w:cstheme="minorHAnsi"/>
          <w:i/>
          <w:sz w:val="24"/>
          <w:szCs w:val="24"/>
          <w:lang w:val="pt-BR"/>
        </w:rPr>
        <w:t>Pesquisa sobre padrões de vida, 1996-1997: Primeira infância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. Rio de Janeiro, Brazil: IBGE (Brazilian Census Bureau)</w:t>
      </w:r>
      <w:r w:rsidR="006A695B">
        <w:rPr>
          <w:rFonts w:asciiTheme="minorHAnsi" w:hAnsiTheme="minorHAnsi" w:cstheme="minorHAnsi"/>
          <w:sz w:val="24"/>
          <w:szCs w:val="24"/>
          <w:lang w:val="pt-BR"/>
        </w:rPr>
        <w:t xml:space="preserve"> (pp. 147-165)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14:paraId="7B0578F4" w14:textId="77777777" w:rsidR="003A508F" w:rsidRPr="008B45AD" w:rsidRDefault="003A508F" w:rsidP="005D542E">
      <w:pPr>
        <w:pStyle w:val="SectionTitle"/>
        <w:keepNext/>
        <w:keepLines/>
        <w:spacing w:after="240"/>
        <w:ind w:left="720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b/>
          <w:bCs/>
          <w:sz w:val="24"/>
          <w:szCs w:val="24"/>
          <w:lang w:val="pt-BR"/>
        </w:rPr>
        <w:t>ABSTRACTS</w:t>
      </w:r>
    </w:p>
    <w:p w14:paraId="08B9B7A7" w14:textId="2883109F" w:rsidR="00162D27" w:rsidRPr="00162D27" w:rsidRDefault="00162D27" w:rsidP="00162D27">
      <w:pPr>
        <w:pStyle w:val="ListParagraph"/>
        <w:numPr>
          <w:ilvl w:val="0"/>
          <w:numId w:val="13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D066DA">
        <w:rPr>
          <w:rFonts w:asciiTheme="minorHAnsi" w:hAnsiTheme="minorHAnsi" w:cstheme="minorHAnsi"/>
          <w:sz w:val="24"/>
          <w:szCs w:val="24"/>
          <w:lang w:val="pt-BR"/>
        </w:rPr>
        <w:t>Hernandez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 xml:space="preserve"> R, </w:t>
      </w:r>
      <w:r w:rsidRPr="00D066DA">
        <w:rPr>
          <w:rFonts w:asciiTheme="minorHAnsi" w:hAnsiTheme="minorHAnsi" w:cstheme="minorHAnsi"/>
          <w:b/>
          <w:sz w:val="24"/>
          <w:szCs w:val="24"/>
          <w:lang w:val="pt-BR"/>
        </w:rPr>
        <w:t>Andrade</w:t>
      </w:r>
      <w:r w:rsidR="002321A0" w:rsidRPr="00D066DA">
        <w:rPr>
          <w:rFonts w:asciiTheme="minorHAnsi" w:hAnsiTheme="minorHAnsi" w:cstheme="minorHAnsi"/>
          <w:b/>
          <w:sz w:val="24"/>
          <w:szCs w:val="24"/>
          <w:lang w:val="pt-BR"/>
        </w:rPr>
        <w:t>,</w:t>
      </w:r>
      <w:r w:rsidRPr="00D066DA">
        <w:rPr>
          <w:rFonts w:asciiTheme="minorHAnsi" w:hAnsiTheme="minorHAnsi" w:cstheme="minorHAnsi"/>
          <w:b/>
          <w:sz w:val="24"/>
          <w:szCs w:val="24"/>
          <w:lang w:val="pt-BR"/>
        </w:rPr>
        <w:t xml:space="preserve"> F</w:t>
      </w:r>
      <w:r w:rsidR="002321A0" w:rsidRPr="00D066DA">
        <w:rPr>
          <w:rFonts w:asciiTheme="minorHAnsi" w:hAnsiTheme="minorHAnsi" w:cstheme="minorHAnsi"/>
          <w:b/>
          <w:sz w:val="24"/>
          <w:szCs w:val="24"/>
          <w:lang w:val="pt-BR"/>
        </w:rPr>
        <w:t xml:space="preserve">. </w:t>
      </w:r>
      <w:r w:rsidRPr="00D066DA">
        <w:rPr>
          <w:rFonts w:asciiTheme="minorHAnsi" w:hAnsiTheme="minorHAnsi" w:cstheme="minorHAnsi"/>
          <w:b/>
          <w:sz w:val="24"/>
          <w:szCs w:val="24"/>
          <w:lang w:val="pt-BR"/>
        </w:rPr>
        <w:t>C</w:t>
      </w:r>
      <w:r w:rsidR="002321A0" w:rsidRPr="00D066DA">
        <w:rPr>
          <w:rFonts w:asciiTheme="minorHAnsi" w:hAnsiTheme="minorHAnsi" w:cstheme="minorHAnsi"/>
          <w:b/>
          <w:sz w:val="24"/>
          <w:szCs w:val="24"/>
          <w:lang w:val="pt-BR"/>
        </w:rPr>
        <w:t xml:space="preserve">. </w:t>
      </w:r>
      <w:r w:rsidRPr="00D066DA">
        <w:rPr>
          <w:rFonts w:asciiTheme="minorHAnsi" w:hAnsiTheme="minorHAnsi" w:cstheme="minorHAnsi"/>
          <w:b/>
          <w:sz w:val="24"/>
          <w:szCs w:val="24"/>
          <w:lang w:val="pt-BR"/>
        </w:rPr>
        <w:t>D</w:t>
      </w:r>
      <w:r w:rsidR="002321A0" w:rsidRPr="00D066DA">
        <w:rPr>
          <w:rFonts w:asciiTheme="minorHAnsi" w:hAnsiTheme="minorHAnsi" w:cstheme="minorHAnsi"/>
          <w:b/>
          <w:sz w:val="24"/>
          <w:szCs w:val="24"/>
          <w:lang w:val="pt-BR"/>
        </w:rPr>
        <w:t>.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>, Piedra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 xml:space="preserve"> L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>M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>, Tabb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 xml:space="preserve"> K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>M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>, Xu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 xml:space="preserve"> S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D066DA">
        <w:rPr>
          <w:rFonts w:asciiTheme="minorHAnsi" w:hAnsiTheme="minorHAnsi" w:cstheme="minorHAnsi"/>
          <w:sz w:val="24"/>
          <w:szCs w:val="24"/>
          <w:lang w:val="pt-BR"/>
        </w:rPr>
        <w:t>, Sarkisian</w:t>
      </w:r>
      <w:r w:rsidR="002321A0" w:rsidRPr="00D066DA">
        <w:rPr>
          <w:rFonts w:asciiTheme="minorHAnsi" w:hAnsiTheme="minorHAnsi" w:cstheme="minorHAnsi"/>
          <w:sz w:val="24"/>
          <w:szCs w:val="24"/>
          <w:lang w:val="pt-BR"/>
        </w:rPr>
        <w:t>,</w:t>
      </w:r>
      <w:r w:rsidR="004C1642" w:rsidRPr="00D066DA">
        <w:rPr>
          <w:rFonts w:asciiTheme="minorHAnsi" w:hAnsiTheme="minorHAnsi" w:cstheme="minorHAnsi"/>
          <w:sz w:val="24"/>
          <w:szCs w:val="24"/>
          <w:lang w:val="pt-BR"/>
        </w:rPr>
        <w:t xml:space="preserve"> C. (2018). </w:t>
      </w:r>
      <w:r w:rsidRPr="00162D27">
        <w:rPr>
          <w:rFonts w:asciiTheme="minorHAnsi" w:hAnsiTheme="minorHAnsi" w:cstheme="minorHAnsi"/>
          <w:sz w:val="24"/>
          <w:szCs w:val="24"/>
        </w:rPr>
        <w:t>The Impact of Exercise on Depressive Symptoms in Older Hispanic/Latino Adults: Result</w:t>
      </w:r>
      <w:r w:rsidR="004C1642">
        <w:rPr>
          <w:rFonts w:asciiTheme="minorHAnsi" w:hAnsiTheme="minorHAnsi" w:cstheme="minorHAnsi"/>
          <w:sz w:val="24"/>
          <w:szCs w:val="24"/>
        </w:rPr>
        <w:t>s from the “¡</w:t>
      </w:r>
      <w:proofErr w:type="spellStart"/>
      <w:r w:rsidR="004C1642">
        <w:rPr>
          <w:rFonts w:asciiTheme="minorHAnsi" w:hAnsiTheme="minorHAnsi" w:cstheme="minorHAnsi"/>
          <w:sz w:val="24"/>
          <w:szCs w:val="24"/>
        </w:rPr>
        <w:t>Caminemos</w:t>
      </w:r>
      <w:proofErr w:type="spellEnd"/>
      <w:r w:rsidR="004C1642">
        <w:rPr>
          <w:rFonts w:asciiTheme="minorHAnsi" w:hAnsiTheme="minorHAnsi" w:cstheme="minorHAnsi"/>
          <w:sz w:val="24"/>
          <w:szCs w:val="24"/>
        </w:rPr>
        <w:t>!” Study.</w:t>
      </w:r>
      <w:r w:rsidRPr="00162D27">
        <w:rPr>
          <w:rFonts w:asciiTheme="minorHAnsi" w:hAnsiTheme="minorHAnsi" w:cstheme="minorHAnsi"/>
          <w:sz w:val="24"/>
          <w:szCs w:val="24"/>
        </w:rPr>
        <w:t xml:space="preserve"> </w:t>
      </w:r>
      <w:r w:rsidRPr="002321A0">
        <w:rPr>
          <w:rFonts w:asciiTheme="minorHAnsi" w:hAnsiTheme="minorHAnsi" w:cstheme="minorHAnsi"/>
          <w:i/>
          <w:sz w:val="24"/>
          <w:szCs w:val="24"/>
        </w:rPr>
        <w:t>Aging &amp; Mental Health</w:t>
      </w:r>
      <w:r w:rsidR="004C1642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4C1642" w:rsidRPr="004C1642">
        <w:rPr>
          <w:rFonts w:asciiTheme="minorHAnsi" w:hAnsiTheme="minorHAnsi" w:cstheme="minorHAnsi"/>
          <w:sz w:val="24"/>
          <w:szCs w:val="24"/>
        </w:rPr>
        <w:t>1-6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9B6350E" w14:textId="583566E8" w:rsidR="007A715D" w:rsidRPr="001D1FE8" w:rsidRDefault="007A715D" w:rsidP="009E79D8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Piedra, L. M., </w:t>
      </w:r>
      <w:r w:rsidRPr="00513D75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 xml:space="preserve">, Hernandez, R., </w:t>
      </w:r>
      <w:r w:rsidRPr="007E59B7">
        <w:rPr>
          <w:rFonts w:asciiTheme="minorHAnsi" w:hAnsiTheme="minorHAnsi" w:cstheme="minorHAnsi"/>
          <w:sz w:val="24"/>
          <w:szCs w:val="24"/>
        </w:rPr>
        <w:t>Boughton</w:t>
      </w:r>
      <w:r>
        <w:rPr>
          <w:rFonts w:asciiTheme="minorHAnsi" w:hAnsiTheme="minorHAnsi" w:cstheme="minorHAnsi"/>
          <w:sz w:val="24"/>
          <w:szCs w:val="24"/>
        </w:rPr>
        <w:t xml:space="preserve">, S. W., Trejo, L., </w:t>
      </w:r>
      <w:proofErr w:type="spellStart"/>
      <w:r w:rsidRPr="007E59B7">
        <w:rPr>
          <w:rFonts w:asciiTheme="minorHAnsi" w:hAnsiTheme="minorHAnsi" w:cstheme="minorHAnsi"/>
          <w:sz w:val="24"/>
          <w:szCs w:val="24"/>
        </w:rPr>
        <w:t>Sarkisian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C. (2017). </w:t>
      </w:r>
      <w:r w:rsidRPr="007E59B7">
        <w:rPr>
          <w:rFonts w:asciiTheme="minorHAnsi" w:hAnsiTheme="minorHAnsi" w:cstheme="minorHAnsi"/>
          <w:sz w:val="24"/>
          <w:szCs w:val="24"/>
        </w:rPr>
        <w:t xml:space="preserve">Exercise </w:t>
      </w:r>
      <w:r>
        <w:rPr>
          <w:rFonts w:asciiTheme="minorHAnsi" w:hAnsiTheme="minorHAnsi" w:cstheme="minorHAnsi"/>
          <w:sz w:val="24"/>
          <w:szCs w:val="24"/>
        </w:rPr>
        <w:t>and</w:t>
      </w:r>
      <w:r w:rsidRPr="007E59B7">
        <w:rPr>
          <w:rFonts w:asciiTheme="minorHAnsi" w:hAnsiTheme="minorHAnsi" w:cstheme="minorHAnsi"/>
          <w:sz w:val="24"/>
          <w:szCs w:val="24"/>
        </w:rPr>
        <w:t xml:space="preserve"> Cognitive Function in Older Hispanic/Latino Adults: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E59B7">
        <w:rPr>
          <w:rFonts w:asciiTheme="minorHAnsi" w:hAnsiTheme="minorHAnsi" w:cstheme="minorHAnsi"/>
          <w:sz w:val="24"/>
          <w:szCs w:val="24"/>
        </w:rPr>
        <w:t>Results from the “¡</w:t>
      </w:r>
      <w:proofErr w:type="spellStart"/>
      <w:r w:rsidRPr="007E59B7">
        <w:rPr>
          <w:rFonts w:asciiTheme="minorHAnsi" w:hAnsiTheme="minorHAnsi" w:cstheme="minorHAnsi"/>
          <w:sz w:val="24"/>
          <w:szCs w:val="24"/>
        </w:rPr>
        <w:t>Caminemos</w:t>
      </w:r>
      <w:proofErr w:type="spellEnd"/>
      <w:r w:rsidRPr="007E59B7">
        <w:rPr>
          <w:rFonts w:asciiTheme="minorHAnsi" w:hAnsiTheme="minorHAnsi" w:cstheme="minorHAnsi"/>
          <w:sz w:val="24"/>
          <w:szCs w:val="24"/>
        </w:rPr>
        <w:t>!” Study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i/>
          <w:sz w:val="24"/>
          <w:szCs w:val="24"/>
        </w:rPr>
        <w:t xml:space="preserve"> Innovation in Aging, 1(S1): </w:t>
      </w:r>
      <w:r w:rsidRPr="001D1FE8">
        <w:rPr>
          <w:rFonts w:asciiTheme="minorHAnsi" w:hAnsiTheme="minorHAnsi" w:cstheme="minorHAnsi"/>
          <w:sz w:val="24"/>
          <w:szCs w:val="24"/>
        </w:rPr>
        <w:t>17</w:t>
      </w:r>
      <w:r w:rsidRPr="007E59B7">
        <w:rPr>
          <w:rFonts w:asciiTheme="minorHAnsi" w:hAnsiTheme="minorHAnsi" w:cstheme="minorHAnsi"/>
          <w:i/>
          <w:sz w:val="24"/>
          <w:szCs w:val="24"/>
        </w:rPr>
        <w:t>.</w:t>
      </w:r>
    </w:p>
    <w:p w14:paraId="3256A108" w14:textId="77777777" w:rsidR="001D1FE8" w:rsidRDefault="001E2F0A" w:rsidP="001E2F0A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</w:pPr>
      <w:r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Kim, H., </w:t>
      </w:r>
      <w:r w:rsidRPr="00074084"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</w:rPr>
        <w:t>Andrade, F. C. D.</w:t>
      </w:r>
      <w:r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, Kim, J. (2017</w:t>
      </w:r>
      <w:r w:rsidRPr="00074084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).</w:t>
      </w:r>
      <w:r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</w:t>
      </w:r>
      <w:r w:rsidRPr="001E2F0A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Age at Diagnosis and Duration of Hypertension on the Adherence to the Dietary Approaches to Stop Hypertension (DASH) Diet</w:t>
      </w:r>
      <w:r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. T</w:t>
      </w:r>
      <w:r w:rsidRPr="001E2F0A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he FASEB Journal, 31</w:t>
      </w:r>
      <w:r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(1 Supplement): </w:t>
      </w:r>
      <w:r w:rsidRPr="001E2F0A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789.16.</w:t>
      </w:r>
    </w:p>
    <w:p w14:paraId="7F55EBE7" w14:textId="77777777" w:rsidR="009E79D8" w:rsidRPr="009E79D8" w:rsidRDefault="009E79D8" w:rsidP="009E79D8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</w:pPr>
      <w:r w:rsidRPr="009E79D8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Robinson, K. N., Marques, C., </w:t>
      </w:r>
      <w:r w:rsidRPr="009E79D8"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</w:rPr>
        <w:t>Andrade, F. C. D.,</w:t>
      </w:r>
      <w:r w:rsidRPr="009E79D8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</w:t>
      </w:r>
      <w:proofErr w:type="spellStart"/>
      <w:r w:rsidRPr="009E79D8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Aradillas</w:t>
      </w:r>
      <w:proofErr w:type="spellEnd"/>
      <w:r w:rsidRPr="009E79D8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-Garcia, C., Teran-Garcia, M. (2015) α2-Heremans-Schmid glycoprotein (AHSG) polymorphism and HOMA-IR in young Mexican adults. </w:t>
      </w:r>
      <w:r w:rsidRPr="00074084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The FASEB Journal</w:t>
      </w:r>
      <w:r w:rsidRPr="00074084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,</w:t>
      </w:r>
      <w:r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29 (1 Supplement): 898.49.</w:t>
      </w:r>
    </w:p>
    <w:p w14:paraId="5C5FAA85" w14:textId="77777777" w:rsidR="00F81B22" w:rsidRDefault="00F81B22" w:rsidP="00F81B2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</w:pPr>
      <w:r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 xml:space="preserve">Marques, C., </w:t>
      </w:r>
      <w:r w:rsidRPr="004A5BBC"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  <w:lang w:val="pt-BR"/>
        </w:rPr>
        <w:t>Andrade, F. C. D.</w:t>
      </w:r>
      <w:r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 xml:space="preserve">, Aradillas-Garcia, C., Erdman, J., Teran-Garcia, M.  </w:t>
      </w:r>
      <w:r w:rsidRPr="00EF1704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(2014). Variants in the </w:t>
      </w:r>
      <w:r w:rsidRPr="000F0A7B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β</w:t>
      </w:r>
      <w:r w:rsidRPr="00EF1704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, </w:t>
      </w:r>
      <w:r w:rsidRPr="000F0A7B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β</w:t>
      </w:r>
      <w:r w:rsidRPr="00EF1704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-carotene monoo</w:t>
      </w:r>
      <w:r w:rsidRPr="000F0A7B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xygenase-1 gene are associated with elevated plasma high density lipoprotein cholesterol levels in young Mexican adults. </w:t>
      </w:r>
      <w:r w:rsidRPr="000F0A7B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The FASEB Journal, 28</w:t>
      </w:r>
      <w:r w:rsidRPr="000F0A7B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: </w:t>
      </w:r>
      <w:r w:rsidR="000F0A7B" w:rsidRPr="000F0A7B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645.19</w:t>
      </w:r>
      <w:r w:rsidRPr="000F0A7B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.</w:t>
      </w:r>
    </w:p>
    <w:p w14:paraId="32ABEA8D" w14:textId="77777777" w:rsidR="00074084" w:rsidRPr="000F0A7B" w:rsidRDefault="00074084" w:rsidP="00074084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</w:pPr>
      <w:r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lastRenderedPageBreak/>
        <w:t xml:space="preserve">Kim, H., </w:t>
      </w:r>
      <w:r w:rsidRPr="00074084"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</w:rPr>
        <w:t>Andrade, F. C. D.</w:t>
      </w:r>
      <w:r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,</w:t>
      </w:r>
      <w:r w:rsidRPr="00074084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Kim, J. (2014). Dietary management of adult hypertension by the duration of its diagnosis (628.10). </w:t>
      </w:r>
      <w:r w:rsidRPr="00074084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The FASEB Journal</w:t>
      </w:r>
      <w:r w:rsidRPr="00074084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, 28(1 Supplement)</w:t>
      </w:r>
    </w:p>
    <w:p w14:paraId="0DEC4B71" w14:textId="77777777" w:rsidR="001F3675" w:rsidRPr="008B45AD" w:rsidRDefault="001F3675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</w:rPr>
      </w:pPr>
      <w:r w:rsidRPr="004A5BBC"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  <w:lang w:val="pt-BR"/>
        </w:rPr>
        <w:t>Andrade, F. C. D.</w:t>
      </w:r>
      <w:r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>,</w:t>
      </w:r>
      <w:r w:rsidR="00743985"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 xml:space="preserve"> Corona, L., Duarte, Y, </w:t>
      </w:r>
      <w:r w:rsidR="004923AF"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>Lebrão</w:t>
      </w:r>
      <w:r w:rsidR="00743985"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 xml:space="preserve">, M. (2013). </w:t>
      </w:r>
      <w:r w:rsidR="00743985"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Estimating the life-expectancy with and without cognitive decline in Brazil. </w:t>
      </w:r>
      <w:r w:rsidR="00743985" w:rsidRPr="008B45AD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The Gerontologist</w:t>
      </w:r>
      <w:r w:rsidR="00743985"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, </w:t>
      </w:r>
      <w:r w:rsidR="00743985" w:rsidRPr="006B11E4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53(S1):</w:t>
      </w:r>
      <w:r w:rsidR="00743985"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138.</w:t>
      </w:r>
    </w:p>
    <w:p w14:paraId="58772B25" w14:textId="77777777" w:rsidR="00743985" w:rsidRPr="008B45AD" w:rsidRDefault="00743985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</w:rPr>
      </w:pPr>
      <w:r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 xml:space="preserve">Corona, L., </w:t>
      </w:r>
      <w:r w:rsidRPr="004A5BBC"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  <w:lang w:val="pt-BR"/>
        </w:rPr>
        <w:t>Andrade, F. C. D.</w:t>
      </w:r>
      <w:r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 xml:space="preserve">, Duarte, Y, </w:t>
      </w:r>
      <w:r w:rsidR="004923AF"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>Lebrão</w:t>
      </w:r>
      <w:r w:rsidRPr="004A5BBC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pt-BR"/>
        </w:rPr>
        <w:t xml:space="preserve">, M. (2013). 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Anemia is associated with frailty syndrome among Brazilian older adults. </w:t>
      </w:r>
      <w:r w:rsidRPr="008B45AD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The Gerontologist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, </w:t>
      </w:r>
      <w:r w:rsidRPr="006B11E4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53(S1):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493.</w:t>
      </w:r>
    </w:p>
    <w:p w14:paraId="36334709" w14:textId="77777777" w:rsidR="00183C16" w:rsidRPr="00183C16" w:rsidRDefault="005D542E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</w:rPr>
      </w:pPr>
      <w:r w:rsidRPr="00183C1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Vazquez-Vidal, I., Teran-Garcia, M., </w:t>
      </w:r>
      <w:r w:rsidRPr="00183C16">
        <w:rPr>
          <w:rFonts w:asciiTheme="minorHAnsi" w:hAnsiTheme="minorHAnsi" w:cstheme="minorHAnsi"/>
          <w:b/>
          <w:bCs/>
          <w:spacing w:val="-4"/>
          <w:kern w:val="28"/>
          <w:sz w:val="24"/>
          <w:szCs w:val="24"/>
        </w:rPr>
        <w:t>Andrade, F. C. D.</w:t>
      </w:r>
      <w:r w:rsidRPr="00183C1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, </w:t>
      </w:r>
      <w:proofErr w:type="spellStart"/>
      <w:r w:rsidRPr="00183C1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Aradillas</w:t>
      </w:r>
      <w:proofErr w:type="spellEnd"/>
      <w:r w:rsidRPr="00183C1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-Garcia, C., Vargas-Morales, J. M., UP-AMIGOS study group</w:t>
      </w:r>
      <w:r w:rsidR="009C4E90" w:rsidRPr="00183C1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(2013)</w:t>
      </w:r>
      <w:r w:rsidRPr="00183C1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. Identification of variants in the fatty acid desaturase (FADS) gene cluster associated with total cholesterol and HDL-C in young Mexican college students. </w:t>
      </w:r>
      <w:r w:rsidRPr="00183C16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 xml:space="preserve">The FASEB </w:t>
      </w:r>
      <w:r w:rsidR="004923AF" w:rsidRPr="00183C16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Journal</w:t>
      </w:r>
      <w:r w:rsidR="0062659A" w:rsidRPr="00183C1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,</w:t>
      </w:r>
      <w:r w:rsidR="004923AF" w:rsidRPr="00183C1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</w:t>
      </w:r>
      <w:r w:rsidRPr="00183C16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27</w:t>
      </w:r>
      <w:r w:rsidR="006B11E4" w:rsidRPr="00183C16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: 640.25</w:t>
      </w:r>
      <w:r w:rsidRPr="00183C16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.</w:t>
      </w:r>
    </w:p>
    <w:p w14:paraId="1D16656E" w14:textId="77777777" w:rsidR="009F25FF" w:rsidRPr="00183C16" w:rsidRDefault="009F25FF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sz w:val="24"/>
        </w:rPr>
      </w:pPr>
      <w:r w:rsidRPr="004A5BBC">
        <w:rPr>
          <w:rFonts w:asciiTheme="minorHAnsi" w:hAnsiTheme="minorHAnsi" w:cstheme="minorHAnsi"/>
          <w:sz w:val="24"/>
          <w:lang w:val="pt-BR"/>
        </w:rPr>
        <w:t>Vazquez-Vidal, I.</w:t>
      </w:r>
      <w:r w:rsidR="00133857" w:rsidRPr="004A5BBC">
        <w:rPr>
          <w:rFonts w:asciiTheme="minorHAnsi" w:hAnsiTheme="minorHAnsi" w:cstheme="minorHAnsi"/>
          <w:sz w:val="24"/>
          <w:lang w:val="pt-BR"/>
        </w:rPr>
        <w:t xml:space="preserve">, </w:t>
      </w:r>
      <w:r w:rsidR="00133857" w:rsidRPr="004A5BBC">
        <w:rPr>
          <w:rFonts w:asciiTheme="minorHAnsi" w:hAnsiTheme="minorHAnsi" w:cstheme="minorHAnsi"/>
          <w:b/>
          <w:sz w:val="24"/>
          <w:lang w:val="pt-BR"/>
        </w:rPr>
        <w:t>Andrade</w:t>
      </w:r>
      <w:r w:rsidRPr="004A5BBC">
        <w:rPr>
          <w:rFonts w:asciiTheme="minorHAnsi" w:hAnsiTheme="minorHAnsi" w:cstheme="minorHAnsi"/>
          <w:b/>
          <w:sz w:val="24"/>
          <w:lang w:val="pt-BR"/>
        </w:rPr>
        <w:t>, F.</w:t>
      </w:r>
      <w:r w:rsidR="007A0224" w:rsidRPr="004A5BBC">
        <w:rPr>
          <w:rFonts w:asciiTheme="minorHAnsi" w:hAnsiTheme="minorHAnsi" w:cstheme="minorHAnsi"/>
          <w:b/>
          <w:sz w:val="24"/>
          <w:lang w:val="pt-BR"/>
        </w:rPr>
        <w:t xml:space="preserve"> </w:t>
      </w:r>
      <w:r w:rsidRPr="004A5BBC">
        <w:rPr>
          <w:rFonts w:asciiTheme="minorHAnsi" w:hAnsiTheme="minorHAnsi" w:cstheme="minorHAnsi"/>
          <w:b/>
          <w:sz w:val="24"/>
          <w:lang w:val="pt-BR"/>
        </w:rPr>
        <w:t>C.</w:t>
      </w:r>
      <w:r w:rsidR="007A0224" w:rsidRPr="004A5BBC">
        <w:rPr>
          <w:rFonts w:asciiTheme="minorHAnsi" w:hAnsiTheme="minorHAnsi" w:cstheme="minorHAnsi"/>
          <w:b/>
          <w:sz w:val="24"/>
          <w:lang w:val="pt-BR"/>
        </w:rPr>
        <w:t xml:space="preserve"> </w:t>
      </w:r>
      <w:r w:rsidRPr="004A5BBC">
        <w:rPr>
          <w:rFonts w:asciiTheme="minorHAnsi" w:hAnsiTheme="minorHAnsi" w:cstheme="minorHAnsi"/>
          <w:b/>
          <w:sz w:val="24"/>
          <w:lang w:val="pt-BR"/>
        </w:rPr>
        <w:t>D.</w:t>
      </w:r>
      <w:r w:rsidRPr="004A5BBC">
        <w:rPr>
          <w:rFonts w:asciiTheme="minorHAnsi" w:hAnsiTheme="minorHAnsi" w:cstheme="minorHAnsi"/>
          <w:sz w:val="24"/>
          <w:lang w:val="pt-BR"/>
        </w:rPr>
        <w:t>,</w:t>
      </w:r>
      <w:r w:rsidR="004923AF" w:rsidRPr="004A5BBC">
        <w:rPr>
          <w:rFonts w:asciiTheme="minorHAnsi" w:hAnsiTheme="minorHAnsi" w:cstheme="minorHAnsi"/>
          <w:sz w:val="24"/>
          <w:lang w:val="pt-BR"/>
        </w:rPr>
        <w:t xml:space="preserve"> Teran-</w:t>
      </w:r>
      <w:r w:rsidRPr="004A5BBC">
        <w:rPr>
          <w:rFonts w:asciiTheme="minorHAnsi" w:hAnsiTheme="minorHAnsi" w:cstheme="minorHAnsi"/>
          <w:sz w:val="24"/>
          <w:lang w:val="pt-BR"/>
        </w:rPr>
        <w:t xml:space="preserve">Garcia, M., Aradillas-Garcia, C., Vargas-Morales, J.M. (2012). </w:t>
      </w:r>
      <w:r w:rsidRPr="00183C16">
        <w:rPr>
          <w:rFonts w:asciiTheme="minorHAnsi" w:hAnsiTheme="minorHAnsi" w:cstheme="minorHAnsi"/>
          <w:sz w:val="24"/>
        </w:rPr>
        <w:t xml:space="preserve">Prevalence of dyslipidemia and cardiovascular disease risk factors among young Mexican college students. </w:t>
      </w:r>
      <w:r w:rsidRPr="00183C16">
        <w:rPr>
          <w:rFonts w:asciiTheme="minorHAnsi" w:hAnsiTheme="minorHAnsi" w:cstheme="minorHAnsi"/>
          <w:i/>
          <w:sz w:val="24"/>
        </w:rPr>
        <w:t>The FASEB Journal, 26:</w:t>
      </w:r>
      <w:r w:rsidR="0062659A" w:rsidRPr="00183C16">
        <w:rPr>
          <w:rFonts w:asciiTheme="minorHAnsi" w:hAnsiTheme="minorHAnsi" w:cstheme="minorHAnsi"/>
          <w:sz w:val="24"/>
        </w:rPr>
        <w:t xml:space="preserve"> </w:t>
      </w:r>
      <w:r w:rsidRPr="00183C16">
        <w:rPr>
          <w:rFonts w:asciiTheme="minorHAnsi" w:hAnsiTheme="minorHAnsi" w:cstheme="minorHAnsi"/>
          <w:sz w:val="24"/>
        </w:rPr>
        <w:t xml:space="preserve">1026.5. </w:t>
      </w:r>
    </w:p>
    <w:p w14:paraId="136391EE" w14:textId="77777777" w:rsidR="009F25FF" w:rsidRPr="008B45AD" w:rsidRDefault="009F25FF" w:rsidP="00334C85">
      <w:pPr>
        <w:pStyle w:val="StyleStyleHeading1Left0TimesNewRoman"/>
        <w:keepNext w:val="0"/>
        <w:keepLines w:val="0"/>
        <w:numPr>
          <w:ilvl w:val="0"/>
          <w:numId w:val="13"/>
        </w:numPr>
        <w:spacing w:before="120" w:after="12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4A5BBC">
        <w:rPr>
          <w:rFonts w:asciiTheme="minorHAnsi" w:hAnsiTheme="minorHAnsi" w:cstheme="minorHAnsi"/>
          <w:b w:val="0"/>
        </w:rPr>
        <w:t xml:space="preserve">Mosley, M.A., </w:t>
      </w:r>
      <w:r w:rsidRPr="004A5BBC">
        <w:rPr>
          <w:rFonts w:asciiTheme="minorHAnsi" w:hAnsiTheme="minorHAnsi" w:cstheme="minorHAnsi"/>
        </w:rPr>
        <w:t>Andrade, F.</w:t>
      </w:r>
      <w:r w:rsidR="007A0224" w:rsidRPr="004A5BBC">
        <w:rPr>
          <w:rFonts w:asciiTheme="minorHAnsi" w:hAnsiTheme="minorHAnsi" w:cstheme="minorHAnsi"/>
        </w:rPr>
        <w:t xml:space="preserve"> </w:t>
      </w:r>
      <w:r w:rsidRPr="004A5BBC">
        <w:rPr>
          <w:rFonts w:asciiTheme="minorHAnsi" w:hAnsiTheme="minorHAnsi" w:cstheme="minorHAnsi"/>
        </w:rPr>
        <w:t>C.</w:t>
      </w:r>
      <w:r w:rsidR="007A0224" w:rsidRPr="004A5BBC">
        <w:rPr>
          <w:rFonts w:asciiTheme="minorHAnsi" w:hAnsiTheme="minorHAnsi" w:cstheme="minorHAnsi"/>
        </w:rPr>
        <w:t xml:space="preserve"> </w:t>
      </w:r>
      <w:r w:rsidRPr="004A5BBC">
        <w:rPr>
          <w:rFonts w:asciiTheme="minorHAnsi" w:hAnsiTheme="minorHAnsi" w:cstheme="minorHAnsi"/>
        </w:rPr>
        <w:t>D.,</w:t>
      </w:r>
      <w:r w:rsidRPr="004A5BBC">
        <w:rPr>
          <w:rFonts w:asciiTheme="minorHAnsi" w:hAnsiTheme="minorHAnsi" w:cstheme="minorHAnsi"/>
          <w:b w:val="0"/>
        </w:rPr>
        <w:t xml:space="preserve"> Morales, J.M.V., Aradillas-Garcia, C., </w:t>
      </w:r>
      <w:r w:rsidR="005E3A74" w:rsidRPr="004A5BBC">
        <w:rPr>
          <w:rFonts w:asciiTheme="minorHAnsi" w:hAnsiTheme="minorHAnsi" w:cstheme="minorHAnsi"/>
          <w:b w:val="0"/>
        </w:rPr>
        <w:t>Teran-Garcia</w:t>
      </w:r>
      <w:r w:rsidR="00A719D5" w:rsidRPr="004A5BBC">
        <w:rPr>
          <w:rFonts w:asciiTheme="minorHAnsi" w:hAnsiTheme="minorHAnsi" w:cstheme="minorHAnsi"/>
          <w:b w:val="0"/>
        </w:rPr>
        <w:t>, M.</w:t>
      </w:r>
      <w:r w:rsidR="005E3A74" w:rsidRPr="004A5BBC">
        <w:rPr>
          <w:rFonts w:asciiTheme="minorHAnsi" w:hAnsiTheme="minorHAnsi" w:cstheme="minorHAnsi"/>
          <w:b w:val="0"/>
        </w:rPr>
        <w:t xml:space="preserve"> (2012</w:t>
      </w:r>
      <w:r w:rsidRPr="004A5BBC">
        <w:rPr>
          <w:rFonts w:asciiTheme="minorHAnsi" w:hAnsiTheme="minorHAnsi" w:cstheme="minorHAnsi"/>
          <w:b w:val="0"/>
        </w:rPr>
        <w:t xml:space="preserve">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Low papaya consumption increases risk for low high-density lipoprotein cholesterol in Mexican college applicants. 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The FASEB Journal, </w:t>
      </w:r>
      <w:r w:rsidRPr="006B11E4">
        <w:rPr>
          <w:rFonts w:asciiTheme="minorHAnsi" w:hAnsiTheme="minorHAnsi" w:cstheme="minorHAnsi"/>
          <w:b w:val="0"/>
          <w:i/>
          <w:lang w:val="en-US"/>
        </w:rPr>
        <w:t>26:</w:t>
      </w:r>
      <w:r w:rsidRPr="008B45AD">
        <w:rPr>
          <w:rFonts w:asciiTheme="minorHAnsi" w:hAnsiTheme="minorHAnsi" w:cstheme="minorHAnsi"/>
          <w:lang w:val="en-US"/>
        </w:rPr>
        <w:t xml:space="preserve"> </w:t>
      </w:r>
      <w:r w:rsidR="006B11E4" w:rsidRPr="006B11E4">
        <w:rPr>
          <w:rFonts w:asciiTheme="minorHAnsi" w:hAnsiTheme="minorHAnsi" w:cstheme="minorHAnsi"/>
          <w:b w:val="0"/>
          <w:lang w:val="en-US"/>
        </w:rPr>
        <w:t>1026.5</w:t>
      </w:r>
      <w:r w:rsidRPr="008B45AD">
        <w:rPr>
          <w:rFonts w:asciiTheme="minorHAnsi" w:hAnsiTheme="minorHAnsi" w:cstheme="minorHAnsi"/>
          <w:b w:val="0"/>
          <w:lang w:val="en-US"/>
        </w:rPr>
        <w:t>.</w:t>
      </w:r>
    </w:p>
    <w:p w14:paraId="31B73886" w14:textId="77777777" w:rsidR="00A719D5" w:rsidRPr="008B45AD" w:rsidRDefault="00A719D5" w:rsidP="00334C85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Mosley, M.A.,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</w:t>
      </w:r>
      <w:r w:rsidR="007A02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C.</w:t>
      </w:r>
      <w:r w:rsidR="007A02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D</w:t>
      </w:r>
      <w:r w:rsidRPr="008B45AD">
        <w:rPr>
          <w:rFonts w:asciiTheme="minorHAnsi" w:hAnsiTheme="minorHAnsi" w:cstheme="minorHAnsi"/>
          <w:sz w:val="24"/>
          <w:szCs w:val="24"/>
        </w:rPr>
        <w:t xml:space="preserve">.,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Aradillas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>-Garcia, C.,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Teran-Garcia M.</w:t>
      </w:r>
      <w:r w:rsidR="00AF43B9"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,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U</w:t>
      </w:r>
      <w:r w:rsidR="0062659A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p 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A</w:t>
      </w:r>
      <w:r w:rsidR="0062659A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migos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</w:t>
      </w:r>
      <w:r w:rsidR="00F555C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S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tudy </w:t>
      </w:r>
      <w:r w:rsidR="00F555C6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G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roup. (2011). Inadequate </w:t>
      </w:r>
      <w:r w:rsidR="00314614"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calcium/dairy consumption and metabolic syndrome 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in Mexican College Applicants. </w:t>
      </w:r>
      <w:r w:rsidRPr="008B45AD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Obesity</w:t>
      </w:r>
      <w:r w:rsidR="0062659A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,</w:t>
      </w:r>
      <w:r w:rsidR="00743985"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</w:t>
      </w:r>
      <w:r w:rsidRPr="006B11E4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19:</w:t>
      </w:r>
      <w:r w:rsidR="00743985"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S211-S.</w:t>
      </w:r>
    </w:p>
    <w:p w14:paraId="663653F0" w14:textId="77777777" w:rsidR="00A719D5" w:rsidRPr="008B45AD" w:rsidRDefault="0000632F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es-ES_tradnl"/>
        </w:rPr>
        <w:t>Andrade, F.</w:t>
      </w:r>
      <w:r w:rsidR="007A0224" w:rsidRPr="00FF3428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</w:t>
      </w:r>
      <w:r w:rsidRPr="00FF3428">
        <w:rPr>
          <w:rFonts w:asciiTheme="minorHAnsi" w:hAnsiTheme="minorHAnsi" w:cstheme="minorHAnsi"/>
          <w:b/>
          <w:sz w:val="24"/>
          <w:szCs w:val="24"/>
          <w:lang w:val="es-ES_tradnl"/>
        </w:rPr>
        <w:t>C.</w:t>
      </w:r>
      <w:r w:rsidR="007A0224" w:rsidRPr="00FF3428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</w:t>
      </w:r>
      <w:r w:rsidRPr="00FF3428">
        <w:rPr>
          <w:rFonts w:asciiTheme="minorHAnsi" w:hAnsiTheme="minorHAnsi" w:cstheme="minorHAnsi"/>
          <w:b/>
          <w:sz w:val="24"/>
          <w:szCs w:val="24"/>
          <w:lang w:val="es-ES_tradnl"/>
        </w:rPr>
        <w:t>D</w:t>
      </w:r>
      <w:r w:rsidR="007A0224" w:rsidRPr="00FF3428">
        <w:rPr>
          <w:rFonts w:asciiTheme="minorHAnsi" w:hAnsiTheme="minorHAnsi" w:cstheme="minorHAnsi"/>
          <w:b/>
          <w:sz w:val="24"/>
          <w:szCs w:val="24"/>
          <w:lang w:val="es-ES_tradnl"/>
        </w:rPr>
        <w:t>.</w:t>
      </w:r>
      <w:r w:rsidRPr="00FF3428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es-ES_tradnl"/>
        </w:rPr>
        <w:t>, Raffaelli M, Jerman JA, Aradillas-Garcia C, Teran-Garcia M.</w:t>
      </w:r>
      <w:r w:rsidR="00AF43B9" w:rsidRPr="00FF3428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es-ES_tradnl"/>
        </w:rPr>
        <w:t xml:space="preserve"> </w:t>
      </w:r>
      <w:r w:rsidRPr="00FF3428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es-ES_tradnl"/>
        </w:rPr>
        <w:t>(2011)</w:t>
      </w:r>
      <w:r w:rsidR="0062659A" w:rsidRPr="00FF3428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es-ES_tradnl"/>
        </w:rPr>
        <w:t>.</w:t>
      </w:r>
      <w:r w:rsidRPr="00FF3428">
        <w:rPr>
          <w:rFonts w:asciiTheme="minorHAnsi" w:hAnsiTheme="minorHAnsi" w:cstheme="minorHAnsi"/>
          <w:bCs/>
          <w:spacing w:val="-4"/>
          <w:kern w:val="28"/>
          <w:sz w:val="24"/>
          <w:szCs w:val="24"/>
          <w:lang w:val="es-ES_tradnl"/>
        </w:rPr>
        <w:t xml:space="preserve"> 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Body </w:t>
      </w:r>
      <w:r w:rsidR="00314614"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image distortion among Mexican young adults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Obesity</w:t>
      </w:r>
      <w:r w:rsidR="0062659A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, </w:t>
      </w:r>
      <w:r w:rsidRPr="006B11E4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19:</w:t>
      </w:r>
      <w:r w:rsidR="0062659A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>S137-S8.</w:t>
      </w:r>
    </w:p>
    <w:p w14:paraId="2AFD06E8" w14:textId="77777777" w:rsidR="003A508F" w:rsidRPr="008B45AD" w:rsidRDefault="003A508F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., Vazquez-Vidal, I., Flood, T., Aradillas-Garcia, C., Vargas Morales, J., Teran-Garcia, M. (2010).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One-year </w:t>
      </w:r>
      <w:r w:rsidR="00314614" w:rsidRPr="008B45AD">
        <w:rPr>
          <w:rFonts w:asciiTheme="minorHAnsi" w:hAnsiTheme="minorHAnsi" w:cstheme="minorHAnsi"/>
          <w:sz w:val="24"/>
          <w:szCs w:val="24"/>
        </w:rPr>
        <w:t>changes in weight are associated with changes in blood pressure in Mexican young adults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Obesity</w:t>
      </w:r>
      <w:r w:rsidR="00C75593">
        <w:rPr>
          <w:rFonts w:asciiTheme="minorHAnsi" w:hAnsiTheme="minorHAnsi" w:cstheme="minorHAnsi"/>
          <w:sz w:val="24"/>
          <w:szCs w:val="24"/>
        </w:rPr>
        <w:t xml:space="preserve">, </w:t>
      </w:r>
      <w:r w:rsidR="00C75593" w:rsidRPr="006B11E4">
        <w:rPr>
          <w:rFonts w:asciiTheme="minorHAnsi" w:hAnsiTheme="minorHAnsi" w:cstheme="minorHAnsi"/>
          <w:i/>
          <w:sz w:val="24"/>
          <w:szCs w:val="24"/>
        </w:rPr>
        <w:t>18:</w:t>
      </w:r>
      <w:r w:rsidR="00C75593">
        <w:rPr>
          <w:rFonts w:asciiTheme="minorHAnsi" w:hAnsiTheme="minorHAnsi" w:cstheme="minorHAnsi"/>
          <w:sz w:val="24"/>
          <w:szCs w:val="24"/>
        </w:rPr>
        <w:t xml:space="preserve"> S</w:t>
      </w:r>
      <w:r w:rsidRPr="008B45AD">
        <w:rPr>
          <w:rFonts w:asciiTheme="minorHAnsi" w:hAnsiTheme="minorHAnsi" w:cstheme="minorHAnsi"/>
          <w:sz w:val="24"/>
          <w:szCs w:val="24"/>
        </w:rPr>
        <w:t>225.</w:t>
      </w:r>
    </w:p>
    <w:p w14:paraId="30C48739" w14:textId="77777777" w:rsidR="003A508F" w:rsidRPr="008B45AD" w:rsidRDefault="003A508F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Teran-Garcia, M., Wang, Y.,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Aradillas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-Garcia, C.,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="008B6893">
        <w:rPr>
          <w:rFonts w:asciiTheme="minorHAnsi" w:hAnsiTheme="minorHAnsi" w:cstheme="minorHAnsi"/>
          <w:sz w:val="24"/>
          <w:szCs w:val="24"/>
        </w:rPr>
        <w:t>Up Amigos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="00F555C6">
        <w:rPr>
          <w:rFonts w:asciiTheme="minorHAnsi" w:hAnsiTheme="minorHAnsi" w:cstheme="minorHAnsi"/>
          <w:sz w:val="24"/>
          <w:szCs w:val="24"/>
        </w:rPr>
        <w:t>G</w:t>
      </w:r>
      <w:r w:rsidRPr="008B45AD">
        <w:rPr>
          <w:rFonts w:asciiTheme="minorHAnsi" w:hAnsiTheme="minorHAnsi" w:cstheme="minorHAnsi"/>
          <w:sz w:val="24"/>
          <w:szCs w:val="24"/>
        </w:rPr>
        <w:t>roup (2010). Weight change patterns in Mexican college student applicants.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The FASEB Journal, </w:t>
      </w:r>
      <w:r w:rsidRPr="008B45AD">
        <w:rPr>
          <w:rFonts w:asciiTheme="minorHAnsi" w:hAnsiTheme="minorHAnsi" w:cstheme="minorHAnsi"/>
          <w:iCs/>
          <w:sz w:val="24"/>
          <w:szCs w:val="24"/>
        </w:rPr>
        <w:t>24</w:t>
      </w:r>
      <w:r w:rsidR="008B6893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(1_MeetingAbstracts), 562.8. </w:t>
      </w:r>
    </w:p>
    <w:p w14:paraId="2CEA4447" w14:textId="77777777" w:rsidR="003A508F" w:rsidRPr="008B45AD" w:rsidRDefault="003A508F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Teran-Garcia, M., Mosley, M.,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Aradillas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-Garcia, C.,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b/>
          <w:sz w:val="24"/>
          <w:szCs w:val="24"/>
        </w:rPr>
        <w:t>F. C. D.</w:t>
      </w:r>
      <w:r w:rsidRPr="008B45AD">
        <w:rPr>
          <w:rFonts w:asciiTheme="minorHAnsi" w:hAnsiTheme="minorHAnsi" w:cstheme="minorHAnsi"/>
          <w:sz w:val="24"/>
          <w:szCs w:val="24"/>
        </w:rPr>
        <w:t>,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B6893">
        <w:rPr>
          <w:rFonts w:asciiTheme="minorHAnsi" w:hAnsiTheme="minorHAnsi" w:cstheme="minorHAnsi"/>
          <w:sz w:val="24"/>
          <w:szCs w:val="24"/>
        </w:rPr>
        <w:t>Up Amigos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="00F555C6">
        <w:rPr>
          <w:rFonts w:asciiTheme="minorHAnsi" w:hAnsiTheme="minorHAnsi" w:cstheme="minorHAnsi"/>
          <w:sz w:val="24"/>
          <w:szCs w:val="24"/>
        </w:rPr>
        <w:t>G</w:t>
      </w:r>
      <w:r w:rsidRPr="008B45AD">
        <w:rPr>
          <w:rFonts w:asciiTheme="minorHAnsi" w:hAnsiTheme="minorHAnsi" w:cstheme="minorHAnsi"/>
          <w:sz w:val="24"/>
          <w:szCs w:val="24"/>
        </w:rPr>
        <w:t>roup (2010). Daily calcium intake and prevalence of metabolic syndrome (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MetS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>) risk factors in Mexican college student applicants.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The FASEB Journal, 24</w:t>
      </w:r>
      <w:r w:rsidR="008B689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(1_MeetingAbstracts), 106.4. </w:t>
      </w:r>
    </w:p>
    <w:p w14:paraId="099602CC" w14:textId="77777777" w:rsidR="003A508F" w:rsidRPr="008B45AD" w:rsidRDefault="003A508F" w:rsidP="00DE2BD2">
      <w:pPr>
        <w:pStyle w:val="ListParagraph"/>
        <w:numPr>
          <w:ilvl w:val="0"/>
          <w:numId w:val="13"/>
        </w:numPr>
        <w:spacing w:before="120" w:after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sz w:val="24"/>
          <w:szCs w:val="24"/>
          <w:lang w:val="es-ES_tradnl"/>
        </w:rPr>
        <w:t xml:space="preserve">Teran-Garcia, M., </w:t>
      </w:r>
      <w:r w:rsidRPr="00FF3428">
        <w:rPr>
          <w:rFonts w:asciiTheme="minorHAnsi" w:hAnsiTheme="minorHAnsi" w:cstheme="minorHAnsi"/>
          <w:b/>
          <w:sz w:val="24"/>
          <w:szCs w:val="24"/>
          <w:lang w:val="es-ES_tradnl"/>
        </w:rPr>
        <w:t>Andrade, F. C. D</w:t>
      </w:r>
      <w:r w:rsidRPr="00FF3428">
        <w:rPr>
          <w:rFonts w:asciiTheme="minorHAnsi" w:hAnsiTheme="minorHAnsi" w:cstheme="minorHAnsi"/>
          <w:sz w:val="24"/>
          <w:szCs w:val="24"/>
          <w:lang w:val="es-ES_tradnl"/>
        </w:rPr>
        <w:t xml:space="preserve">., Aradillas-Garcia, C. et al. </w:t>
      </w:r>
      <w:r w:rsidRPr="008B45AD">
        <w:rPr>
          <w:rFonts w:asciiTheme="minorHAnsi" w:hAnsiTheme="minorHAnsi" w:cstheme="minorHAnsi"/>
          <w:sz w:val="24"/>
          <w:szCs w:val="24"/>
        </w:rPr>
        <w:t xml:space="preserve">(2009). Life-Style, </w:t>
      </w:r>
      <w:r w:rsidR="002C69CE" w:rsidRPr="008B45AD">
        <w:rPr>
          <w:rFonts w:asciiTheme="minorHAnsi" w:hAnsiTheme="minorHAnsi" w:cstheme="minorHAnsi"/>
          <w:sz w:val="24"/>
          <w:szCs w:val="24"/>
        </w:rPr>
        <w:t>family environment, obesity and related risk factors among Mexican college student enrollees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Obesity</w:t>
      </w:r>
      <w:r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Pr="006B11E4">
        <w:rPr>
          <w:rFonts w:asciiTheme="minorHAnsi" w:hAnsiTheme="minorHAnsi" w:cstheme="minorHAnsi"/>
          <w:i/>
          <w:sz w:val="24"/>
          <w:szCs w:val="24"/>
        </w:rPr>
        <w:t>17:</w:t>
      </w:r>
      <w:r w:rsidRPr="008B45AD">
        <w:rPr>
          <w:rFonts w:asciiTheme="minorHAnsi" w:hAnsiTheme="minorHAnsi" w:cstheme="minorHAnsi"/>
          <w:sz w:val="24"/>
          <w:szCs w:val="24"/>
        </w:rPr>
        <w:t xml:space="preserve"> S161-S161 Suppl. 2.</w:t>
      </w:r>
    </w:p>
    <w:p w14:paraId="76422041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3"/>
        </w:numPr>
        <w:spacing w:before="120" w:after="12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lang w:val="en-US"/>
        </w:rPr>
        <w:t>Andrade, F.</w:t>
      </w:r>
      <w:r w:rsidR="00502A87" w:rsidRPr="008B45AD">
        <w:rPr>
          <w:rFonts w:asciiTheme="minorHAnsi" w:hAnsiTheme="minorHAnsi" w:cstheme="minorHAnsi"/>
          <w:lang w:val="en-US"/>
        </w:rPr>
        <w:t xml:space="preserve"> </w:t>
      </w:r>
      <w:r w:rsidRPr="008B45AD">
        <w:rPr>
          <w:rFonts w:asciiTheme="minorHAnsi" w:hAnsiTheme="minorHAnsi" w:cstheme="minorHAnsi"/>
          <w:lang w:val="en-US"/>
        </w:rPr>
        <w:t>C.</w:t>
      </w:r>
      <w:r w:rsidR="00502A87" w:rsidRPr="008B45AD">
        <w:rPr>
          <w:rFonts w:asciiTheme="minorHAnsi" w:hAnsiTheme="minorHAnsi" w:cstheme="minorHAnsi"/>
          <w:lang w:val="en-US"/>
        </w:rPr>
        <w:t xml:space="preserve"> </w:t>
      </w:r>
      <w:r w:rsidRPr="008B45AD">
        <w:rPr>
          <w:rFonts w:asciiTheme="minorHAnsi" w:hAnsiTheme="minorHAnsi" w:cstheme="minorHAnsi"/>
          <w:lang w:val="en-US"/>
        </w:rPr>
        <w:t xml:space="preserve">D.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(2009). Gender differences in disability and personal care assistance among older adults with and without diabetes in Mexico. </w:t>
      </w:r>
      <w:r w:rsidRPr="008B45AD">
        <w:rPr>
          <w:rFonts w:asciiTheme="minorHAnsi" w:hAnsiTheme="minorHAnsi" w:cstheme="minorHAnsi"/>
          <w:b w:val="0"/>
          <w:i/>
          <w:lang w:val="en-US"/>
        </w:rPr>
        <w:t>Disability and Health Journal</w:t>
      </w:r>
      <w:r w:rsidRPr="008B45AD">
        <w:rPr>
          <w:rFonts w:asciiTheme="minorHAnsi" w:hAnsiTheme="minorHAnsi" w:cstheme="minorHAnsi"/>
          <w:b w:val="0"/>
          <w:lang w:val="en-US"/>
        </w:rPr>
        <w:t xml:space="preserve">, </w:t>
      </w:r>
      <w:r w:rsidRPr="006B11E4">
        <w:rPr>
          <w:rFonts w:asciiTheme="minorHAnsi" w:hAnsiTheme="minorHAnsi" w:cstheme="minorHAnsi"/>
          <w:b w:val="0"/>
          <w:i/>
          <w:lang w:val="en-US"/>
        </w:rPr>
        <w:t>2(1)</w:t>
      </w:r>
      <w:r w:rsidR="008B6893" w:rsidRPr="006B11E4">
        <w:rPr>
          <w:rFonts w:asciiTheme="minorHAnsi" w:hAnsiTheme="minorHAnsi" w:cstheme="minorHAnsi"/>
          <w:b w:val="0"/>
          <w:i/>
          <w:lang w:val="en-US"/>
        </w:rPr>
        <w:t>:</w:t>
      </w:r>
      <w:r w:rsidRPr="008B45AD">
        <w:rPr>
          <w:rFonts w:asciiTheme="minorHAnsi" w:hAnsiTheme="minorHAnsi" w:cstheme="minorHAnsi"/>
          <w:b w:val="0"/>
          <w:lang w:val="en-US"/>
        </w:rPr>
        <w:t xml:space="preserve"> e-5.</w:t>
      </w:r>
    </w:p>
    <w:p w14:paraId="521BE704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3"/>
        </w:numPr>
        <w:spacing w:before="120" w:after="12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lang w:val="en-US"/>
        </w:rPr>
        <w:lastRenderedPageBreak/>
        <w:t xml:space="preserve">Andrade, F. C. D. </w:t>
      </w:r>
      <w:r w:rsidRPr="008B45AD">
        <w:rPr>
          <w:rFonts w:asciiTheme="minorHAnsi" w:hAnsiTheme="minorHAnsi" w:cstheme="minorHAnsi"/>
          <w:b w:val="0"/>
          <w:lang w:val="en-US"/>
        </w:rPr>
        <w:t>(2008).</w:t>
      </w:r>
      <w:r w:rsidRPr="008B45AD">
        <w:rPr>
          <w:rFonts w:asciiTheme="minorHAnsi" w:hAnsiTheme="minorHAnsi" w:cstheme="minorHAnsi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lang w:val="en-US"/>
        </w:rPr>
        <w:t xml:space="preserve">Undiagnosed diabetes: </w:t>
      </w:r>
      <w:r w:rsidR="008B6893">
        <w:rPr>
          <w:rFonts w:asciiTheme="minorHAnsi" w:hAnsiTheme="minorHAnsi" w:cstheme="minorHAnsi"/>
          <w:b w:val="0"/>
          <w:lang w:val="en-US"/>
        </w:rPr>
        <w:t>e</w:t>
      </w:r>
      <w:r w:rsidRPr="008B45AD">
        <w:rPr>
          <w:rFonts w:asciiTheme="minorHAnsi" w:hAnsiTheme="minorHAnsi" w:cstheme="minorHAnsi"/>
          <w:b w:val="0"/>
          <w:lang w:val="en-US"/>
        </w:rPr>
        <w:t xml:space="preserve">stimating the 'real' burden of diabetes in Latin America and the Caribbean. </w:t>
      </w:r>
      <w:r w:rsidRPr="008B45AD">
        <w:rPr>
          <w:rFonts w:asciiTheme="minorHAnsi" w:hAnsiTheme="minorHAnsi" w:cstheme="minorHAnsi"/>
          <w:b w:val="0"/>
          <w:i/>
          <w:lang w:val="en-US"/>
        </w:rPr>
        <w:t>American Journal of Epidemiology</w:t>
      </w:r>
      <w:r w:rsidRPr="008B45AD">
        <w:rPr>
          <w:rFonts w:asciiTheme="minorHAnsi" w:hAnsiTheme="minorHAnsi" w:cstheme="minorHAnsi"/>
          <w:b w:val="0"/>
          <w:lang w:val="en-US"/>
        </w:rPr>
        <w:t xml:space="preserve">, </w:t>
      </w:r>
      <w:r w:rsidRPr="008B45AD">
        <w:rPr>
          <w:rFonts w:asciiTheme="minorHAnsi" w:hAnsiTheme="minorHAnsi" w:cstheme="minorHAnsi"/>
          <w:b w:val="0"/>
          <w:i/>
          <w:lang w:val="en-US"/>
        </w:rPr>
        <w:t>167 (11):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="004802A9">
        <w:rPr>
          <w:rFonts w:asciiTheme="minorHAnsi" w:hAnsiTheme="minorHAnsi" w:cstheme="minorHAnsi"/>
          <w:b w:val="0"/>
          <w:lang w:val="en-US"/>
        </w:rPr>
        <w:t>308</w:t>
      </w:r>
      <w:r w:rsidRPr="008B45AD">
        <w:rPr>
          <w:rFonts w:asciiTheme="minorHAnsi" w:hAnsiTheme="minorHAnsi" w:cstheme="minorHAnsi"/>
          <w:b w:val="0"/>
          <w:lang w:val="en-US"/>
        </w:rPr>
        <w:t>.</w:t>
      </w:r>
    </w:p>
    <w:p w14:paraId="6A42FBC7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3"/>
        </w:numPr>
        <w:spacing w:before="120" w:after="12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lang w:val="en-US"/>
        </w:rPr>
        <w:t xml:space="preserve">Andrade, F. C. D. </w:t>
      </w:r>
      <w:r w:rsidRPr="008B45AD">
        <w:rPr>
          <w:rFonts w:asciiTheme="minorHAnsi" w:hAnsiTheme="minorHAnsi" w:cstheme="minorHAnsi"/>
          <w:b w:val="0"/>
          <w:lang w:val="en-US"/>
        </w:rPr>
        <w:t>(2008). Gender differences in disability and personal care assistance among older adults with and without diabetes in Mexico</w:t>
      </w:r>
      <w:r w:rsidR="008B6893">
        <w:rPr>
          <w:rFonts w:asciiTheme="minorHAnsi" w:hAnsiTheme="minorHAnsi" w:cstheme="minorHAnsi"/>
          <w:b w:val="0"/>
          <w:lang w:val="en-US"/>
        </w:rPr>
        <w:t>.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American Journal of Epidemiology</w:t>
      </w:r>
      <w:r w:rsidRPr="008B45AD">
        <w:rPr>
          <w:rFonts w:asciiTheme="minorHAnsi" w:hAnsiTheme="minorHAnsi" w:cstheme="minorHAnsi"/>
          <w:b w:val="0"/>
          <w:lang w:val="en-US"/>
        </w:rPr>
        <w:t xml:space="preserve">, </w:t>
      </w:r>
      <w:r w:rsidRPr="006B11E4">
        <w:rPr>
          <w:rFonts w:asciiTheme="minorHAnsi" w:hAnsiTheme="minorHAnsi" w:cstheme="minorHAnsi"/>
          <w:b w:val="0"/>
          <w:i/>
          <w:lang w:val="en-US"/>
        </w:rPr>
        <w:t>167 (11):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="004802A9">
        <w:rPr>
          <w:rFonts w:asciiTheme="minorHAnsi" w:hAnsiTheme="minorHAnsi" w:cstheme="minorHAnsi"/>
          <w:b w:val="0"/>
          <w:lang w:val="en-US"/>
        </w:rPr>
        <w:t>151</w:t>
      </w:r>
      <w:r w:rsidRPr="008B45AD">
        <w:rPr>
          <w:rFonts w:asciiTheme="minorHAnsi" w:hAnsiTheme="minorHAnsi" w:cstheme="minorHAnsi"/>
          <w:b w:val="0"/>
          <w:lang w:val="en-US"/>
        </w:rPr>
        <w:t>.</w:t>
      </w:r>
    </w:p>
    <w:p w14:paraId="59D68225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3"/>
        </w:numPr>
        <w:spacing w:before="120" w:after="120" w:line="240" w:lineRule="auto"/>
        <w:jc w:val="left"/>
        <w:outlineLvl w:val="9"/>
        <w:rPr>
          <w:rFonts w:asciiTheme="minorHAnsi" w:hAnsiTheme="minorHAnsi" w:cstheme="minorHAnsi"/>
          <w:lang w:val="en-US"/>
        </w:rPr>
      </w:pPr>
      <w:r w:rsidRPr="008B45AD">
        <w:rPr>
          <w:rFonts w:asciiTheme="minorHAnsi" w:hAnsiTheme="minorHAnsi" w:cstheme="minorHAnsi"/>
          <w:lang w:val="en-US"/>
        </w:rPr>
        <w:t xml:space="preserve">Andrade, F. C. D. </w:t>
      </w:r>
      <w:r w:rsidRPr="008B45AD">
        <w:rPr>
          <w:rFonts w:asciiTheme="minorHAnsi" w:hAnsiTheme="minorHAnsi" w:cstheme="minorHAnsi"/>
          <w:b w:val="0"/>
          <w:lang w:val="en-US"/>
        </w:rPr>
        <w:t>(2005). Obesity and central obesity in elderly people in Latin America and the Caribbean—</w:t>
      </w:r>
      <w:r w:rsidR="0095507A">
        <w:rPr>
          <w:rFonts w:asciiTheme="minorHAnsi" w:hAnsiTheme="minorHAnsi" w:cstheme="minorHAnsi"/>
          <w:b w:val="0"/>
          <w:lang w:val="en-US"/>
        </w:rPr>
        <w:t>a</w:t>
      </w:r>
      <w:r w:rsidRPr="008B45AD">
        <w:rPr>
          <w:rFonts w:asciiTheme="minorHAnsi" w:hAnsiTheme="minorHAnsi" w:cstheme="minorHAnsi"/>
          <w:b w:val="0"/>
          <w:lang w:val="en-US"/>
        </w:rPr>
        <w:t>re we fat?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 xml:space="preserve"> Annals of Epidemiology, 15</w:t>
      </w:r>
      <w:r w:rsidRPr="006B11E4">
        <w:rPr>
          <w:rFonts w:asciiTheme="minorHAnsi" w:hAnsiTheme="minorHAnsi" w:cstheme="minorHAnsi"/>
          <w:b w:val="0"/>
          <w:i/>
          <w:lang w:val="en-US"/>
        </w:rPr>
        <w:t>(8)</w:t>
      </w:r>
      <w:r w:rsidR="00743985" w:rsidRPr="006B11E4">
        <w:rPr>
          <w:rFonts w:asciiTheme="minorHAnsi" w:hAnsiTheme="minorHAnsi" w:cstheme="minorHAnsi"/>
          <w:b w:val="0"/>
          <w:i/>
          <w:lang w:val="en-US"/>
        </w:rPr>
        <w:t>:</w:t>
      </w:r>
      <w:r w:rsidRPr="008B45AD">
        <w:rPr>
          <w:rFonts w:asciiTheme="minorHAnsi" w:hAnsiTheme="minorHAnsi" w:cstheme="minorHAnsi"/>
          <w:b w:val="0"/>
          <w:lang w:val="en-US"/>
        </w:rPr>
        <w:t xml:space="preserve"> 643-643.</w:t>
      </w:r>
    </w:p>
    <w:p w14:paraId="55238B13" w14:textId="77777777" w:rsidR="003A508F" w:rsidRPr="008B45AD" w:rsidRDefault="003A508F" w:rsidP="00510B32">
      <w:pPr>
        <w:pStyle w:val="SectionTitle"/>
        <w:keepNext/>
        <w:ind w:left="72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PAPERS currently under REVIEW</w:t>
      </w:r>
    </w:p>
    <w:p w14:paraId="20829739" w14:textId="77777777" w:rsidR="00A6031F" w:rsidRPr="00964F7F" w:rsidRDefault="00A6031F" w:rsidP="00A6031F">
      <w:pPr>
        <w:pStyle w:val="ListParagraph"/>
        <w:numPr>
          <w:ilvl w:val="0"/>
          <w:numId w:val="14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964F7F">
        <w:rPr>
          <w:rFonts w:asciiTheme="minorHAnsi" w:hAnsiTheme="minorHAnsi" w:cstheme="minorHAnsi"/>
          <w:sz w:val="24"/>
          <w:szCs w:val="24"/>
        </w:rPr>
        <w:t xml:space="preserve">Aguayo, L., </w:t>
      </w:r>
      <w:r w:rsidRPr="00964F7F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964F7F">
        <w:rPr>
          <w:rFonts w:asciiTheme="minorHAnsi" w:hAnsiTheme="minorHAnsi" w:cstheme="minorHAnsi"/>
          <w:sz w:val="24"/>
          <w:szCs w:val="24"/>
        </w:rPr>
        <w:t xml:space="preserve">, Steinberg, N., Xu, S., Burrows, B., Majid, D., Piedra, L. M., </w:t>
      </w:r>
      <w:proofErr w:type="spellStart"/>
      <w:r w:rsidRPr="00964F7F">
        <w:rPr>
          <w:rFonts w:asciiTheme="minorHAnsi" w:hAnsiTheme="minorHAnsi" w:cstheme="minorHAnsi"/>
          <w:sz w:val="24"/>
          <w:szCs w:val="24"/>
        </w:rPr>
        <w:t>Sarkisian</w:t>
      </w:r>
      <w:proofErr w:type="spellEnd"/>
      <w:r w:rsidRPr="00964F7F">
        <w:rPr>
          <w:rFonts w:asciiTheme="minorHAnsi" w:hAnsiTheme="minorHAnsi" w:cstheme="minorHAnsi"/>
          <w:sz w:val="24"/>
          <w:szCs w:val="24"/>
        </w:rPr>
        <w:t>, C., Hernandez, R. The Influence of an Age Attribution Retraining Intervention on Health-Related Quality of Life in Older Hispanic/Latino Adults: Results of the ¡</w:t>
      </w:r>
      <w:proofErr w:type="spellStart"/>
      <w:r w:rsidRPr="00964F7F">
        <w:rPr>
          <w:rFonts w:asciiTheme="minorHAnsi" w:hAnsiTheme="minorHAnsi" w:cstheme="minorHAnsi"/>
          <w:sz w:val="24"/>
          <w:szCs w:val="24"/>
        </w:rPr>
        <w:t>Caminemos</w:t>
      </w:r>
      <w:proofErr w:type="spellEnd"/>
      <w:r w:rsidRPr="00964F7F">
        <w:rPr>
          <w:rFonts w:asciiTheme="minorHAnsi" w:hAnsiTheme="minorHAnsi" w:cstheme="minorHAnsi"/>
          <w:sz w:val="24"/>
          <w:szCs w:val="24"/>
        </w:rPr>
        <w:t xml:space="preserve">! Randomized Control Trial. </w:t>
      </w:r>
      <w:r>
        <w:rPr>
          <w:rFonts w:asciiTheme="minorHAnsi" w:hAnsiTheme="minorHAnsi" w:cstheme="minorHAnsi"/>
          <w:sz w:val="24"/>
          <w:szCs w:val="24"/>
        </w:rPr>
        <w:t>Revise and resubmit</w:t>
      </w:r>
      <w:r w:rsidRPr="00964F7F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i/>
          <w:sz w:val="24"/>
          <w:szCs w:val="24"/>
        </w:rPr>
        <w:t>Quality of Life Research</w:t>
      </w:r>
      <w:r w:rsidRPr="00964F7F">
        <w:rPr>
          <w:rFonts w:asciiTheme="minorHAnsi" w:hAnsiTheme="minorHAnsi" w:cstheme="minorHAnsi"/>
          <w:i/>
          <w:sz w:val="24"/>
          <w:szCs w:val="24"/>
        </w:rPr>
        <w:t>.</w:t>
      </w:r>
    </w:p>
    <w:p w14:paraId="0DADF2D4" w14:textId="77777777" w:rsidR="009F0B26" w:rsidRDefault="009F0B26" w:rsidP="009F0B26">
      <w:pPr>
        <w:pStyle w:val="ListParagraph"/>
        <w:numPr>
          <w:ilvl w:val="0"/>
          <w:numId w:val="14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AA33E6">
        <w:rPr>
          <w:rFonts w:asciiTheme="minorHAnsi" w:hAnsiTheme="minorHAnsi" w:cstheme="minorHAnsi"/>
          <w:sz w:val="24"/>
          <w:szCs w:val="24"/>
        </w:rPr>
        <w:t xml:space="preserve">Burrows, B., </w:t>
      </w:r>
      <w:r w:rsidRPr="00AA33E6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AA33E6">
        <w:rPr>
          <w:rFonts w:asciiTheme="minorHAnsi" w:hAnsiTheme="minorHAnsi" w:cstheme="minorHAnsi"/>
          <w:sz w:val="24"/>
          <w:szCs w:val="24"/>
        </w:rPr>
        <w:t xml:space="preserve">, Piedra, L., Xu, S., </w:t>
      </w:r>
      <w:proofErr w:type="spellStart"/>
      <w:r w:rsidRPr="00AA33E6">
        <w:rPr>
          <w:rFonts w:asciiTheme="minorHAnsi" w:hAnsiTheme="minorHAnsi" w:cstheme="minorHAnsi"/>
          <w:sz w:val="24"/>
          <w:szCs w:val="24"/>
        </w:rPr>
        <w:t>Aguinaga</w:t>
      </w:r>
      <w:proofErr w:type="spellEnd"/>
      <w:r w:rsidRPr="00AA33E6">
        <w:rPr>
          <w:rFonts w:asciiTheme="minorHAnsi" w:hAnsiTheme="minorHAnsi" w:cstheme="minorHAnsi"/>
          <w:sz w:val="24"/>
          <w:szCs w:val="24"/>
        </w:rPr>
        <w:t xml:space="preserve">, S., Steinberg, N., </w:t>
      </w:r>
      <w:proofErr w:type="spellStart"/>
      <w:r w:rsidRPr="00AA33E6">
        <w:rPr>
          <w:rFonts w:asciiTheme="minorHAnsi" w:hAnsiTheme="minorHAnsi" w:cstheme="minorHAnsi"/>
          <w:sz w:val="24"/>
          <w:szCs w:val="24"/>
        </w:rPr>
        <w:t>Sarkisian</w:t>
      </w:r>
      <w:proofErr w:type="spellEnd"/>
      <w:r w:rsidRPr="00AA33E6">
        <w:rPr>
          <w:rFonts w:asciiTheme="minorHAnsi" w:hAnsiTheme="minorHAnsi" w:cstheme="minorHAnsi"/>
          <w:sz w:val="24"/>
          <w:szCs w:val="24"/>
        </w:rPr>
        <w:t>, C., Hernande</w:t>
      </w:r>
      <w:r w:rsidRPr="007D439E">
        <w:rPr>
          <w:rFonts w:asciiTheme="minorHAnsi" w:hAnsiTheme="minorHAnsi" w:cstheme="minorHAnsi"/>
          <w:sz w:val="24"/>
          <w:szCs w:val="24"/>
        </w:rPr>
        <w:t xml:space="preserve">z, R. </w:t>
      </w:r>
      <w:r w:rsidRPr="00363692">
        <w:rPr>
          <w:rFonts w:asciiTheme="minorHAnsi" w:hAnsiTheme="minorHAnsi" w:cstheme="minorHAnsi"/>
          <w:sz w:val="24"/>
          <w:szCs w:val="24"/>
        </w:rPr>
        <w:t>The Association of Exercise and Age Reattribution on Physical Function in Hispanic/Latino Older Adults: Results from the ¡</w:t>
      </w:r>
      <w:proofErr w:type="spellStart"/>
      <w:r w:rsidRPr="00363692">
        <w:rPr>
          <w:rFonts w:asciiTheme="minorHAnsi" w:hAnsiTheme="minorHAnsi" w:cstheme="minorHAnsi"/>
          <w:sz w:val="24"/>
          <w:szCs w:val="24"/>
        </w:rPr>
        <w:t>Caminemos</w:t>
      </w:r>
      <w:proofErr w:type="spellEnd"/>
      <w:r w:rsidRPr="00363692">
        <w:rPr>
          <w:rFonts w:asciiTheme="minorHAnsi" w:hAnsiTheme="minorHAnsi" w:cstheme="minorHAnsi"/>
          <w:sz w:val="24"/>
          <w:szCs w:val="24"/>
        </w:rPr>
        <w:t>! Study</w:t>
      </w:r>
      <w:r w:rsidRPr="007D439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Revise and resubmit. </w:t>
      </w:r>
      <w:r w:rsidRPr="00CA521E">
        <w:rPr>
          <w:rFonts w:asciiTheme="minorHAnsi" w:hAnsiTheme="minorHAnsi" w:cstheme="minorHAnsi"/>
          <w:i/>
          <w:sz w:val="24"/>
          <w:szCs w:val="24"/>
        </w:rPr>
        <w:t>Journal of Applied Gerontology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2706E05" w14:textId="1B5234B0" w:rsidR="001A56FD" w:rsidRDefault="001A56FD" w:rsidP="001A56FD">
      <w:pPr>
        <w:pStyle w:val="ListParagraph"/>
        <w:numPr>
          <w:ilvl w:val="0"/>
          <w:numId w:val="14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8804A7">
        <w:rPr>
          <w:rFonts w:asciiTheme="minorHAnsi" w:hAnsiTheme="minorHAnsi" w:cstheme="minorHAnsi"/>
          <w:sz w:val="24"/>
          <w:szCs w:val="24"/>
        </w:rPr>
        <w:t xml:space="preserve">Piedra, L., </w:t>
      </w:r>
      <w:r w:rsidRPr="008804A7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804A7">
        <w:rPr>
          <w:rFonts w:asciiTheme="minorHAnsi" w:hAnsiTheme="minorHAnsi" w:cstheme="minorHAnsi"/>
          <w:sz w:val="24"/>
          <w:szCs w:val="24"/>
        </w:rPr>
        <w:t>, Hernandez, R., Perreira, K. M., Gallo, L. C., González, H. M</w:t>
      </w:r>
      <w:r>
        <w:rPr>
          <w:rFonts w:asciiTheme="minorHAnsi" w:hAnsiTheme="minorHAnsi" w:cstheme="minorHAnsi"/>
          <w:sz w:val="24"/>
          <w:szCs w:val="24"/>
        </w:rPr>
        <w:t xml:space="preserve">., </w:t>
      </w:r>
      <w:r w:rsidRPr="00EA18A8">
        <w:rPr>
          <w:rFonts w:asciiTheme="minorHAnsi" w:hAnsiTheme="minorHAnsi" w:cstheme="minorHAnsi"/>
          <w:sz w:val="24"/>
          <w:szCs w:val="24"/>
        </w:rPr>
        <w:t xml:space="preserve"> Gonzalez,</w:t>
      </w:r>
      <w:r>
        <w:rPr>
          <w:rFonts w:asciiTheme="minorHAnsi" w:hAnsiTheme="minorHAnsi" w:cstheme="minorHAnsi"/>
          <w:sz w:val="24"/>
          <w:szCs w:val="24"/>
        </w:rPr>
        <w:t xml:space="preserve"> S., </w:t>
      </w:r>
      <w:proofErr w:type="spellStart"/>
      <w:r w:rsidRPr="00EA18A8">
        <w:rPr>
          <w:rFonts w:asciiTheme="minorHAnsi" w:hAnsiTheme="minorHAnsi" w:cstheme="minorHAnsi"/>
          <w:sz w:val="24"/>
          <w:szCs w:val="24"/>
        </w:rPr>
        <w:t>Cai</w:t>
      </w:r>
      <w:proofErr w:type="spellEnd"/>
      <w:r w:rsidRPr="00EA18A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J., </w:t>
      </w:r>
      <w:r w:rsidRPr="00EA18A8">
        <w:rPr>
          <w:rFonts w:asciiTheme="minorHAnsi" w:hAnsiTheme="minorHAnsi" w:cstheme="minorHAnsi"/>
          <w:sz w:val="24"/>
          <w:szCs w:val="24"/>
        </w:rPr>
        <w:t>Chen,</w:t>
      </w:r>
      <w:r>
        <w:rPr>
          <w:rFonts w:asciiTheme="minorHAnsi" w:hAnsiTheme="minorHAnsi" w:cstheme="minorHAnsi"/>
          <w:sz w:val="24"/>
          <w:szCs w:val="24"/>
        </w:rPr>
        <w:t xml:space="preserve"> J., </w:t>
      </w:r>
      <w:proofErr w:type="spellStart"/>
      <w:r w:rsidRPr="00EA18A8">
        <w:rPr>
          <w:rFonts w:asciiTheme="minorHAnsi" w:hAnsiTheme="minorHAnsi" w:cstheme="minorHAnsi"/>
          <w:sz w:val="24"/>
          <w:szCs w:val="24"/>
        </w:rPr>
        <w:t>Castañeda</w:t>
      </w:r>
      <w:proofErr w:type="spellEnd"/>
      <w:r w:rsidRPr="00EA18A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S. F., </w:t>
      </w:r>
      <w:r w:rsidRPr="00EA18A8">
        <w:rPr>
          <w:rFonts w:asciiTheme="minorHAnsi" w:hAnsiTheme="minorHAnsi" w:cstheme="minorHAnsi"/>
          <w:sz w:val="24"/>
          <w:szCs w:val="24"/>
        </w:rPr>
        <w:t>Tabb,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A18A8">
        <w:rPr>
          <w:rFonts w:asciiTheme="minorHAnsi" w:hAnsiTheme="minorHAnsi" w:cstheme="minorHAnsi"/>
          <w:sz w:val="24"/>
          <w:szCs w:val="24"/>
        </w:rPr>
        <w:t>K. M.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EA18A8">
        <w:rPr>
          <w:rFonts w:asciiTheme="minorHAnsi" w:hAnsiTheme="minorHAnsi" w:cstheme="minorHAnsi"/>
          <w:sz w:val="24"/>
          <w:szCs w:val="24"/>
        </w:rPr>
        <w:t>Talavera,</w:t>
      </w:r>
      <w:r>
        <w:rPr>
          <w:rFonts w:asciiTheme="minorHAnsi" w:hAnsiTheme="minorHAnsi" w:cstheme="minorHAnsi"/>
          <w:sz w:val="24"/>
          <w:szCs w:val="24"/>
        </w:rPr>
        <w:t xml:space="preserve"> G. A.,</w:t>
      </w:r>
      <w:r w:rsidRPr="00EA18A8">
        <w:rPr>
          <w:rFonts w:asciiTheme="minorHAnsi" w:hAnsiTheme="minorHAnsi" w:cstheme="minorHAnsi"/>
          <w:sz w:val="24"/>
          <w:szCs w:val="24"/>
        </w:rPr>
        <w:t xml:space="preserve"> Durazo-</w:t>
      </w:r>
      <w:proofErr w:type="spellStart"/>
      <w:r w:rsidRPr="00EA18A8">
        <w:rPr>
          <w:rFonts w:asciiTheme="minorHAnsi" w:hAnsiTheme="minorHAnsi" w:cstheme="minorHAnsi"/>
          <w:sz w:val="24"/>
          <w:szCs w:val="24"/>
        </w:rPr>
        <w:t>Arvizu</w:t>
      </w:r>
      <w:proofErr w:type="spellEnd"/>
      <w:r w:rsidRPr="00EA18A8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R. A., </w:t>
      </w:r>
      <w:r w:rsidRPr="00EA18A8">
        <w:rPr>
          <w:rFonts w:asciiTheme="minorHAnsi" w:hAnsiTheme="minorHAnsi" w:cstheme="minorHAnsi"/>
          <w:sz w:val="24"/>
          <w:szCs w:val="24"/>
        </w:rPr>
        <w:t>Daviglus</w:t>
      </w:r>
      <w:r>
        <w:rPr>
          <w:rFonts w:asciiTheme="minorHAnsi" w:hAnsiTheme="minorHAnsi" w:cstheme="minorHAnsi"/>
          <w:sz w:val="24"/>
          <w:szCs w:val="24"/>
        </w:rPr>
        <w:t xml:space="preserve">, M. L., </w:t>
      </w:r>
      <w:r w:rsidRPr="00EA18A8">
        <w:rPr>
          <w:rFonts w:asciiTheme="minorHAnsi" w:hAnsiTheme="minorHAnsi" w:cstheme="minorHAnsi"/>
          <w:sz w:val="24"/>
          <w:szCs w:val="24"/>
        </w:rPr>
        <w:t>The Association of Subjective Social Status with Life’s Simple 7s Cardiovascular Health Index in Hispanics/Latinos: Results from the Hispanic Community Health Study/Study of Latinos (HCHS/SOL)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D16BBE">
        <w:rPr>
          <w:rFonts w:asciiTheme="minorHAnsi" w:hAnsiTheme="minorHAnsi" w:cstheme="minorHAnsi"/>
          <w:sz w:val="24"/>
          <w:szCs w:val="24"/>
        </w:rPr>
        <w:t>Revise and resubmit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670661">
        <w:rPr>
          <w:rFonts w:asciiTheme="minorHAnsi" w:hAnsiTheme="minorHAnsi" w:cstheme="minorHAnsi"/>
          <w:i/>
          <w:sz w:val="24"/>
          <w:szCs w:val="24"/>
        </w:rPr>
        <w:t>JAHA.</w:t>
      </w:r>
    </w:p>
    <w:p w14:paraId="759C47F4" w14:textId="69626F06" w:rsidR="00C75906" w:rsidRPr="00C75906" w:rsidRDefault="00C75906" w:rsidP="00C75906">
      <w:pPr>
        <w:pStyle w:val="ListParagraph"/>
        <w:numPr>
          <w:ilvl w:val="0"/>
          <w:numId w:val="14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0501AD">
        <w:rPr>
          <w:rFonts w:asciiTheme="minorHAnsi" w:hAnsiTheme="minorHAnsi" w:cstheme="minorHAnsi"/>
          <w:sz w:val="24"/>
          <w:szCs w:val="24"/>
        </w:rPr>
        <w:t>Macinko, J.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501AD">
        <w:rPr>
          <w:rFonts w:asciiTheme="minorHAnsi" w:hAnsiTheme="minorHAnsi" w:cstheme="minorHAnsi"/>
          <w:sz w:val="24"/>
          <w:szCs w:val="24"/>
        </w:rPr>
        <w:t xml:space="preserve"> </w:t>
      </w:r>
      <w:r w:rsidRPr="00810F5E">
        <w:rPr>
          <w:rFonts w:asciiTheme="minorHAnsi" w:hAnsiTheme="minorHAnsi" w:cstheme="minorHAnsi"/>
          <w:b/>
          <w:sz w:val="24"/>
          <w:szCs w:val="24"/>
        </w:rPr>
        <w:t>Andrade, F. C. D.,</w:t>
      </w:r>
      <w:r w:rsidRPr="000501AD">
        <w:rPr>
          <w:rFonts w:asciiTheme="minorHAnsi" w:hAnsiTheme="minorHAnsi" w:cstheme="minorHAnsi"/>
          <w:sz w:val="24"/>
          <w:szCs w:val="24"/>
        </w:rPr>
        <w:t xml:space="preserve"> Bof de Andrade, F.,</w:t>
      </w:r>
      <w:r>
        <w:rPr>
          <w:rFonts w:asciiTheme="minorHAnsi" w:hAnsiTheme="minorHAnsi" w:cstheme="minorHAnsi"/>
          <w:sz w:val="24"/>
          <w:szCs w:val="24"/>
        </w:rPr>
        <w:t xml:space="preserve"> Lima-Costa, M. F. </w:t>
      </w:r>
      <w:r w:rsidRPr="00A91DB0">
        <w:rPr>
          <w:rFonts w:asciiTheme="minorHAnsi" w:hAnsiTheme="minorHAnsi" w:cstheme="minorHAnsi"/>
          <w:sz w:val="24"/>
          <w:szCs w:val="24"/>
        </w:rPr>
        <w:t>Health services utilization and expenditures among older adults: results from aging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91DB0">
        <w:rPr>
          <w:rFonts w:asciiTheme="minorHAnsi" w:hAnsiTheme="minorHAnsi" w:cstheme="minorHAnsi"/>
          <w:sz w:val="24"/>
          <w:szCs w:val="24"/>
        </w:rPr>
        <w:t xml:space="preserve">cohorts in 23 countries. </w:t>
      </w:r>
      <w:r>
        <w:rPr>
          <w:rFonts w:asciiTheme="minorHAnsi" w:hAnsiTheme="minorHAnsi" w:cstheme="minorHAnsi"/>
          <w:sz w:val="24"/>
          <w:szCs w:val="24"/>
        </w:rPr>
        <w:t>Revise and resubmit</w:t>
      </w:r>
      <w:r w:rsidRPr="00A91DB0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i/>
          <w:sz w:val="24"/>
          <w:szCs w:val="24"/>
        </w:rPr>
        <w:t>Health Affairs</w:t>
      </w:r>
      <w:r w:rsidRPr="00A91DB0">
        <w:rPr>
          <w:rFonts w:asciiTheme="minorHAnsi" w:hAnsiTheme="minorHAnsi" w:cstheme="minorHAnsi"/>
          <w:i/>
          <w:sz w:val="24"/>
          <w:szCs w:val="24"/>
        </w:rPr>
        <w:t>.</w:t>
      </w:r>
    </w:p>
    <w:p w14:paraId="004A23E2" w14:textId="470EA2D9" w:rsidR="00C75906" w:rsidRPr="009C35B5" w:rsidRDefault="009C35B5" w:rsidP="009C35B5">
      <w:pPr>
        <w:pStyle w:val="ListParagraph"/>
        <w:numPr>
          <w:ilvl w:val="0"/>
          <w:numId w:val="14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9C35B5">
        <w:rPr>
          <w:rFonts w:asciiTheme="minorHAnsi" w:hAnsiTheme="minorHAnsi" w:cstheme="minorHAnsi"/>
          <w:sz w:val="24"/>
          <w:szCs w:val="24"/>
        </w:rPr>
        <w:t xml:space="preserve">Andrade, F. B., </w:t>
      </w:r>
      <w:r w:rsidRPr="009C35B5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9C35B5">
        <w:rPr>
          <w:rFonts w:asciiTheme="minorHAnsi" w:hAnsiTheme="minorHAnsi" w:cstheme="minorHAnsi"/>
          <w:sz w:val="24"/>
          <w:szCs w:val="24"/>
        </w:rPr>
        <w:t xml:space="preserve"> Socioeconomic inequalities related to dental care needs among adolescents and adults living in Minas </w:t>
      </w:r>
      <w:proofErr w:type="spellStart"/>
      <w:r w:rsidRPr="009C35B5">
        <w:rPr>
          <w:rFonts w:asciiTheme="minorHAnsi" w:hAnsiTheme="minorHAnsi" w:cstheme="minorHAnsi"/>
          <w:sz w:val="24"/>
          <w:szCs w:val="24"/>
        </w:rPr>
        <w:t>Gerais</w:t>
      </w:r>
      <w:proofErr w:type="spellEnd"/>
      <w:r w:rsidRPr="009C35B5">
        <w:rPr>
          <w:rFonts w:asciiTheme="minorHAnsi" w:hAnsiTheme="minorHAnsi" w:cstheme="minorHAnsi"/>
          <w:sz w:val="24"/>
          <w:szCs w:val="24"/>
        </w:rPr>
        <w:t>, Brazil</w:t>
      </w:r>
      <w:r>
        <w:rPr>
          <w:rFonts w:asciiTheme="minorHAnsi" w:hAnsiTheme="minorHAnsi" w:cstheme="minorHAnsi"/>
          <w:sz w:val="24"/>
          <w:szCs w:val="24"/>
        </w:rPr>
        <w:t>. Revise and resubmit</w:t>
      </w:r>
      <w:r w:rsidRPr="00A91DB0">
        <w:rPr>
          <w:rFonts w:asciiTheme="minorHAnsi" w:hAnsiTheme="minorHAnsi" w:cstheme="minorHAnsi"/>
          <w:sz w:val="24"/>
          <w:szCs w:val="24"/>
        </w:rPr>
        <w:t xml:space="preserve">. </w:t>
      </w:r>
      <w:r w:rsidRPr="009C35B5">
        <w:rPr>
          <w:rFonts w:asciiTheme="minorHAnsi" w:hAnsiTheme="minorHAnsi" w:cstheme="minorHAnsi"/>
          <w:i/>
          <w:sz w:val="24"/>
          <w:szCs w:val="24"/>
        </w:rPr>
        <w:t xml:space="preserve">Cadernos de </w:t>
      </w:r>
      <w:r w:rsidRPr="009C35B5">
        <w:rPr>
          <w:rFonts w:asciiTheme="minorHAnsi" w:hAnsiTheme="minorHAnsi" w:cstheme="minorHAnsi"/>
          <w:i/>
          <w:sz w:val="24"/>
          <w:szCs w:val="24"/>
          <w:lang w:val="pt-BR"/>
        </w:rPr>
        <w:t>Saúde</w:t>
      </w:r>
      <w:r>
        <w:rPr>
          <w:rFonts w:asciiTheme="minorHAnsi" w:hAnsiTheme="minorHAnsi" w:cstheme="minorHAnsi"/>
          <w:i/>
          <w:sz w:val="24"/>
          <w:szCs w:val="24"/>
          <w:lang w:val="pt-BR"/>
        </w:rPr>
        <w:t xml:space="preserve"> P</w:t>
      </w:r>
      <w:r w:rsidRPr="00DF6FB6">
        <w:rPr>
          <w:rFonts w:asciiTheme="minorHAnsi" w:hAnsiTheme="minorHAnsi" w:cstheme="minorHAnsi"/>
          <w:i/>
          <w:sz w:val="24"/>
          <w:szCs w:val="24"/>
          <w:lang w:val="pt-BR"/>
        </w:rPr>
        <w:t>ú</w:t>
      </w:r>
      <w:r>
        <w:rPr>
          <w:rFonts w:asciiTheme="minorHAnsi" w:hAnsiTheme="minorHAnsi" w:cstheme="minorHAnsi"/>
          <w:i/>
          <w:sz w:val="24"/>
          <w:szCs w:val="24"/>
          <w:lang w:val="pt-BR"/>
        </w:rPr>
        <w:t xml:space="preserve">blica. </w:t>
      </w:r>
    </w:p>
    <w:p w14:paraId="3BBC1430" w14:textId="41209B43" w:rsidR="000501AD" w:rsidRPr="000501AD" w:rsidRDefault="000501AD" w:rsidP="000501AD">
      <w:pPr>
        <w:pStyle w:val="ListParagraph"/>
        <w:numPr>
          <w:ilvl w:val="0"/>
          <w:numId w:val="14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0501AD">
        <w:rPr>
          <w:rFonts w:asciiTheme="minorHAnsi" w:hAnsiTheme="minorHAnsi" w:cstheme="minorHAnsi"/>
          <w:sz w:val="24"/>
          <w:szCs w:val="24"/>
        </w:rPr>
        <w:t xml:space="preserve">Lima-Costa, M. F., </w:t>
      </w:r>
      <w:proofErr w:type="spellStart"/>
      <w:r w:rsidRPr="000501AD">
        <w:rPr>
          <w:rFonts w:asciiTheme="minorHAnsi" w:hAnsiTheme="minorHAnsi" w:cstheme="minorHAnsi"/>
          <w:sz w:val="24"/>
          <w:szCs w:val="24"/>
        </w:rPr>
        <w:t>Mambrini</w:t>
      </w:r>
      <w:proofErr w:type="spellEnd"/>
      <w:r w:rsidRPr="000501AD">
        <w:rPr>
          <w:rFonts w:asciiTheme="minorHAnsi" w:hAnsiTheme="minorHAnsi" w:cstheme="minorHAnsi"/>
          <w:sz w:val="24"/>
          <w:szCs w:val="24"/>
        </w:rPr>
        <w:t xml:space="preserve">, J., Bof de Andrade, F., </w:t>
      </w:r>
      <w:r w:rsidRPr="00810F5E">
        <w:rPr>
          <w:rFonts w:asciiTheme="minorHAnsi" w:hAnsiTheme="minorHAnsi" w:cstheme="minorHAnsi"/>
          <w:b/>
          <w:sz w:val="24"/>
          <w:szCs w:val="24"/>
        </w:rPr>
        <w:t>Andrade, F. C. D.,</w:t>
      </w:r>
      <w:r w:rsidRPr="000501AD">
        <w:rPr>
          <w:rFonts w:asciiTheme="minorHAnsi" w:hAnsiTheme="minorHAnsi" w:cstheme="minorHAnsi"/>
          <w:sz w:val="24"/>
          <w:szCs w:val="24"/>
        </w:rPr>
        <w:t xml:space="preserve"> Macinko, J. Contribution of life-course conditions to activity of daily living disability in 19 high and middle-income countries: an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501AD">
        <w:rPr>
          <w:rFonts w:asciiTheme="minorHAnsi" w:hAnsiTheme="minorHAnsi" w:cstheme="minorHAnsi"/>
          <w:sz w:val="24"/>
          <w:szCs w:val="24"/>
        </w:rPr>
        <w:t>analysis of 104,964 older adults</w:t>
      </w:r>
      <w:r>
        <w:rPr>
          <w:rFonts w:asciiTheme="minorHAnsi" w:hAnsiTheme="minorHAnsi" w:cstheme="minorHAnsi"/>
          <w:sz w:val="24"/>
          <w:szCs w:val="24"/>
        </w:rPr>
        <w:t xml:space="preserve">. Under review. </w:t>
      </w:r>
      <w:r w:rsidR="009B6B14">
        <w:rPr>
          <w:rFonts w:asciiTheme="minorHAnsi" w:hAnsiTheme="minorHAnsi" w:cstheme="minorHAnsi"/>
          <w:i/>
          <w:sz w:val="24"/>
          <w:szCs w:val="24"/>
        </w:rPr>
        <w:t>Journal of Epidemiology and Community Health</w:t>
      </w:r>
      <w:r w:rsidRPr="000501AD">
        <w:rPr>
          <w:rFonts w:asciiTheme="minorHAnsi" w:hAnsiTheme="minorHAnsi" w:cstheme="minorHAnsi"/>
          <w:i/>
          <w:sz w:val="24"/>
          <w:szCs w:val="24"/>
        </w:rPr>
        <w:t>.</w:t>
      </w:r>
    </w:p>
    <w:p w14:paraId="1C3813C5" w14:textId="52A36ADA" w:rsidR="00A77CEB" w:rsidRPr="008330DB" w:rsidRDefault="008330DB" w:rsidP="008330DB">
      <w:pPr>
        <w:pStyle w:val="ListParagraph"/>
        <w:numPr>
          <w:ilvl w:val="0"/>
          <w:numId w:val="14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330DB">
        <w:rPr>
          <w:rFonts w:asciiTheme="minorHAnsi" w:hAnsiTheme="minorHAnsi" w:cstheme="minorHAnsi"/>
          <w:sz w:val="24"/>
          <w:szCs w:val="24"/>
        </w:rPr>
        <w:t xml:space="preserve">Velasquez-Melendez, G., </w:t>
      </w:r>
      <w:r w:rsidRPr="008330DB">
        <w:rPr>
          <w:rFonts w:asciiTheme="minorHAnsi" w:hAnsiTheme="minorHAnsi" w:cstheme="minorHAnsi"/>
          <w:b/>
          <w:sz w:val="24"/>
          <w:szCs w:val="24"/>
        </w:rPr>
        <w:t>Andrade, F. C. D.,</w:t>
      </w:r>
      <w:r w:rsidRPr="008330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330DB">
        <w:rPr>
          <w:rFonts w:asciiTheme="minorHAnsi" w:hAnsiTheme="minorHAnsi" w:cstheme="minorHAnsi"/>
          <w:sz w:val="24"/>
          <w:szCs w:val="24"/>
        </w:rPr>
        <w:t>Moreira, A. D.,</w:t>
      </w:r>
      <w:r w:rsidRPr="008330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330DB">
        <w:rPr>
          <w:rFonts w:asciiTheme="minorHAnsi" w:hAnsiTheme="minorHAnsi" w:cstheme="minorHAnsi"/>
          <w:sz w:val="24"/>
          <w:szCs w:val="24"/>
        </w:rPr>
        <w:t>Hernandez, R., Vieira, M. A., Felisbino-Mendes, M. S. Association of self-reported sleep disturbances with ideal cardiovascular health in Brazilian adults: a cross-sectional population-based study</w:t>
      </w:r>
      <w:r>
        <w:rPr>
          <w:rFonts w:asciiTheme="minorHAnsi" w:hAnsiTheme="minorHAnsi" w:cstheme="minorHAnsi"/>
          <w:sz w:val="24"/>
          <w:szCs w:val="24"/>
        </w:rPr>
        <w:t xml:space="preserve">. Under review. </w:t>
      </w:r>
      <w:r w:rsidRPr="008330DB">
        <w:rPr>
          <w:rFonts w:asciiTheme="minorHAnsi" w:hAnsiTheme="minorHAnsi" w:cstheme="minorHAnsi"/>
          <w:i/>
          <w:sz w:val="24"/>
          <w:szCs w:val="24"/>
        </w:rPr>
        <w:t xml:space="preserve">Sleep Health. </w:t>
      </w:r>
      <w:bookmarkStart w:id="0" w:name="_GoBack"/>
      <w:bookmarkEnd w:id="0"/>
    </w:p>
    <w:p w14:paraId="7ABC0E1B" w14:textId="03BD9CE1" w:rsidR="00896A97" w:rsidRPr="009F0B26" w:rsidRDefault="00896A97" w:rsidP="00896A97">
      <w:pPr>
        <w:pStyle w:val="ListParagraph"/>
        <w:numPr>
          <w:ilvl w:val="0"/>
          <w:numId w:val="14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330DB">
        <w:rPr>
          <w:rFonts w:asciiTheme="minorHAnsi" w:hAnsiTheme="minorHAnsi" w:cstheme="minorHAnsi"/>
          <w:sz w:val="24"/>
          <w:szCs w:val="24"/>
        </w:rPr>
        <w:lastRenderedPageBreak/>
        <w:t xml:space="preserve">Amengual, J., Coronel, J., </w:t>
      </w:r>
      <w:proofErr w:type="spellStart"/>
      <w:r w:rsidRPr="008330DB">
        <w:rPr>
          <w:rFonts w:asciiTheme="minorHAnsi" w:hAnsiTheme="minorHAnsi" w:cstheme="minorHAnsi"/>
          <w:sz w:val="24"/>
          <w:szCs w:val="24"/>
        </w:rPr>
        <w:t>Marques</w:t>
      </w:r>
      <w:proofErr w:type="gramStart"/>
      <w:r w:rsidRPr="008330DB">
        <w:rPr>
          <w:rFonts w:asciiTheme="minorHAnsi" w:hAnsiTheme="minorHAnsi" w:cstheme="minorHAnsi"/>
          <w:sz w:val="24"/>
          <w:szCs w:val="24"/>
        </w:rPr>
        <w:t>,C</w:t>
      </w:r>
      <w:proofErr w:type="spellEnd"/>
      <w:proofErr w:type="gramEnd"/>
      <w:r w:rsidRPr="008330DB">
        <w:rPr>
          <w:rFonts w:asciiTheme="minorHAnsi" w:hAnsiTheme="minorHAnsi" w:cstheme="minorHAnsi"/>
          <w:sz w:val="24"/>
          <w:szCs w:val="24"/>
        </w:rPr>
        <w:t xml:space="preserve">., </w:t>
      </w:r>
      <w:proofErr w:type="spellStart"/>
      <w:r w:rsidRPr="008330DB">
        <w:rPr>
          <w:rFonts w:asciiTheme="minorHAnsi" w:hAnsiTheme="minorHAnsi" w:cstheme="minorHAnsi"/>
          <w:sz w:val="24"/>
          <w:szCs w:val="24"/>
        </w:rPr>
        <w:t>Aradillas</w:t>
      </w:r>
      <w:proofErr w:type="spellEnd"/>
      <w:r w:rsidRPr="008330DB">
        <w:rPr>
          <w:rFonts w:asciiTheme="minorHAnsi" w:hAnsiTheme="minorHAnsi" w:cstheme="minorHAnsi"/>
          <w:sz w:val="24"/>
          <w:szCs w:val="24"/>
        </w:rPr>
        <w:t xml:space="preserve">-Garcia, C., Vargas-Morales, J., </w:t>
      </w:r>
      <w:r w:rsidRPr="008330DB">
        <w:rPr>
          <w:rFonts w:asciiTheme="minorHAnsi" w:hAnsiTheme="minorHAnsi" w:cstheme="minorHAnsi"/>
          <w:b/>
          <w:sz w:val="24"/>
          <w:szCs w:val="24"/>
        </w:rPr>
        <w:t>Andrade, F. C. D.,</w:t>
      </w:r>
      <w:r w:rsidRPr="008330DB">
        <w:rPr>
          <w:rFonts w:asciiTheme="minorHAnsi" w:hAnsiTheme="minorHAnsi" w:cstheme="minorHAnsi"/>
          <w:sz w:val="24"/>
          <w:szCs w:val="24"/>
        </w:rPr>
        <w:t xml:space="preserve"> Erdman, J., Teran-Garcia, </w:t>
      </w:r>
      <w:r w:rsidRPr="008330DB">
        <w:rPr>
          <w:rFonts w:asciiTheme="minorHAnsi" w:hAnsiTheme="minorHAnsi" w:cstheme="minorHAnsi"/>
          <w:sz w:val="24"/>
          <w:szCs w:val="24"/>
          <w:lang w:val="pt-BR"/>
        </w:rPr>
        <w:t>M</w:t>
      </w:r>
      <w:r w:rsidRPr="009F0B26">
        <w:rPr>
          <w:rFonts w:asciiTheme="minorHAnsi" w:hAnsiTheme="minorHAnsi" w:cstheme="minorHAnsi"/>
          <w:sz w:val="24"/>
          <w:szCs w:val="24"/>
        </w:rPr>
        <w:t xml:space="preserve">. </w:t>
      </w:r>
      <w:r w:rsidRPr="00964F7F">
        <w:rPr>
          <w:rFonts w:asciiTheme="minorHAnsi" w:hAnsiTheme="minorHAnsi" w:cstheme="minorHAnsi"/>
          <w:sz w:val="24"/>
          <w:szCs w:val="24"/>
        </w:rPr>
        <w:t>β</w:t>
      </w:r>
      <w:r w:rsidRPr="009F0B26">
        <w:rPr>
          <w:rFonts w:asciiTheme="minorHAnsi" w:hAnsiTheme="minorHAnsi" w:cstheme="minorHAnsi"/>
          <w:sz w:val="24"/>
          <w:szCs w:val="24"/>
        </w:rPr>
        <w:t xml:space="preserve">-carotene oxygenase 1 activity modulates plasma cholesterol levels. Under review. </w:t>
      </w:r>
      <w:r w:rsidRPr="009F0B26">
        <w:rPr>
          <w:rFonts w:asciiTheme="minorHAnsi" w:hAnsiTheme="minorHAnsi" w:cstheme="minorHAnsi"/>
          <w:i/>
          <w:sz w:val="24"/>
          <w:szCs w:val="24"/>
        </w:rPr>
        <w:t>The Journal of Nutrition.</w:t>
      </w:r>
      <w:r w:rsidRPr="009F0B2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614D4B" w14:textId="1E3983BD" w:rsidR="00AC3FF2" w:rsidRDefault="00801ED7" w:rsidP="00DF6FB6">
      <w:pPr>
        <w:pStyle w:val="ListParagraph"/>
        <w:numPr>
          <w:ilvl w:val="0"/>
          <w:numId w:val="14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DF6FB6">
        <w:rPr>
          <w:rFonts w:asciiTheme="minorHAnsi" w:hAnsiTheme="minorHAnsi" w:cstheme="minorHAnsi"/>
          <w:sz w:val="24"/>
          <w:szCs w:val="24"/>
          <w:lang w:val="pt-BR"/>
        </w:rPr>
        <w:t xml:space="preserve">Guimaraes, R., </w:t>
      </w:r>
      <w:r w:rsidRPr="00DF6FB6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="00DF6FB6" w:rsidRPr="00DF6FB6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DF6FB6">
        <w:rPr>
          <w:rFonts w:asciiTheme="minorHAnsi" w:hAnsiTheme="minorHAnsi" w:cstheme="minorHAnsi"/>
          <w:sz w:val="24"/>
          <w:szCs w:val="24"/>
          <w:lang w:val="pt-BR"/>
        </w:rPr>
        <w:t>O paradoxo da S</w:t>
      </w:r>
      <w:r w:rsidR="00DF6FB6" w:rsidRPr="00DF6FB6">
        <w:rPr>
          <w:rFonts w:asciiTheme="minorHAnsi" w:hAnsiTheme="minorHAnsi" w:cstheme="minorHAnsi"/>
          <w:sz w:val="24"/>
          <w:szCs w:val="24"/>
          <w:lang w:val="pt-BR"/>
        </w:rPr>
        <w:t>impson: um estudo de caso demográfico sobre dinâmica da po</w:t>
      </w:r>
      <w:r w:rsidR="00A6031F">
        <w:rPr>
          <w:rFonts w:asciiTheme="minorHAnsi" w:hAnsiTheme="minorHAnsi" w:cstheme="minorHAnsi"/>
          <w:sz w:val="24"/>
          <w:szCs w:val="24"/>
          <w:lang w:val="pt-BR"/>
        </w:rPr>
        <w:t>breza, desigualdade e população</w:t>
      </w:r>
      <w:r w:rsidR="00DF6FB6">
        <w:rPr>
          <w:rFonts w:asciiTheme="minorHAnsi" w:hAnsiTheme="minorHAnsi" w:cstheme="minorHAnsi"/>
          <w:sz w:val="24"/>
          <w:szCs w:val="24"/>
          <w:lang w:val="pt-BR"/>
        </w:rPr>
        <w:t xml:space="preserve">. Under review. </w:t>
      </w:r>
      <w:r w:rsidR="00DF6FB6" w:rsidRPr="00DF6FB6">
        <w:rPr>
          <w:rFonts w:asciiTheme="minorHAnsi" w:hAnsiTheme="minorHAnsi" w:cstheme="minorHAnsi"/>
          <w:i/>
          <w:sz w:val="24"/>
          <w:szCs w:val="24"/>
          <w:lang w:val="pt-BR"/>
        </w:rPr>
        <w:t>Cadernos Saúde Coletiva</w:t>
      </w:r>
      <w:r w:rsidR="00DF6FB6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</w:p>
    <w:p w14:paraId="79E2F2F7" w14:textId="25744A11" w:rsidR="00A6031F" w:rsidRPr="009764FB" w:rsidRDefault="00FE5A4B" w:rsidP="009764FB">
      <w:pPr>
        <w:pStyle w:val="ListParagraph"/>
        <w:numPr>
          <w:ilvl w:val="0"/>
          <w:numId w:val="14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DF6FB6">
        <w:rPr>
          <w:rFonts w:asciiTheme="minorHAnsi" w:hAnsiTheme="minorHAnsi" w:cstheme="minorHAnsi"/>
          <w:sz w:val="24"/>
          <w:szCs w:val="24"/>
          <w:lang w:val="pt-BR"/>
        </w:rPr>
        <w:t xml:space="preserve">Guimaraes, R., </w:t>
      </w:r>
      <w:r w:rsidRPr="00DF6FB6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="001D0EA4" w:rsidRPr="001D0EA4">
        <w:rPr>
          <w:lang w:val="pt-BR"/>
        </w:rPr>
        <w:t xml:space="preserve"> </w:t>
      </w:r>
      <w:r w:rsidR="001D0EA4">
        <w:rPr>
          <w:rFonts w:asciiTheme="minorHAnsi" w:hAnsiTheme="minorHAnsi" w:cstheme="minorHAnsi"/>
          <w:sz w:val="24"/>
          <w:szCs w:val="24"/>
          <w:lang w:val="pt-BR"/>
        </w:rPr>
        <w:t>E</w:t>
      </w:r>
      <w:r w:rsidR="001D0EA4" w:rsidRPr="001D0EA4">
        <w:rPr>
          <w:rFonts w:asciiTheme="minorHAnsi" w:hAnsiTheme="minorHAnsi" w:cstheme="minorHAnsi"/>
          <w:sz w:val="24"/>
          <w:szCs w:val="24"/>
          <w:lang w:val="pt-BR"/>
        </w:rPr>
        <w:t xml:space="preserve">xpectativa de vida com e sem multimorbidade entre idosos brasileiros. </w:t>
      </w:r>
      <w:r w:rsidR="001D0EA4">
        <w:rPr>
          <w:rFonts w:asciiTheme="minorHAnsi" w:hAnsiTheme="minorHAnsi" w:cstheme="minorHAnsi"/>
          <w:sz w:val="24"/>
          <w:szCs w:val="24"/>
          <w:lang w:val="pt-BR"/>
        </w:rPr>
        <w:t xml:space="preserve">Under review. </w:t>
      </w:r>
      <w:r w:rsidR="001D0EA4" w:rsidRPr="00DF6FB6">
        <w:rPr>
          <w:rFonts w:asciiTheme="minorHAnsi" w:hAnsiTheme="minorHAnsi" w:cstheme="minorHAnsi"/>
          <w:i/>
          <w:sz w:val="24"/>
          <w:szCs w:val="24"/>
          <w:lang w:val="pt-BR"/>
        </w:rPr>
        <w:t xml:space="preserve">Cadernos </w:t>
      </w:r>
      <w:r w:rsidR="001D0EA4">
        <w:rPr>
          <w:rFonts w:asciiTheme="minorHAnsi" w:hAnsiTheme="minorHAnsi" w:cstheme="minorHAnsi"/>
          <w:i/>
          <w:sz w:val="24"/>
          <w:szCs w:val="24"/>
          <w:lang w:val="pt-BR"/>
        </w:rPr>
        <w:t xml:space="preserve">de </w:t>
      </w:r>
      <w:r w:rsidR="001D0EA4" w:rsidRPr="00DF6FB6">
        <w:rPr>
          <w:rFonts w:asciiTheme="minorHAnsi" w:hAnsiTheme="minorHAnsi" w:cstheme="minorHAnsi"/>
          <w:i/>
          <w:sz w:val="24"/>
          <w:szCs w:val="24"/>
          <w:lang w:val="pt-BR"/>
        </w:rPr>
        <w:t>Saúde</w:t>
      </w:r>
      <w:r w:rsidR="001D0EA4">
        <w:rPr>
          <w:rFonts w:asciiTheme="minorHAnsi" w:hAnsiTheme="minorHAnsi" w:cstheme="minorHAnsi"/>
          <w:i/>
          <w:sz w:val="24"/>
          <w:szCs w:val="24"/>
          <w:lang w:val="pt-BR"/>
        </w:rPr>
        <w:t xml:space="preserve"> P</w:t>
      </w:r>
      <w:r w:rsidR="001D0EA4" w:rsidRPr="00DF6FB6">
        <w:rPr>
          <w:rFonts w:asciiTheme="minorHAnsi" w:hAnsiTheme="minorHAnsi" w:cstheme="minorHAnsi"/>
          <w:i/>
          <w:sz w:val="24"/>
          <w:szCs w:val="24"/>
          <w:lang w:val="pt-BR"/>
        </w:rPr>
        <w:t>ú</w:t>
      </w:r>
      <w:r w:rsidR="001D0EA4">
        <w:rPr>
          <w:rFonts w:asciiTheme="minorHAnsi" w:hAnsiTheme="minorHAnsi" w:cstheme="minorHAnsi"/>
          <w:i/>
          <w:sz w:val="24"/>
          <w:szCs w:val="24"/>
          <w:lang w:val="pt-BR"/>
        </w:rPr>
        <w:t xml:space="preserve">blica. </w:t>
      </w:r>
    </w:p>
    <w:p w14:paraId="06A71C5F" w14:textId="51E3F34A" w:rsidR="0062372D" w:rsidRPr="00A6031F" w:rsidRDefault="0062372D" w:rsidP="0062372D">
      <w:pPr>
        <w:pStyle w:val="SectionTitle"/>
        <w:keepNext/>
        <w:ind w:left="720"/>
        <w:rPr>
          <w:rFonts w:asciiTheme="minorHAnsi" w:hAnsiTheme="minorHAnsi" w:cstheme="minorHAnsi"/>
          <w:b/>
          <w:sz w:val="24"/>
          <w:szCs w:val="24"/>
        </w:rPr>
      </w:pPr>
      <w:r w:rsidRPr="00A6031F">
        <w:rPr>
          <w:rFonts w:asciiTheme="minorHAnsi" w:hAnsiTheme="minorHAnsi" w:cstheme="minorHAnsi"/>
          <w:b/>
          <w:sz w:val="24"/>
          <w:szCs w:val="24"/>
        </w:rPr>
        <w:t>PAPERS IN PREPARATION</w:t>
      </w:r>
    </w:p>
    <w:p w14:paraId="34D8ADDA" w14:textId="2F0A708F" w:rsidR="00CA521E" w:rsidRPr="00FC6FE5" w:rsidRDefault="00FC6FE5" w:rsidP="00BA1432">
      <w:pPr>
        <w:pStyle w:val="ListParagraph"/>
        <w:numPr>
          <w:ilvl w:val="0"/>
          <w:numId w:val="34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C6FE5">
        <w:rPr>
          <w:rFonts w:asciiTheme="minorHAnsi" w:hAnsiTheme="minorHAnsi" w:cstheme="minorHAnsi"/>
          <w:sz w:val="24"/>
          <w:szCs w:val="24"/>
        </w:rPr>
        <w:t xml:space="preserve">Araujo, T. A., Corona, L. P., </w:t>
      </w:r>
      <w:r w:rsidRPr="00FC6FE5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FC6FE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FC6FE5">
        <w:rPr>
          <w:rFonts w:asciiTheme="minorHAnsi" w:hAnsiTheme="minorHAnsi" w:cstheme="minorHAnsi"/>
          <w:sz w:val="24"/>
          <w:szCs w:val="24"/>
        </w:rPr>
        <w:t>Roediger</w:t>
      </w:r>
      <w:proofErr w:type="spellEnd"/>
      <w:r w:rsidRPr="00FC6FE5">
        <w:rPr>
          <w:rFonts w:asciiTheme="minorHAnsi" w:hAnsiTheme="minorHAnsi" w:cstheme="minorHAnsi"/>
          <w:sz w:val="24"/>
          <w:szCs w:val="24"/>
        </w:rPr>
        <w:t xml:space="preserve">, M. A., Duarte, Y. A. O. Body Mass Index Trajectories and Associated Factors in Brazilian Older Adults: A Ten-Year Follow-up of the Health, Wellbeing, and Aging – SABE Survey. </w:t>
      </w:r>
    </w:p>
    <w:p w14:paraId="4E1D5898" w14:textId="77777777" w:rsidR="003A508F" w:rsidRPr="008B45AD" w:rsidRDefault="003A508F" w:rsidP="00790138">
      <w:pPr>
        <w:pStyle w:val="SectionTitle"/>
        <w:keepNext/>
        <w:ind w:left="72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Papers in Annals, Conference Proceedings</w:t>
      </w:r>
      <w:r w:rsidR="008B6893">
        <w:rPr>
          <w:rFonts w:asciiTheme="minorHAnsi" w:hAnsiTheme="minorHAnsi" w:cstheme="minorHAnsi"/>
          <w:b/>
          <w:sz w:val="24"/>
          <w:szCs w:val="24"/>
        </w:rPr>
        <w:t>,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and Reports</w:t>
      </w:r>
    </w:p>
    <w:p w14:paraId="213C6EE2" w14:textId="00AE9645" w:rsidR="00530DE7" w:rsidRPr="00530DE7" w:rsidRDefault="00530DE7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Mendenhall, R., Lemons, R., </w:t>
      </w:r>
      <w:r>
        <w:rPr>
          <w:rFonts w:asciiTheme="minorHAnsi" w:hAnsiTheme="minorHAnsi" w:cstheme="minorHAnsi"/>
          <w:b/>
          <w:sz w:val="24"/>
          <w:szCs w:val="24"/>
        </w:rPr>
        <w:t xml:space="preserve">Andrade, F. </w:t>
      </w:r>
      <w:r w:rsidRPr="00530DE7">
        <w:rPr>
          <w:rFonts w:asciiTheme="minorHAnsi" w:hAnsiTheme="minorHAnsi" w:cstheme="minorHAnsi"/>
          <w:b/>
          <w:sz w:val="24"/>
          <w:szCs w:val="24"/>
        </w:rPr>
        <w:t>C. D.,</w:t>
      </w:r>
      <w:r w:rsidRPr="00530DE7">
        <w:rPr>
          <w:rFonts w:asciiTheme="minorHAnsi" w:hAnsiTheme="minorHAnsi" w:cstheme="minorHAnsi"/>
          <w:sz w:val="24"/>
          <w:szCs w:val="24"/>
        </w:rPr>
        <w:t xml:space="preserve"> </w:t>
      </w:r>
      <w:r w:rsidR="00D1006A" w:rsidRPr="00530DE7">
        <w:rPr>
          <w:rFonts w:asciiTheme="minorHAnsi" w:hAnsiTheme="minorHAnsi" w:cstheme="minorHAnsi"/>
          <w:sz w:val="24"/>
          <w:szCs w:val="24"/>
        </w:rPr>
        <w:t>Greenlee</w:t>
      </w:r>
      <w:r w:rsidRPr="00530DE7">
        <w:rPr>
          <w:rFonts w:asciiTheme="minorHAnsi" w:hAnsiTheme="minorHAnsi" w:cstheme="minorHAnsi"/>
          <w:sz w:val="24"/>
          <w:szCs w:val="24"/>
        </w:rPr>
        <w:t>, A., Kramer, K., Henderson, L.,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DeStephano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L., Larrison, C., </w:t>
      </w:r>
      <w:proofErr w:type="spellStart"/>
      <w:r>
        <w:rPr>
          <w:rFonts w:asciiTheme="minorHAnsi" w:hAnsiTheme="minorHAnsi" w:cstheme="minorHAnsi"/>
          <w:sz w:val="24"/>
          <w:szCs w:val="24"/>
        </w:rPr>
        <w:t>Akresh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I. R., Franklin, K. </w:t>
      </w:r>
      <w:r w:rsidR="00810B53">
        <w:rPr>
          <w:rFonts w:asciiTheme="minorHAnsi" w:hAnsiTheme="minorHAnsi" w:cstheme="minorHAnsi"/>
          <w:sz w:val="24"/>
          <w:szCs w:val="24"/>
        </w:rPr>
        <w:t xml:space="preserve">(2015) </w:t>
      </w:r>
      <w:r w:rsidRPr="00530DE7">
        <w:rPr>
          <w:rFonts w:asciiTheme="minorHAnsi" w:hAnsiTheme="minorHAnsi" w:cstheme="minorHAnsi"/>
          <w:i/>
          <w:sz w:val="24"/>
          <w:szCs w:val="24"/>
        </w:rPr>
        <w:t>Chicago Earned Income Tax Credit Periodic Payment Pilot: Final Evaluation</w:t>
      </w:r>
      <w:r>
        <w:rPr>
          <w:rFonts w:asciiTheme="minorHAnsi" w:hAnsiTheme="minorHAnsi" w:cstheme="minorHAnsi"/>
          <w:sz w:val="24"/>
          <w:szCs w:val="24"/>
        </w:rPr>
        <w:t xml:space="preserve">. Champaign, IL: University of Illinois at Urbana-Champaign. </w:t>
      </w:r>
    </w:p>
    <w:p w14:paraId="4131BEA1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 w:rsidRPr="00692931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692931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692931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692931">
        <w:rPr>
          <w:rFonts w:asciiTheme="minorHAnsi" w:hAnsiTheme="minorHAnsi" w:cstheme="minorHAnsi"/>
          <w:sz w:val="24"/>
          <w:szCs w:val="24"/>
          <w:lang w:val="pt-BR"/>
        </w:rPr>
        <w:t>Guevara, P. E., Lebrão, M. L., Duarte, Y. A. O., San</w:t>
      </w:r>
      <w:r w:rsidRPr="00F83A5E">
        <w:rPr>
          <w:rFonts w:asciiTheme="minorHAnsi" w:hAnsiTheme="minorHAnsi" w:cstheme="minorHAnsi"/>
          <w:sz w:val="24"/>
          <w:szCs w:val="24"/>
          <w:lang w:val="pt-BR"/>
        </w:rPr>
        <w:t>to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>s, J.</w:t>
      </w:r>
      <w:r w:rsidR="00530DE7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>L.</w:t>
      </w:r>
      <w:r w:rsidR="00530DE7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>F. (2010)</w:t>
      </w:r>
      <w:r w:rsidR="008B6893" w:rsidRPr="00FF3428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Gender differences in life expectancy and disability-free life expectancy among older adults in São Paulo, Brazil.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Annals of the XVII Brazilian Population Association Meeting. </w:t>
      </w:r>
    </w:p>
    <w:p w14:paraId="6DB812B0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>Guevara, P. E., Lebrão, M. L., Duarte, Y. A. O., Santos, J.L.F. (2010)</w:t>
      </w:r>
      <w:r w:rsidR="008B6893" w:rsidRPr="00FF3428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Diabetes reduces life expectancy and disability-free life expectancy among older adults in São Paulo, Brazil. </w:t>
      </w:r>
      <w:r w:rsidR="00F7141D"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Annals of the XVII Brazilian Population Association Meeting. </w:t>
      </w:r>
    </w:p>
    <w:p w14:paraId="5E062BBD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 (2006). The health burden of diabetes in Latin America and the Caribbean: </w:t>
      </w:r>
      <w:r w:rsidR="008B6893">
        <w:rPr>
          <w:rFonts w:asciiTheme="minorHAnsi" w:hAnsiTheme="minorHAnsi" w:cstheme="minorHAnsi"/>
          <w:sz w:val="24"/>
          <w:szCs w:val="24"/>
        </w:rPr>
        <w:t>e</w:t>
      </w:r>
      <w:r w:rsidRPr="008B45AD">
        <w:rPr>
          <w:rFonts w:asciiTheme="minorHAnsi" w:hAnsiTheme="minorHAnsi" w:cstheme="minorHAnsi"/>
          <w:sz w:val="24"/>
          <w:szCs w:val="24"/>
        </w:rPr>
        <w:t xml:space="preserve">stimates of diabetes-free life expectancy, total life expectancy and healthy life expectancy by diabetic status.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Annals of the XV Brazilian Population Association Meeting.</w:t>
      </w:r>
    </w:p>
    <w:p w14:paraId="25D54130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DeVos, S.,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. (2003). </w:t>
      </w:r>
      <w:r w:rsidRPr="008B45AD">
        <w:rPr>
          <w:rFonts w:asciiTheme="minorHAnsi" w:hAnsiTheme="minorHAnsi" w:cstheme="minorHAnsi"/>
          <w:iCs/>
          <w:sz w:val="24"/>
          <w:szCs w:val="24"/>
        </w:rPr>
        <w:t>Race and the living arrangements of elderly Brazilians 1960-1998.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CDE Working Paper </w:t>
      </w:r>
      <w:r w:rsidRPr="008B45AD">
        <w:rPr>
          <w:rFonts w:asciiTheme="minorHAnsi" w:hAnsiTheme="minorHAnsi" w:cstheme="minorHAnsi"/>
          <w:sz w:val="24"/>
          <w:szCs w:val="24"/>
        </w:rPr>
        <w:t xml:space="preserve">No. 2003-08. Wisconsin, USA: Center for Demography and Ecology. </w:t>
      </w:r>
    </w:p>
    <w:p w14:paraId="35262373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., DeVos, S. (2002).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An analysis of living arrangements among elderly women in Brazil.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Annals of the XIII Brazilian Population Association Meeting</w:t>
      </w:r>
      <w:r w:rsidR="00F7141D"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3853FA9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(2000). The social mobility evolution in five metropolitan areas, 1988 and 1996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Annals of the XII Brazilian Population Association Meeting</w:t>
      </w:r>
      <w:r w:rsidR="00F7141D"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A39E853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Carvalho, J.A.M. de, Wood, C. H.,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. (2000).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Notes concerning the categories of color in Brazilian census and on the subjective classification of color in </w:t>
      </w:r>
      <w:r w:rsidRPr="008B45AD">
        <w:rPr>
          <w:rFonts w:asciiTheme="minorHAnsi" w:hAnsiTheme="minorHAnsi" w:cstheme="minorHAnsi"/>
          <w:sz w:val="24"/>
          <w:szCs w:val="24"/>
        </w:rPr>
        <w:lastRenderedPageBreak/>
        <w:t xml:space="preserve">Brazil: 1980/90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Annals of the XII Brazilian Population Association Meeting</w:t>
      </w:r>
      <w:r w:rsidR="00F7141D"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5EA80A4" w14:textId="77777777" w:rsidR="007A0224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Barbosa, L. M., 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. (2000). </w:t>
      </w:r>
      <w:r w:rsidRPr="007A0224">
        <w:rPr>
          <w:rFonts w:asciiTheme="minorHAnsi" w:hAnsiTheme="minorHAnsi" w:cstheme="minorHAnsi"/>
          <w:sz w:val="24"/>
          <w:szCs w:val="24"/>
        </w:rPr>
        <w:t xml:space="preserve">Application of the technique of the competitive risks to mortality – Brazil and regions, 1991 (in Portuguese). </w:t>
      </w:r>
      <w:r w:rsidRPr="007A0224">
        <w:rPr>
          <w:rFonts w:asciiTheme="minorHAnsi" w:hAnsiTheme="minorHAnsi" w:cstheme="minorHAnsi"/>
          <w:i/>
          <w:iCs/>
          <w:sz w:val="24"/>
          <w:szCs w:val="24"/>
        </w:rPr>
        <w:t>Annals of the XII Brazilian Population Association Meeting</w:t>
      </w:r>
      <w:r w:rsidR="00F7141D" w:rsidRPr="007A022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588756B" w14:textId="77777777" w:rsidR="003A508F" w:rsidRPr="007A0224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Barbosa, L. M., 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. (2000). </w:t>
      </w:r>
      <w:r w:rsidRPr="007A0224">
        <w:rPr>
          <w:rFonts w:asciiTheme="minorHAnsi" w:hAnsiTheme="minorHAnsi" w:cstheme="minorHAnsi"/>
          <w:sz w:val="24"/>
          <w:szCs w:val="24"/>
        </w:rPr>
        <w:t xml:space="preserve">Demographic analysis of the informal workers in Belo Horizonte, Brazil (in Portuguese). </w:t>
      </w:r>
      <w:r w:rsidRPr="007A0224">
        <w:rPr>
          <w:rFonts w:asciiTheme="minorHAnsi" w:hAnsiTheme="minorHAnsi" w:cstheme="minorHAnsi"/>
          <w:i/>
          <w:iCs/>
          <w:sz w:val="24"/>
          <w:szCs w:val="24"/>
        </w:rPr>
        <w:t xml:space="preserve">Annals of the IX Seminar of Minas </w:t>
      </w:r>
      <w:proofErr w:type="spellStart"/>
      <w:r w:rsidRPr="007A0224">
        <w:rPr>
          <w:rFonts w:asciiTheme="minorHAnsi" w:hAnsiTheme="minorHAnsi" w:cstheme="minorHAnsi"/>
          <w:i/>
          <w:iCs/>
          <w:sz w:val="24"/>
          <w:szCs w:val="24"/>
        </w:rPr>
        <w:t>Gerais</w:t>
      </w:r>
      <w:proofErr w:type="spellEnd"/>
      <w:r w:rsidRPr="007A0224">
        <w:rPr>
          <w:rFonts w:asciiTheme="minorHAnsi" w:hAnsiTheme="minorHAnsi" w:cstheme="minorHAnsi"/>
          <w:i/>
          <w:iCs/>
          <w:sz w:val="24"/>
          <w:szCs w:val="24"/>
        </w:rPr>
        <w:t xml:space="preserve"> Economy</w:t>
      </w:r>
      <w:r w:rsidR="00F7141D" w:rsidRPr="007A022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C7225B2" w14:textId="77777777" w:rsidR="003A508F" w:rsidRPr="008B45AD" w:rsidRDefault="003A508F" w:rsidP="00BE306C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Carvalho, J. A. M.,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. (1999).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Brazilian population aging: </w:t>
      </w:r>
      <w:r w:rsidR="008B6893">
        <w:rPr>
          <w:rFonts w:asciiTheme="minorHAnsi" w:hAnsiTheme="minorHAnsi" w:cstheme="minorHAnsi"/>
          <w:sz w:val="24"/>
          <w:szCs w:val="24"/>
        </w:rPr>
        <w:t>o</w:t>
      </w:r>
      <w:r w:rsidRPr="008B45AD">
        <w:rPr>
          <w:rFonts w:asciiTheme="minorHAnsi" w:hAnsiTheme="minorHAnsi" w:cstheme="minorHAnsi"/>
          <w:sz w:val="24"/>
          <w:szCs w:val="24"/>
        </w:rPr>
        <w:t xml:space="preserve">pportunities and challenges (in Spanish).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Annals of II 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es-ES"/>
        </w:rPr>
        <w:t>Encuentro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es-ES"/>
        </w:rPr>
        <w:t xml:space="preserve">Latinoamericano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de Personas de 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es-ES"/>
        </w:rPr>
        <w:t>Edad</w:t>
      </w:r>
      <w:r w:rsidR="00BE306C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="00BE306C" w:rsidRPr="00BE306C">
        <w:rPr>
          <w:rFonts w:asciiTheme="minorHAnsi" w:hAnsiTheme="minorHAnsi" w:cstheme="minorHAnsi"/>
          <w:iCs/>
          <w:sz w:val="24"/>
          <w:szCs w:val="24"/>
        </w:rPr>
        <w:t>81-102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</w:p>
    <w:p w14:paraId="79A89791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Sawyer, O. D., Wong, L.,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Carvalho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, J. A. M.,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Figoli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, M. G. B.,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., Barbieri, A. F., et al. (1999). </w:t>
      </w:r>
      <w:r w:rsidRPr="006B11E4">
        <w:rPr>
          <w:rFonts w:asciiTheme="minorHAnsi" w:hAnsiTheme="minorHAnsi" w:cstheme="minorHAnsi"/>
          <w:iCs/>
          <w:sz w:val="24"/>
          <w:szCs w:val="24"/>
        </w:rPr>
        <w:t>Population projection, by sex and age groups of the Brazilian states, 1990-2020 (in Portuguese)</w:t>
      </w:r>
      <w:r w:rsidRPr="008B6893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Brazil: CEDEPLAR (PRONEX). </w:t>
      </w:r>
    </w:p>
    <w:p w14:paraId="2C44CC5F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Carvalho, J. A. M.,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. (1999).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Population trends in Midwest region of Brazil and Tocantins state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II Meeting on the Midwest Demography, </w:t>
      </w:r>
      <w:r w:rsidRPr="008B45AD">
        <w:rPr>
          <w:rFonts w:asciiTheme="minorHAnsi" w:hAnsiTheme="minorHAnsi" w:cstheme="minorHAnsi"/>
          <w:sz w:val="24"/>
          <w:szCs w:val="24"/>
        </w:rPr>
        <w:t xml:space="preserve">Brasilia. </w:t>
      </w:r>
    </w:p>
    <w:p w14:paraId="4D23129E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 (1998). Evolution of the main demographic indicators of the metropolitan area of Belo Horizonte (in Portuguese). 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Annals of Seminar of Minas </w:t>
      </w:r>
      <w:proofErr w:type="spellStart"/>
      <w:r w:rsidRPr="008B45AD">
        <w:rPr>
          <w:rFonts w:asciiTheme="minorHAnsi" w:hAnsiTheme="minorHAnsi" w:cstheme="minorHAnsi"/>
          <w:i/>
          <w:sz w:val="24"/>
          <w:szCs w:val="24"/>
        </w:rPr>
        <w:t>Gerais</w:t>
      </w:r>
      <w:proofErr w:type="spellEnd"/>
      <w:r w:rsidRPr="008B45AD">
        <w:rPr>
          <w:rFonts w:asciiTheme="minorHAnsi" w:hAnsiTheme="minorHAnsi" w:cstheme="minorHAnsi"/>
          <w:i/>
          <w:sz w:val="24"/>
          <w:szCs w:val="24"/>
        </w:rPr>
        <w:t xml:space="preserve"> Economy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0A9760E" w14:textId="77777777" w:rsidR="003A508F" w:rsidRPr="008B45AD" w:rsidRDefault="003A508F" w:rsidP="00DE2BD2">
      <w:pPr>
        <w:pStyle w:val="ListParagraph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 (1998). Levels and patterns of social mobility in five metropolitan areas (in Portuguese). </w:t>
      </w:r>
      <w:r w:rsidRPr="008B45AD">
        <w:rPr>
          <w:rFonts w:asciiTheme="minorHAnsi" w:hAnsiTheme="minorHAnsi" w:cstheme="minorHAnsi"/>
          <w:i/>
          <w:sz w:val="24"/>
          <w:szCs w:val="24"/>
        </w:rPr>
        <w:t>Annals of the XI Brazilian Population Association Meeting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CC3B8B7" w14:textId="77777777" w:rsidR="003A508F" w:rsidRPr="008B45AD" w:rsidRDefault="003A508F" w:rsidP="00826397">
      <w:pPr>
        <w:pStyle w:val="ListParagraph"/>
        <w:widowControl w:val="0"/>
        <w:numPr>
          <w:ilvl w:val="0"/>
          <w:numId w:val="16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., Rodrigues, R. N. (1996).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Social mobility in the metropolitan area of Belo Horizonte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Annals of X Brazilian Population Association Meeting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</w:p>
    <w:p w14:paraId="0633C50A" w14:textId="77777777" w:rsidR="003A508F" w:rsidRPr="008B45AD" w:rsidRDefault="003A508F" w:rsidP="00826397">
      <w:pPr>
        <w:pStyle w:val="SectionTitle"/>
        <w:widowControl w:val="0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 xml:space="preserve">NATIONAL </w:t>
      </w:r>
      <w:r w:rsidR="00362142">
        <w:rPr>
          <w:rFonts w:asciiTheme="minorHAnsi" w:hAnsiTheme="minorHAnsi" w:cstheme="minorHAnsi"/>
          <w:b/>
          <w:sz w:val="24"/>
          <w:szCs w:val="24"/>
        </w:rPr>
        <w:t xml:space="preserve">and International </w:t>
      </w:r>
      <w:r w:rsidRPr="008B45AD">
        <w:rPr>
          <w:rFonts w:asciiTheme="minorHAnsi" w:hAnsiTheme="minorHAnsi" w:cstheme="minorHAnsi"/>
          <w:b/>
          <w:sz w:val="24"/>
          <w:szCs w:val="24"/>
        </w:rPr>
        <w:t>REFEREED PRESENTATIONS</w:t>
      </w:r>
      <w:r w:rsidRPr="008B45AD" w:rsidDel="003C1ED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D0ECFCF" w14:textId="09679747" w:rsidR="006A5053" w:rsidRPr="0037535E" w:rsidRDefault="006A5053" w:rsidP="00826397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 w:val="0"/>
          <w:lang w:val="en-US"/>
        </w:rPr>
      </w:pPr>
      <w:r w:rsidRPr="008E5555">
        <w:rPr>
          <w:rFonts w:asciiTheme="minorHAnsi" w:hAnsiTheme="minorHAnsi" w:cstheme="minorHAnsi"/>
          <w:lang w:val="en-US"/>
        </w:rPr>
        <w:t>Andrade, F. C. D.</w:t>
      </w:r>
      <w:r>
        <w:rPr>
          <w:rFonts w:asciiTheme="minorHAnsi" w:hAnsiTheme="minorHAnsi" w:cstheme="minorHAnsi"/>
          <w:b w:val="0"/>
          <w:lang w:val="en-US"/>
        </w:rPr>
        <w:t xml:space="preserve">  (2018</w:t>
      </w:r>
      <w:r w:rsidR="009E2EB5">
        <w:rPr>
          <w:rFonts w:asciiTheme="minorHAnsi" w:hAnsiTheme="minorHAnsi" w:cstheme="minorHAnsi"/>
          <w:b w:val="0"/>
          <w:lang w:val="en-US"/>
        </w:rPr>
        <w:t>, June</w:t>
      </w:r>
      <w:r>
        <w:rPr>
          <w:rFonts w:asciiTheme="minorHAnsi" w:hAnsiTheme="minorHAnsi" w:cstheme="minorHAnsi"/>
          <w:b w:val="0"/>
          <w:lang w:val="en-US"/>
        </w:rPr>
        <w:t>)</w:t>
      </w:r>
      <w:r w:rsidR="0037535E">
        <w:rPr>
          <w:rFonts w:asciiTheme="minorHAnsi" w:hAnsiTheme="minorHAnsi" w:cstheme="minorHAnsi"/>
          <w:b w:val="0"/>
          <w:lang w:val="en-US"/>
        </w:rPr>
        <w:t xml:space="preserve"> </w:t>
      </w:r>
      <w:r w:rsidR="0037535E" w:rsidRPr="0037535E">
        <w:rPr>
          <w:rFonts w:asciiTheme="minorHAnsi" w:hAnsiTheme="minorHAnsi" w:cstheme="minorHAnsi"/>
          <w:b w:val="0"/>
          <w:lang w:val="en-US"/>
        </w:rPr>
        <w:t>Educational differentials on l</w:t>
      </w:r>
      <w:r w:rsidR="0037535E">
        <w:rPr>
          <w:rFonts w:asciiTheme="minorHAnsi" w:hAnsiTheme="minorHAnsi" w:cstheme="minorHAnsi"/>
          <w:b w:val="0"/>
          <w:lang w:val="en-US"/>
        </w:rPr>
        <w:t>ife expectancy with and without cognitive impairmen</w:t>
      </w:r>
      <w:r w:rsidR="0037535E" w:rsidRPr="0037535E">
        <w:rPr>
          <w:rFonts w:asciiTheme="minorHAnsi" w:hAnsiTheme="minorHAnsi" w:cstheme="minorHAnsi"/>
          <w:b w:val="0"/>
          <w:lang w:val="en-US"/>
        </w:rPr>
        <w:t>t in Brazi</w:t>
      </w:r>
      <w:r w:rsidR="0037535E">
        <w:rPr>
          <w:rFonts w:asciiTheme="minorHAnsi" w:hAnsiTheme="minorHAnsi" w:cstheme="minorHAnsi"/>
          <w:b w:val="0"/>
          <w:lang w:val="en-US"/>
        </w:rPr>
        <w:t xml:space="preserve">l. </w:t>
      </w:r>
      <w:r w:rsidR="0037535E" w:rsidRPr="0037535E">
        <w:rPr>
          <w:rFonts w:asciiTheme="minorHAnsi" w:hAnsiTheme="minorHAnsi" w:cstheme="minorHAnsi"/>
          <w:b w:val="0"/>
          <w:i/>
          <w:lang w:val="en-US"/>
        </w:rPr>
        <w:t>30th REVES meeting</w:t>
      </w:r>
      <w:r w:rsidR="0037535E" w:rsidRPr="0037535E">
        <w:rPr>
          <w:rFonts w:asciiTheme="minorHAnsi" w:hAnsiTheme="minorHAnsi" w:cstheme="minorHAnsi"/>
          <w:b w:val="0"/>
          <w:lang w:val="en-US"/>
        </w:rPr>
        <w:t>, Ann Arbor, MI.</w:t>
      </w:r>
    </w:p>
    <w:p w14:paraId="25E1EDE1" w14:textId="05E7EA29" w:rsidR="00215745" w:rsidRPr="006231A2" w:rsidRDefault="008E5555" w:rsidP="00826397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 w:val="0"/>
          <w:lang w:val="en-US"/>
        </w:rPr>
      </w:pPr>
      <w:r w:rsidRPr="008E5555">
        <w:rPr>
          <w:rFonts w:asciiTheme="minorHAnsi" w:hAnsiTheme="minorHAnsi" w:cstheme="minorHAnsi"/>
          <w:b w:val="0"/>
          <w:lang w:val="en-US"/>
        </w:rPr>
        <w:t xml:space="preserve">Piedra, L. M., </w:t>
      </w:r>
      <w:r w:rsidRPr="008E5555">
        <w:rPr>
          <w:rFonts w:asciiTheme="minorHAnsi" w:hAnsiTheme="minorHAnsi" w:cstheme="minorHAnsi"/>
          <w:lang w:val="en-US"/>
        </w:rPr>
        <w:t>Andrade, F. C. D.</w:t>
      </w:r>
      <w:r w:rsidRPr="008E5555">
        <w:rPr>
          <w:rFonts w:asciiTheme="minorHAnsi" w:hAnsiTheme="minorHAnsi" w:cstheme="minorHAnsi"/>
          <w:b w:val="0"/>
          <w:lang w:val="en-US"/>
        </w:rPr>
        <w:t xml:space="preserve">, Hernandez, R., Boughton, S. W., Trejo, L., </w:t>
      </w:r>
      <w:proofErr w:type="spellStart"/>
      <w:r w:rsidRPr="008E5555">
        <w:rPr>
          <w:rFonts w:asciiTheme="minorHAnsi" w:hAnsiTheme="minorHAnsi" w:cstheme="minorHAnsi"/>
          <w:b w:val="0"/>
          <w:lang w:val="en-US"/>
        </w:rPr>
        <w:t>Sarkisian</w:t>
      </w:r>
      <w:proofErr w:type="spellEnd"/>
      <w:r w:rsidRPr="008E5555">
        <w:rPr>
          <w:rFonts w:asciiTheme="minorHAnsi" w:hAnsiTheme="minorHAnsi" w:cstheme="minorHAnsi"/>
          <w:b w:val="0"/>
          <w:lang w:val="en-US"/>
        </w:rPr>
        <w:t>, C. (</w:t>
      </w:r>
      <w:r>
        <w:rPr>
          <w:rFonts w:asciiTheme="minorHAnsi" w:hAnsiTheme="minorHAnsi" w:cstheme="minorHAnsi"/>
          <w:b w:val="0"/>
          <w:lang w:val="en-US"/>
        </w:rPr>
        <w:t>2017, April</w:t>
      </w:r>
      <w:r w:rsidRPr="008E5555">
        <w:rPr>
          <w:rFonts w:asciiTheme="minorHAnsi" w:hAnsiTheme="minorHAnsi" w:cstheme="minorHAnsi"/>
          <w:b w:val="0"/>
          <w:lang w:val="en-US"/>
        </w:rPr>
        <w:t>). The Influence of Exercise on Cognitive Function in Older Hispanic/Latino Adults: Results from the “¡</w:t>
      </w:r>
      <w:proofErr w:type="spellStart"/>
      <w:r w:rsidRPr="008E5555">
        <w:rPr>
          <w:rFonts w:asciiTheme="minorHAnsi" w:hAnsiTheme="minorHAnsi" w:cstheme="minorHAnsi"/>
          <w:b w:val="0"/>
          <w:lang w:val="en-US"/>
        </w:rPr>
        <w:t>Caminemos</w:t>
      </w:r>
      <w:proofErr w:type="spellEnd"/>
      <w:r w:rsidRPr="008E5555">
        <w:rPr>
          <w:rFonts w:asciiTheme="minorHAnsi" w:hAnsiTheme="minorHAnsi" w:cstheme="minorHAnsi"/>
          <w:b w:val="0"/>
          <w:lang w:val="en-US"/>
        </w:rPr>
        <w:t xml:space="preserve">!” Study. 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>Population Association of America Annual Meeting.</w:t>
      </w:r>
      <w:r>
        <w:rPr>
          <w:rFonts w:asciiTheme="minorHAnsi" w:hAnsiTheme="minorHAnsi" w:cstheme="minorHAnsi"/>
          <w:b w:val="0"/>
          <w:i/>
          <w:iCs/>
          <w:lang w:val="en-US"/>
        </w:rPr>
        <w:t xml:space="preserve"> </w:t>
      </w:r>
      <w:r w:rsidRPr="008E5555">
        <w:rPr>
          <w:rFonts w:asciiTheme="minorHAnsi" w:hAnsiTheme="minorHAnsi" w:cstheme="minorHAnsi"/>
          <w:b w:val="0"/>
          <w:iCs/>
          <w:lang w:val="en-US"/>
        </w:rPr>
        <w:t>Chicago, IL.</w:t>
      </w:r>
    </w:p>
    <w:p w14:paraId="416932DC" w14:textId="77777777" w:rsidR="006231A2" w:rsidRPr="006231A2" w:rsidRDefault="006231A2" w:rsidP="00826397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 w:val="0"/>
          <w:lang w:val="en-US"/>
        </w:rPr>
      </w:pPr>
      <w:r w:rsidRPr="006231A2">
        <w:rPr>
          <w:rFonts w:asciiTheme="minorHAnsi" w:hAnsiTheme="minorHAnsi" w:cstheme="minorHAnsi"/>
          <w:b w:val="0"/>
          <w:iCs/>
          <w:lang w:val="en-US"/>
        </w:rPr>
        <w:t xml:space="preserve">Quashie, N., </w:t>
      </w:r>
      <w:r w:rsidRPr="006231A2">
        <w:rPr>
          <w:rFonts w:asciiTheme="minorHAnsi" w:hAnsiTheme="minorHAnsi" w:cstheme="minorHAnsi"/>
          <w:lang w:val="en-US"/>
        </w:rPr>
        <w:t xml:space="preserve">Andrade, F. C. D. </w:t>
      </w:r>
      <w:r w:rsidRPr="006231A2">
        <w:rPr>
          <w:rFonts w:asciiTheme="minorHAnsi" w:hAnsiTheme="minorHAnsi" w:cstheme="minorHAnsi"/>
          <w:b w:val="0"/>
          <w:lang w:val="en-US"/>
        </w:rPr>
        <w:t>(2017, April). Later-Life Childlessness and Depression in Latin America and the</w:t>
      </w:r>
      <w:r>
        <w:rPr>
          <w:rFonts w:asciiTheme="minorHAnsi" w:hAnsiTheme="minorHAnsi" w:cstheme="minorHAnsi"/>
          <w:b w:val="0"/>
          <w:lang w:val="en-US"/>
        </w:rPr>
        <w:t xml:space="preserve"> </w:t>
      </w:r>
      <w:r w:rsidRPr="006231A2">
        <w:rPr>
          <w:rFonts w:asciiTheme="minorHAnsi" w:hAnsiTheme="minorHAnsi" w:cstheme="minorHAnsi"/>
          <w:b w:val="0"/>
          <w:lang w:val="en-US"/>
        </w:rPr>
        <w:t>Caribbean</w:t>
      </w:r>
      <w:r>
        <w:rPr>
          <w:rFonts w:asciiTheme="minorHAnsi" w:hAnsiTheme="minorHAnsi" w:cstheme="minorHAnsi"/>
          <w:b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>Population Association of America Annual Meeting.</w:t>
      </w:r>
      <w:r>
        <w:rPr>
          <w:rFonts w:asciiTheme="minorHAnsi" w:hAnsiTheme="minorHAnsi" w:cstheme="minorHAnsi"/>
          <w:b w:val="0"/>
          <w:i/>
          <w:iCs/>
          <w:lang w:val="en-US"/>
        </w:rPr>
        <w:t xml:space="preserve"> </w:t>
      </w:r>
      <w:r w:rsidRPr="008E5555">
        <w:rPr>
          <w:rFonts w:asciiTheme="minorHAnsi" w:hAnsiTheme="minorHAnsi" w:cstheme="minorHAnsi"/>
          <w:b w:val="0"/>
          <w:iCs/>
          <w:lang w:val="en-US"/>
        </w:rPr>
        <w:t>Chicago, IL.</w:t>
      </w:r>
    </w:p>
    <w:p w14:paraId="5448992D" w14:textId="77777777" w:rsidR="00267D45" w:rsidRPr="00E72107" w:rsidRDefault="00E72107" w:rsidP="00826397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 w:val="0"/>
          <w:lang w:val="en-US"/>
        </w:rPr>
      </w:pPr>
      <w:r w:rsidRPr="00E72107">
        <w:rPr>
          <w:rFonts w:asciiTheme="minorHAnsi" w:hAnsiTheme="minorHAnsi" w:cstheme="minorHAnsi"/>
          <w:b w:val="0"/>
          <w:lang w:val="en-US"/>
        </w:rPr>
        <w:t>Hernandez</w:t>
      </w:r>
      <w:r>
        <w:rPr>
          <w:rFonts w:asciiTheme="minorHAnsi" w:hAnsiTheme="minorHAnsi" w:cstheme="minorHAnsi"/>
          <w:b w:val="0"/>
          <w:lang w:val="en-US"/>
        </w:rPr>
        <w:t>,</w:t>
      </w:r>
      <w:r w:rsidRPr="00E72107">
        <w:rPr>
          <w:rFonts w:asciiTheme="minorHAnsi" w:hAnsiTheme="minorHAnsi" w:cstheme="minorHAnsi"/>
          <w:b w:val="0"/>
          <w:lang w:val="en-US"/>
        </w:rPr>
        <w:t xml:space="preserve"> R</w:t>
      </w:r>
      <w:r>
        <w:rPr>
          <w:rFonts w:asciiTheme="minorHAnsi" w:hAnsiTheme="minorHAnsi" w:cstheme="minorHAnsi"/>
          <w:b w:val="0"/>
          <w:lang w:val="en-US"/>
        </w:rPr>
        <w:t>.</w:t>
      </w:r>
      <w:r w:rsidRPr="00E72107">
        <w:rPr>
          <w:rFonts w:asciiTheme="minorHAnsi" w:hAnsiTheme="minorHAnsi" w:cstheme="minorHAnsi"/>
          <w:b w:val="0"/>
          <w:lang w:val="en-US"/>
        </w:rPr>
        <w:t xml:space="preserve">, </w:t>
      </w:r>
      <w:r w:rsidRPr="00EB726F">
        <w:rPr>
          <w:rFonts w:asciiTheme="minorHAnsi" w:hAnsiTheme="minorHAnsi" w:cstheme="minorHAnsi"/>
          <w:lang w:val="en-US"/>
        </w:rPr>
        <w:t>Andrade, F. C. D.</w:t>
      </w:r>
      <w:r w:rsidRPr="00EB726F">
        <w:rPr>
          <w:rFonts w:asciiTheme="minorHAnsi" w:hAnsiTheme="minorHAnsi" w:cstheme="minorHAnsi"/>
          <w:b w:val="0"/>
          <w:lang w:val="en-US"/>
        </w:rPr>
        <w:t>,</w:t>
      </w:r>
      <w:r w:rsidRPr="00E72107">
        <w:rPr>
          <w:rFonts w:asciiTheme="minorHAnsi" w:hAnsiTheme="minorHAnsi" w:cstheme="minorHAnsi"/>
          <w:b w:val="0"/>
          <w:lang w:val="en-US"/>
        </w:rPr>
        <w:t xml:space="preserve"> Piedra, </w:t>
      </w:r>
      <w:r>
        <w:rPr>
          <w:rFonts w:asciiTheme="minorHAnsi" w:hAnsiTheme="minorHAnsi" w:cstheme="minorHAnsi"/>
          <w:b w:val="0"/>
          <w:lang w:val="en-US"/>
        </w:rPr>
        <w:t xml:space="preserve">L., </w:t>
      </w:r>
      <w:r w:rsidRPr="00E72107">
        <w:rPr>
          <w:rFonts w:asciiTheme="minorHAnsi" w:hAnsiTheme="minorHAnsi" w:cstheme="minorHAnsi"/>
          <w:b w:val="0"/>
          <w:lang w:val="en-US"/>
        </w:rPr>
        <w:t>Tabb Dina</w:t>
      </w:r>
      <w:r>
        <w:rPr>
          <w:rFonts w:asciiTheme="minorHAnsi" w:hAnsiTheme="minorHAnsi" w:cstheme="minorHAnsi"/>
          <w:b w:val="0"/>
          <w:lang w:val="en-US"/>
        </w:rPr>
        <w:t>,</w:t>
      </w:r>
      <w:r w:rsidRPr="00E72107">
        <w:rPr>
          <w:rFonts w:asciiTheme="minorHAnsi" w:hAnsiTheme="minorHAnsi" w:cstheme="minorHAnsi"/>
          <w:b w:val="0"/>
          <w:lang w:val="en-US"/>
        </w:rPr>
        <w:t xml:space="preserve"> K</w:t>
      </w:r>
      <w:r>
        <w:rPr>
          <w:rFonts w:asciiTheme="minorHAnsi" w:hAnsiTheme="minorHAnsi" w:cstheme="minorHAnsi"/>
          <w:b w:val="0"/>
          <w:lang w:val="en-US"/>
        </w:rPr>
        <w:t>.</w:t>
      </w:r>
      <w:r w:rsidRPr="00E72107">
        <w:rPr>
          <w:rFonts w:asciiTheme="minorHAnsi" w:hAnsiTheme="minorHAnsi" w:cstheme="minorHAnsi"/>
          <w:b w:val="0"/>
          <w:lang w:val="en-US"/>
        </w:rPr>
        <w:t xml:space="preserve">, Boughton, </w:t>
      </w:r>
      <w:r>
        <w:rPr>
          <w:rFonts w:asciiTheme="minorHAnsi" w:hAnsiTheme="minorHAnsi" w:cstheme="minorHAnsi"/>
          <w:b w:val="0"/>
          <w:lang w:val="en-US"/>
        </w:rPr>
        <w:t xml:space="preserve">S., </w:t>
      </w:r>
      <w:proofErr w:type="spellStart"/>
      <w:r w:rsidRPr="00E72107">
        <w:rPr>
          <w:rFonts w:asciiTheme="minorHAnsi" w:hAnsiTheme="minorHAnsi" w:cstheme="minorHAnsi"/>
          <w:b w:val="0"/>
          <w:lang w:val="en-US"/>
        </w:rPr>
        <w:t>Sarkisian</w:t>
      </w:r>
      <w:proofErr w:type="spellEnd"/>
      <w:r w:rsidR="007C5985">
        <w:rPr>
          <w:rFonts w:asciiTheme="minorHAnsi" w:hAnsiTheme="minorHAnsi" w:cstheme="minorHAnsi"/>
          <w:b w:val="0"/>
          <w:lang w:val="en-US"/>
        </w:rPr>
        <w:t>, C. (2017, January).</w:t>
      </w:r>
      <w:r>
        <w:rPr>
          <w:rFonts w:asciiTheme="minorHAnsi" w:hAnsiTheme="minorHAnsi" w:cstheme="minorHAnsi"/>
          <w:b w:val="0"/>
          <w:lang w:val="en-US"/>
        </w:rPr>
        <w:t xml:space="preserve"> </w:t>
      </w:r>
      <w:r w:rsidRPr="00E72107">
        <w:rPr>
          <w:rFonts w:asciiTheme="minorHAnsi" w:hAnsiTheme="minorHAnsi" w:cstheme="minorHAnsi"/>
          <w:b w:val="0"/>
          <w:lang w:val="en-US"/>
        </w:rPr>
        <w:t>The Influence of Exercise on Cognitive Function in Older Hispanic/Latino Adults:</w:t>
      </w:r>
      <w:r>
        <w:rPr>
          <w:rFonts w:asciiTheme="minorHAnsi" w:hAnsiTheme="minorHAnsi" w:cstheme="minorHAnsi"/>
          <w:b w:val="0"/>
          <w:lang w:val="en-US"/>
        </w:rPr>
        <w:t xml:space="preserve"> </w:t>
      </w:r>
      <w:r w:rsidRPr="00E72107">
        <w:rPr>
          <w:rFonts w:asciiTheme="minorHAnsi" w:hAnsiTheme="minorHAnsi" w:cstheme="minorHAnsi"/>
          <w:b w:val="0"/>
          <w:lang w:val="en-US"/>
        </w:rPr>
        <w:lastRenderedPageBreak/>
        <w:t>Results from the “¡</w:t>
      </w:r>
      <w:proofErr w:type="spellStart"/>
      <w:r w:rsidRPr="00E72107">
        <w:rPr>
          <w:rFonts w:asciiTheme="minorHAnsi" w:hAnsiTheme="minorHAnsi" w:cstheme="minorHAnsi"/>
          <w:b w:val="0"/>
          <w:lang w:val="en-US"/>
        </w:rPr>
        <w:t>Caminemos</w:t>
      </w:r>
      <w:proofErr w:type="spellEnd"/>
      <w:r w:rsidRPr="00E72107">
        <w:rPr>
          <w:rFonts w:asciiTheme="minorHAnsi" w:hAnsiTheme="minorHAnsi" w:cstheme="minorHAnsi"/>
          <w:b w:val="0"/>
          <w:lang w:val="en-US"/>
        </w:rPr>
        <w:t>!” Study</w:t>
      </w:r>
      <w:r>
        <w:rPr>
          <w:rFonts w:asciiTheme="minorHAnsi" w:hAnsiTheme="minorHAnsi" w:cstheme="minorHAnsi"/>
          <w:b w:val="0"/>
          <w:lang w:val="en-US"/>
        </w:rPr>
        <w:t xml:space="preserve">. </w:t>
      </w:r>
      <w:r w:rsidR="007C5985" w:rsidRPr="007C5985">
        <w:rPr>
          <w:rFonts w:asciiTheme="minorHAnsi" w:hAnsiTheme="minorHAnsi" w:cstheme="minorHAnsi"/>
          <w:b w:val="0"/>
          <w:i/>
          <w:lang w:val="en-US"/>
        </w:rPr>
        <w:t>Society for Social Work and Research 21st Annual Conference</w:t>
      </w:r>
      <w:r w:rsidR="007C5985">
        <w:rPr>
          <w:rFonts w:asciiTheme="minorHAnsi" w:hAnsiTheme="minorHAnsi" w:cstheme="minorHAnsi"/>
          <w:b w:val="0"/>
          <w:lang w:val="en-US"/>
        </w:rPr>
        <w:t>. New Orleans, LA.</w:t>
      </w:r>
    </w:p>
    <w:p w14:paraId="3388073B" w14:textId="77777777" w:rsidR="0046459C" w:rsidRPr="0046459C" w:rsidRDefault="0046459C" w:rsidP="009B1C5E">
      <w:pPr>
        <w:pStyle w:val="ListParagraph"/>
        <w:numPr>
          <w:ilvl w:val="0"/>
          <w:numId w:val="17"/>
        </w:numPr>
        <w:spacing w:before="120" w:after="220"/>
        <w:ind w:right="72"/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Kramer, K. Z., </w:t>
      </w:r>
      <w:r w:rsidRPr="00513D75">
        <w:rPr>
          <w:rFonts w:asciiTheme="minorHAnsi" w:hAnsiTheme="minorHAnsi" w:cstheme="minorHAnsi"/>
          <w:b/>
          <w:sz w:val="24"/>
          <w:szCs w:val="24"/>
        </w:rPr>
        <w:t>Andrade, F. C. D.</w:t>
      </w:r>
      <w:r>
        <w:rPr>
          <w:rFonts w:asciiTheme="minorHAnsi" w:hAnsiTheme="minorHAnsi" w:cstheme="minorHAnsi"/>
          <w:sz w:val="24"/>
          <w:szCs w:val="24"/>
        </w:rPr>
        <w:t xml:space="preserve">, Greenlee, A. J., Bellisle, D., Mendenhall, R.  (2016, December). </w:t>
      </w:r>
      <w:r w:rsidRPr="0046459C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Periodic Earned Income Tax Credit (EITC) Payment and Financial Stress and Wellbeing: A Longitudinal Mixed-Methods Study. </w:t>
      </w:r>
      <w:r w:rsidRPr="0046459C"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Poverty, Welfare, and Religion Symposium</w:t>
      </w:r>
      <w:r>
        <w:rPr>
          <w:rFonts w:asciiTheme="minorHAnsi" w:hAnsiTheme="minorHAnsi" w:cstheme="minorHAnsi"/>
          <w:bCs/>
          <w:i/>
          <w:spacing w:val="-4"/>
          <w:kern w:val="28"/>
          <w:sz w:val="24"/>
          <w:szCs w:val="24"/>
        </w:rPr>
        <w:t>.</w:t>
      </w:r>
      <w:r w:rsidRPr="0046459C">
        <w:rPr>
          <w:rFonts w:asciiTheme="minorHAnsi" w:hAnsiTheme="minorHAnsi" w:cstheme="minorHAnsi"/>
          <w:bCs/>
          <w:spacing w:val="-4"/>
          <w:kern w:val="28"/>
          <w:sz w:val="24"/>
          <w:szCs w:val="24"/>
        </w:rPr>
        <w:t xml:space="preserve"> Cincinnati, OH. </w:t>
      </w:r>
    </w:p>
    <w:p w14:paraId="1C340F07" w14:textId="77777777" w:rsidR="005F73F9" w:rsidRPr="0081233F" w:rsidRDefault="0081233F" w:rsidP="009B1C5E">
      <w:pPr>
        <w:pStyle w:val="Title"/>
        <w:numPr>
          <w:ilvl w:val="0"/>
          <w:numId w:val="17"/>
        </w:numPr>
        <w:spacing w:before="120" w:after="220"/>
        <w:ind w:right="72"/>
        <w:jc w:val="both"/>
        <w:rPr>
          <w:rFonts w:asciiTheme="minorHAnsi" w:eastAsia="Times New Roman" w:hAnsiTheme="minorHAnsi" w:cstheme="minorHAnsi"/>
          <w:b w:val="0"/>
          <w:bCs w:val="0"/>
        </w:rPr>
      </w:pPr>
      <w:r w:rsidRPr="0081233F">
        <w:rPr>
          <w:rFonts w:asciiTheme="minorHAnsi" w:eastAsia="Times New Roman" w:hAnsiTheme="minorHAnsi" w:cstheme="minorHAnsi"/>
          <w:b w:val="0"/>
          <w:bCs w:val="0"/>
        </w:rPr>
        <w:t>Kramer, K. Z.</w:t>
      </w:r>
      <w:r>
        <w:rPr>
          <w:rFonts w:asciiTheme="minorHAnsi" w:eastAsia="Times New Roman" w:hAnsiTheme="minorHAnsi" w:cstheme="minorHAnsi"/>
          <w:b w:val="0"/>
          <w:bCs w:val="0"/>
        </w:rPr>
        <w:t xml:space="preserve">, </w:t>
      </w:r>
      <w:r w:rsidRPr="0081233F">
        <w:rPr>
          <w:rFonts w:asciiTheme="minorHAnsi" w:eastAsia="Times New Roman" w:hAnsiTheme="minorHAnsi" w:cstheme="minorHAnsi"/>
          <w:bCs w:val="0"/>
        </w:rPr>
        <w:t>Andrade, F. C. D.</w:t>
      </w:r>
      <w:r>
        <w:rPr>
          <w:rFonts w:asciiTheme="minorHAnsi" w:eastAsia="Times New Roman" w:hAnsiTheme="minorHAnsi" w:cstheme="minorHAnsi"/>
          <w:b w:val="0"/>
          <w:bCs w:val="0"/>
        </w:rPr>
        <w:t>, Mendenhall, R.,</w:t>
      </w:r>
      <w:r w:rsidRPr="0081233F">
        <w:rPr>
          <w:rFonts w:asciiTheme="minorHAnsi" w:eastAsia="Times New Roman" w:hAnsiTheme="minorHAnsi" w:cstheme="minorHAnsi"/>
          <w:b w:val="0"/>
          <w:bCs w:val="0"/>
        </w:rPr>
        <w:t xml:space="preserve"> Lemons, R. (2016, June). The outcomes of periodic payment of the Earned Income Tax Credit (EITC). </w:t>
      </w:r>
      <w:r w:rsidRPr="0081233F">
        <w:rPr>
          <w:rFonts w:asciiTheme="minorHAnsi" w:eastAsia="Times New Roman" w:hAnsiTheme="minorHAnsi" w:cstheme="minorHAnsi"/>
          <w:b w:val="0"/>
          <w:i/>
        </w:rPr>
        <w:t>Work and Family Researchers Network Conference</w:t>
      </w:r>
      <w:r>
        <w:rPr>
          <w:rFonts w:asciiTheme="minorHAnsi" w:eastAsia="Times New Roman" w:hAnsiTheme="minorHAnsi" w:cstheme="minorHAnsi"/>
          <w:b w:val="0"/>
        </w:rPr>
        <w:t>.</w:t>
      </w:r>
      <w:r w:rsidRPr="0081233F">
        <w:rPr>
          <w:rFonts w:asciiTheme="minorHAnsi" w:eastAsia="Times New Roman" w:hAnsiTheme="minorHAnsi" w:cstheme="minorHAnsi"/>
          <w:b w:val="0"/>
        </w:rPr>
        <w:t xml:space="preserve"> Washington</w:t>
      </w:r>
      <w:r>
        <w:rPr>
          <w:rFonts w:asciiTheme="minorHAnsi" w:eastAsia="Times New Roman" w:hAnsiTheme="minorHAnsi" w:cstheme="minorHAnsi"/>
          <w:b w:val="0"/>
        </w:rPr>
        <w:t>,</w:t>
      </w:r>
      <w:r w:rsidRPr="0081233F">
        <w:rPr>
          <w:rFonts w:asciiTheme="minorHAnsi" w:eastAsia="Times New Roman" w:hAnsiTheme="minorHAnsi" w:cstheme="minorHAnsi"/>
          <w:b w:val="0"/>
        </w:rPr>
        <w:t xml:space="preserve"> DC. </w:t>
      </w:r>
    </w:p>
    <w:p w14:paraId="05A7CCFD" w14:textId="77777777" w:rsidR="002437A1" w:rsidRPr="002437A1" w:rsidRDefault="002437A1" w:rsidP="009B1C5E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line="240" w:lineRule="auto"/>
        <w:ind w:right="72"/>
        <w:jc w:val="both"/>
        <w:outlineLvl w:val="9"/>
        <w:rPr>
          <w:rFonts w:asciiTheme="minorHAnsi" w:hAnsiTheme="minorHAnsi" w:cstheme="minorHAnsi"/>
          <w:b w:val="0"/>
          <w:lang w:val="en-US"/>
        </w:rPr>
      </w:pPr>
      <w:r w:rsidRPr="00EB726F">
        <w:rPr>
          <w:rFonts w:asciiTheme="minorHAnsi" w:hAnsiTheme="minorHAnsi" w:cstheme="minorHAnsi"/>
          <w:lang w:val="en-US"/>
        </w:rPr>
        <w:t>Andrade, F. C. D.</w:t>
      </w:r>
      <w:r w:rsidRPr="00EB726F">
        <w:rPr>
          <w:rFonts w:asciiTheme="minorHAnsi" w:hAnsiTheme="minorHAnsi" w:cstheme="minorHAnsi"/>
          <w:b w:val="0"/>
          <w:lang w:val="en-US"/>
        </w:rPr>
        <w:t xml:space="preserve">, </w:t>
      </w:r>
      <w:proofErr w:type="gramStart"/>
      <w:r w:rsidRPr="00EB726F">
        <w:rPr>
          <w:rFonts w:asciiTheme="minorHAnsi" w:hAnsiTheme="minorHAnsi" w:cstheme="minorHAnsi"/>
          <w:b w:val="0"/>
          <w:lang w:val="en-US"/>
        </w:rPr>
        <w:t>An</w:t>
      </w:r>
      <w:proofErr w:type="gramEnd"/>
      <w:r w:rsidRPr="00EB726F">
        <w:rPr>
          <w:rFonts w:asciiTheme="minorHAnsi" w:hAnsiTheme="minorHAnsi" w:cstheme="minorHAnsi"/>
          <w:b w:val="0"/>
          <w:lang w:val="en-US"/>
        </w:rPr>
        <w:t xml:space="preserve">, R., Wu, F., Stellrecht, A. </w:t>
      </w:r>
      <w:r w:rsidR="009B1C5E" w:rsidRPr="00AE3D29">
        <w:rPr>
          <w:rFonts w:asciiTheme="minorHAnsi" w:hAnsiTheme="minorHAnsi" w:cstheme="minorHAnsi"/>
          <w:b w:val="0"/>
          <w:lang w:val="en-US"/>
        </w:rPr>
        <w:t>(2016, April).</w:t>
      </w:r>
      <w:r w:rsidR="001D70F1">
        <w:rPr>
          <w:rFonts w:asciiTheme="minorHAnsi" w:hAnsiTheme="minorHAnsi" w:cstheme="minorHAnsi"/>
          <w:b w:val="0"/>
          <w:lang w:val="en-US"/>
        </w:rPr>
        <w:t xml:space="preserve"> </w:t>
      </w:r>
      <w:r w:rsidRPr="00EB726F">
        <w:rPr>
          <w:rFonts w:asciiTheme="minorHAnsi" w:hAnsiTheme="minorHAnsi" w:cstheme="minorHAnsi"/>
          <w:b w:val="0"/>
          <w:lang w:val="en-US"/>
        </w:rPr>
        <w:t xml:space="preserve">Employment Status and Health Outcomes in Brazilian Adults. 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>Population Association of America Annual Meeting.</w:t>
      </w:r>
      <w:r>
        <w:rPr>
          <w:rFonts w:asciiTheme="minorHAnsi" w:hAnsiTheme="minorHAnsi" w:cstheme="minorHAnsi"/>
          <w:b w:val="0"/>
          <w:i/>
          <w:iCs/>
          <w:lang w:val="en-US"/>
        </w:rPr>
        <w:t xml:space="preserve"> </w:t>
      </w:r>
      <w:r>
        <w:rPr>
          <w:rFonts w:asciiTheme="minorHAnsi" w:hAnsiTheme="minorHAnsi" w:cstheme="minorHAnsi"/>
          <w:b w:val="0"/>
          <w:lang w:val="en-US"/>
        </w:rPr>
        <w:t>Washington, DC.</w:t>
      </w:r>
    </w:p>
    <w:p w14:paraId="379584B6" w14:textId="77777777" w:rsidR="008F77EF" w:rsidRPr="008F77EF" w:rsidRDefault="008F77EF" w:rsidP="009B1C5E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line="240" w:lineRule="auto"/>
        <w:ind w:right="72"/>
        <w:jc w:val="both"/>
        <w:outlineLvl w:val="9"/>
        <w:rPr>
          <w:rFonts w:asciiTheme="minorHAnsi" w:hAnsiTheme="minorHAnsi" w:cstheme="minorHAnsi"/>
          <w:b w:val="0"/>
          <w:lang w:val="en-US"/>
        </w:rPr>
      </w:pPr>
      <w:r w:rsidRPr="002437A1">
        <w:rPr>
          <w:rFonts w:asciiTheme="minorHAnsi" w:hAnsiTheme="minorHAnsi" w:cstheme="minorHAnsi"/>
          <w:bCs w:val="0"/>
        </w:rPr>
        <w:t>Andrade, F. C. D.</w:t>
      </w:r>
      <w:r w:rsidRPr="002437A1">
        <w:rPr>
          <w:rFonts w:asciiTheme="minorHAnsi" w:hAnsiTheme="minorHAnsi" w:cstheme="minorHAnsi"/>
          <w:b w:val="0"/>
          <w:bCs w:val="0"/>
        </w:rPr>
        <w:t xml:space="preserve">, </w:t>
      </w:r>
      <w:r w:rsidRPr="002437A1">
        <w:rPr>
          <w:rFonts w:asciiTheme="minorHAnsi" w:hAnsiTheme="minorHAnsi" w:cstheme="minorHAnsi"/>
          <w:b w:val="0"/>
        </w:rPr>
        <w:t xml:space="preserve">Lebrão, M. L., Duarte, Y. A. O. (2015, November). </w:t>
      </w:r>
      <w:r w:rsidRPr="008F77EF">
        <w:rPr>
          <w:rFonts w:asciiTheme="minorHAnsi" w:hAnsiTheme="minorHAnsi" w:cstheme="minorHAnsi"/>
          <w:b w:val="0"/>
          <w:lang w:val="en-US"/>
        </w:rPr>
        <w:t>Life Expectancy without disability among older adults in Brazil:</w:t>
      </w:r>
      <w:r>
        <w:rPr>
          <w:rFonts w:asciiTheme="minorHAnsi" w:hAnsiTheme="minorHAnsi" w:cstheme="minorHAnsi"/>
          <w:b w:val="0"/>
          <w:lang w:val="en-US"/>
        </w:rPr>
        <w:t xml:space="preserve"> </w:t>
      </w:r>
      <w:r w:rsidRPr="008F77EF">
        <w:rPr>
          <w:rFonts w:asciiTheme="minorHAnsi" w:hAnsiTheme="minorHAnsi" w:cstheme="minorHAnsi"/>
          <w:b w:val="0"/>
          <w:lang w:val="en-US"/>
        </w:rPr>
        <w:t>the increased risk of diabetes</w:t>
      </w:r>
      <w:r>
        <w:rPr>
          <w:rFonts w:asciiTheme="minorHAnsi" w:hAnsiTheme="minorHAnsi" w:cstheme="minorHAnsi"/>
          <w:b w:val="0"/>
          <w:lang w:val="en-US"/>
        </w:rPr>
        <w:t>.</w:t>
      </w:r>
      <w:r w:rsidRPr="008F77EF">
        <w:rPr>
          <w:rFonts w:asciiTheme="minorHAnsi" w:hAnsiTheme="minorHAnsi" w:cstheme="minorHAnsi"/>
          <w:b w:val="0"/>
          <w:i/>
          <w:lang w:val="en-US"/>
        </w:rPr>
        <w:t xml:space="preserve"> Gerontological Society of America</w:t>
      </w:r>
      <w:r>
        <w:rPr>
          <w:rFonts w:asciiTheme="minorHAnsi" w:hAnsiTheme="minorHAnsi" w:cstheme="minorHAnsi"/>
          <w:b w:val="0"/>
          <w:i/>
          <w:lang w:val="en-US"/>
        </w:rPr>
        <w:t xml:space="preserve"> Annual Meeting</w:t>
      </w:r>
      <w:r w:rsidRPr="008F77EF">
        <w:rPr>
          <w:rFonts w:asciiTheme="minorHAnsi" w:hAnsiTheme="minorHAnsi" w:cstheme="minorHAnsi"/>
          <w:b w:val="0"/>
          <w:i/>
          <w:lang w:val="en-US"/>
        </w:rPr>
        <w:t xml:space="preserve">. </w:t>
      </w:r>
      <w:r>
        <w:rPr>
          <w:rFonts w:asciiTheme="minorHAnsi" w:hAnsiTheme="minorHAnsi" w:cstheme="minorHAnsi"/>
          <w:b w:val="0"/>
          <w:lang w:val="en-US"/>
        </w:rPr>
        <w:t xml:space="preserve">Orlando, FL. </w:t>
      </w:r>
    </w:p>
    <w:p w14:paraId="7E8C1D03" w14:textId="77777777" w:rsidR="00FA5B71" w:rsidRPr="00FA5B71" w:rsidRDefault="00FA5B71" w:rsidP="00166C35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FA5B71">
        <w:rPr>
          <w:rFonts w:asciiTheme="minorHAnsi" w:hAnsiTheme="minorHAnsi" w:cstheme="minorHAnsi"/>
          <w:b w:val="0"/>
          <w:bCs w:val="0"/>
          <w:lang w:val="en-US"/>
        </w:rPr>
        <w:t xml:space="preserve">Robinson, K. N., Marques, C., </w:t>
      </w:r>
      <w:r w:rsidRPr="00FA5B71">
        <w:rPr>
          <w:rFonts w:asciiTheme="minorHAnsi" w:hAnsiTheme="minorHAnsi" w:cstheme="minorHAnsi"/>
          <w:bCs w:val="0"/>
          <w:lang w:val="en-US"/>
        </w:rPr>
        <w:t>Andrade, F. C. D.</w:t>
      </w:r>
      <w:r w:rsidRPr="00FA5B71">
        <w:rPr>
          <w:rFonts w:asciiTheme="minorHAnsi" w:hAnsiTheme="minorHAnsi" w:cstheme="minorHAnsi"/>
          <w:b w:val="0"/>
          <w:bCs w:val="0"/>
          <w:lang w:val="en-US"/>
        </w:rPr>
        <w:t xml:space="preserve">, </w:t>
      </w:r>
      <w:proofErr w:type="spellStart"/>
      <w:r w:rsidRPr="00FA5B71">
        <w:rPr>
          <w:rFonts w:asciiTheme="minorHAnsi" w:hAnsiTheme="minorHAnsi" w:cstheme="minorHAnsi"/>
          <w:b w:val="0"/>
          <w:bCs w:val="0"/>
          <w:lang w:val="en-US"/>
        </w:rPr>
        <w:t>Aradillas</w:t>
      </w:r>
      <w:proofErr w:type="spellEnd"/>
      <w:r w:rsidRPr="00FA5B71">
        <w:rPr>
          <w:rFonts w:asciiTheme="minorHAnsi" w:hAnsiTheme="minorHAnsi" w:cstheme="minorHAnsi"/>
          <w:b w:val="0"/>
          <w:bCs w:val="0"/>
          <w:lang w:val="en-US"/>
        </w:rPr>
        <w:t>-Garcia, C., Teran-Garcia, M. (2015</w:t>
      </w:r>
      <w:r>
        <w:rPr>
          <w:rFonts w:asciiTheme="minorHAnsi" w:hAnsiTheme="minorHAnsi" w:cstheme="minorHAnsi"/>
          <w:b w:val="0"/>
          <w:bCs w:val="0"/>
          <w:lang w:val="en-US"/>
        </w:rPr>
        <w:t>, April</w:t>
      </w:r>
      <w:r w:rsidRPr="00FA5B71">
        <w:rPr>
          <w:rFonts w:asciiTheme="minorHAnsi" w:hAnsiTheme="minorHAnsi" w:cstheme="minorHAnsi"/>
          <w:b w:val="0"/>
          <w:bCs w:val="0"/>
          <w:lang w:val="en-US"/>
        </w:rPr>
        <w:t xml:space="preserve">) </w:t>
      </w:r>
      <w:r w:rsidRPr="00FA5B71">
        <w:rPr>
          <w:rFonts w:asciiTheme="minorHAnsi" w:hAnsiTheme="minorHAnsi" w:cstheme="minorHAnsi"/>
          <w:b w:val="0"/>
        </w:rPr>
        <w:t>α</w:t>
      </w:r>
      <w:r w:rsidRPr="00FA5B71">
        <w:rPr>
          <w:rFonts w:asciiTheme="minorHAnsi" w:hAnsiTheme="minorHAnsi" w:cstheme="minorHAnsi"/>
          <w:b w:val="0"/>
          <w:lang w:val="en-US"/>
        </w:rPr>
        <w:t>2-Heremans-Schmid glycoprotein (AHSG) polymorphism and HOMA-IR in young Mexican adults</w:t>
      </w:r>
      <w:r w:rsidRPr="00FA5B71">
        <w:rPr>
          <w:rFonts w:asciiTheme="minorHAnsi" w:hAnsiTheme="minorHAnsi" w:cstheme="minorHAnsi"/>
          <w:b w:val="0"/>
          <w:bCs w:val="0"/>
          <w:lang w:val="en-US"/>
        </w:rPr>
        <w:t>.</w:t>
      </w:r>
      <w:r>
        <w:rPr>
          <w:rFonts w:asciiTheme="minorHAnsi" w:hAnsiTheme="minorHAnsi" w:cstheme="minorHAnsi"/>
          <w:b w:val="0"/>
          <w:bCs w:val="0"/>
          <w:lang w:val="en-US"/>
        </w:rPr>
        <w:t xml:space="preserve"> </w:t>
      </w:r>
      <w:r w:rsidRPr="00FA5B71">
        <w:rPr>
          <w:rFonts w:asciiTheme="minorHAnsi" w:hAnsiTheme="minorHAnsi" w:cstheme="minorHAnsi"/>
          <w:b w:val="0"/>
          <w:bCs w:val="0"/>
          <w:i/>
          <w:lang w:val="en-US"/>
        </w:rPr>
        <w:t>Experimental Biology</w:t>
      </w:r>
      <w:r>
        <w:rPr>
          <w:rFonts w:asciiTheme="minorHAnsi" w:hAnsiTheme="minorHAnsi" w:cstheme="minorHAnsi"/>
          <w:b w:val="0"/>
          <w:bCs w:val="0"/>
          <w:lang w:val="en-US"/>
        </w:rPr>
        <w:t xml:space="preserve">. Boston, MA. </w:t>
      </w:r>
    </w:p>
    <w:p w14:paraId="7CA5A037" w14:textId="77777777" w:rsidR="00AB0563" w:rsidRPr="00C424AD" w:rsidRDefault="00AB0563" w:rsidP="00AB0563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FF3428">
        <w:rPr>
          <w:rFonts w:asciiTheme="minorHAnsi" w:hAnsiTheme="minorHAnsi" w:cstheme="minorHAnsi"/>
        </w:rPr>
        <w:t>Andrade, F. C. D.,</w:t>
      </w:r>
      <w:r w:rsidRPr="00FF3428">
        <w:rPr>
          <w:rFonts w:asciiTheme="minorHAnsi" w:hAnsiTheme="minorHAnsi" w:cstheme="minorHAnsi"/>
          <w:b w:val="0"/>
        </w:rPr>
        <w:t xml:space="preserve"> Corona, L., Sa, S., Lebrão, M. L., Duarte, Y. A. O. (2014, September). </w:t>
      </w:r>
      <w:r>
        <w:rPr>
          <w:rFonts w:asciiTheme="minorHAnsi" w:hAnsiTheme="minorHAnsi" w:cstheme="minorHAnsi"/>
          <w:b w:val="0"/>
          <w:lang w:val="en-US"/>
        </w:rPr>
        <w:t>Sociodemographic and h</w:t>
      </w:r>
      <w:r w:rsidRPr="00C424AD">
        <w:rPr>
          <w:rFonts w:asciiTheme="minorHAnsi" w:hAnsiTheme="minorHAnsi" w:cstheme="minorHAnsi"/>
          <w:b w:val="0"/>
          <w:lang w:val="en-US"/>
        </w:rPr>
        <w:t xml:space="preserve">ealth </w:t>
      </w:r>
      <w:r>
        <w:rPr>
          <w:rFonts w:asciiTheme="minorHAnsi" w:hAnsiTheme="minorHAnsi" w:cstheme="minorHAnsi"/>
          <w:b w:val="0"/>
          <w:lang w:val="en-US"/>
        </w:rPr>
        <w:t>c</w:t>
      </w:r>
      <w:r w:rsidRPr="00C424AD">
        <w:rPr>
          <w:rFonts w:asciiTheme="minorHAnsi" w:hAnsiTheme="minorHAnsi" w:cstheme="minorHAnsi"/>
          <w:b w:val="0"/>
          <w:lang w:val="en-US"/>
        </w:rPr>
        <w:t xml:space="preserve">haracteristics over the </w:t>
      </w:r>
      <w:r>
        <w:rPr>
          <w:rFonts w:asciiTheme="minorHAnsi" w:hAnsiTheme="minorHAnsi" w:cstheme="minorHAnsi"/>
          <w:b w:val="0"/>
          <w:lang w:val="en-US"/>
        </w:rPr>
        <w:t>life course and cognitive health among older a</w:t>
      </w:r>
      <w:r w:rsidRPr="00C424AD">
        <w:rPr>
          <w:rFonts w:asciiTheme="minorHAnsi" w:hAnsiTheme="minorHAnsi" w:cstheme="minorHAnsi"/>
          <w:b w:val="0"/>
          <w:lang w:val="en-US"/>
        </w:rPr>
        <w:t>dults in Brazil</w:t>
      </w:r>
      <w:r w:rsidRPr="00C424AD">
        <w:rPr>
          <w:rFonts w:asciiTheme="minorHAnsi" w:hAnsiTheme="minorHAnsi" w:cstheme="minorHAnsi"/>
          <w:b w:val="0"/>
          <w:i/>
          <w:lang w:val="en-US"/>
        </w:rPr>
        <w:t>. British Society for Population Studies 2014 Conference</w:t>
      </w:r>
      <w:r>
        <w:rPr>
          <w:rFonts w:asciiTheme="minorHAnsi" w:hAnsiTheme="minorHAnsi" w:cstheme="minorHAnsi"/>
          <w:b w:val="0"/>
          <w:lang w:val="en-US"/>
        </w:rPr>
        <w:t>. Winchester, UK.</w:t>
      </w:r>
    </w:p>
    <w:p w14:paraId="69CBA119" w14:textId="77777777" w:rsidR="00166C35" w:rsidRDefault="00166C35" w:rsidP="00166C35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proofErr w:type="spellStart"/>
      <w:r>
        <w:rPr>
          <w:rFonts w:asciiTheme="minorHAnsi" w:hAnsiTheme="minorHAnsi" w:cstheme="minorHAnsi"/>
          <w:b w:val="0"/>
          <w:lang w:val="en-US"/>
        </w:rPr>
        <w:t>Bostean</w:t>
      </w:r>
      <w:proofErr w:type="spellEnd"/>
      <w:r>
        <w:rPr>
          <w:rFonts w:asciiTheme="minorHAnsi" w:hAnsiTheme="minorHAnsi" w:cstheme="minorHAnsi"/>
          <w:b w:val="0"/>
          <w:lang w:val="en-US"/>
        </w:rPr>
        <w:t xml:space="preserve">, G.,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>
        <w:rPr>
          <w:rFonts w:asciiTheme="minorHAnsi" w:hAnsiTheme="minorHAnsi" w:cstheme="minorHAnsi"/>
          <w:b w:val="0"/>
          <w:lang w:val="en-US"/>
        </w:rPr>
        <w:t xml:space="preserve">, Viruell-Fuentes, E. (2014, May). </w:t>
      </w:r>
      <w:r w:rsidRPr="00166C35">
        <w:rPr>
          <w:rFonts w:asciiTheme="minorHAnsi" w:hAnsiTheme="minorHAnsi" w:cstheme="minorHAnsi"/>
          <w:b w:val="0"/>
          <w:lang w:val="en-US"/>
        </w:rPr>
        <w:t>The Stress Process among Foreign-Born Latinos: Examining the Roles of Migration-Related Stress and Family Relation</w:t>
      </w:r>
      <w:r>
        <w:rPr>
          <w:rFonts w:asciiTheme="minorHAnsi" w:hAnsiTheme="minorHAnsi" w:cstheme="minorHAnsi"/>
          <w:b w:val="0"/>
          <w:lang w:val="en-US"/>
        </w:rPr>
        <w:t xml:space="preserve">ships in Psychological Distress. 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>Population Association of America Annual Meeting.</w:t>
      </w:r>
      <w:r>
        <w:rPr>
          <w:rFonts w:asciiTheme="minorHAnsi" w:hAnsiTheme="minorHAnsi" w:cstheme="minorHAnsi"/>
          <w:b w:val="0"/>
          <w:i/>
          <w:iCs/>
          <w:lang w:val="en-US"/>
        </w:rPr>
        <w:t xml:space="preserve"> </w:t>
      </w:r>
      <w:r>
        <w:rPr>
          <w:rFonts w:asciiTheme="minorHAnsi" w:hAnsiTheme="minorHAnsi" w:cstheme="minorHAnsi"/>
          <w:b w:val="0"/>
          <w:lang w:val="en-US"/>
        </w:rPr>
        <w:t>Boston, MA.</w:t>
      </w:r>
    </w:p>
    <w:p w14:paraId="716B4ED9" w14:textId="77777777" w:rsidR="00683702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proofErr w:type="spellStart"/>
      <w:r w:rsidRPr="008B45AD">
        <w:rPr>
          <w:rFonts w:asciiTheme="minorHAnsi" w:hAnsiTheme="minorHAnsi" w:cstheme="minorHAnsi"/>
          <w:b w:val="0"/>
          <w:iCs/>
          <w:lang w:val="en-US"/>
        </w:rPr>
        <w:t>Loggins</w:t>
      </w:r>
      <w:proofErr w:type="spellEnd"/>
      <w:r w:rsidRPr="008B45AD">
        <w:rPr>
          <w:rFonts w:asciiTheme="minorHAnsi" w:hAnsiTheme="minorHAnsi" w:cstheme="minorHAnsi"/>
          <w:b w:val="0"/>
          <w:iCs/>
          <w:lang w:val="en-US"/>
        </w:rPr>
        <w:t xml:space="preserve">, S.,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(2013, November). Examining and predicting black and white disparities in infant mortality in the United States using the linked birth-infant death data, 1995-2007. </w:t>
      </w:r>
      <w:r w:rsidRPr="008B45AD">
        <w:rPr>
          <w:rFonts w:asciiTheme="minorHAnsi" w:hAnsiTheme="minorHAnsi" w:cstheme="minorHAnsi"/>
          <w:b w:val="0"/>
          <w:i/>
          <w:lang w:val="en-US"/>
        </w:rPr>
        <w:t>141</w:t>
      </w:r>
      <w:r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st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American Public Health Association Meeting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Boston, MA. </w:t>
      </w:r>
    </w:p>
    <w:p w14:paraId="2D6ACA77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proofErr w:type="spellStart"/>
      <w:r w:rsidRPr="008B45AD">
        <w:rPr>
          <w:rFonts w:asciiTheme="minorHAnsi" w:hAnsiTheme="minorHAnsi" w:cstheme="minorHAnsi"/>
          <w:b w:val="0"/>
          <w:iCs/>
          <w:lang w:val="en-US"/>
        </w:rPr>
        <w:t>Loggins</w:t>
      </w:r>
      <w:proofErr w:type="spellEnd"/>
      <w:r w:rsidRPr="008B45AD">
        <w:rPr>
          <w:rFonts w:asciiTheme="minorHAnsi" w:hAnsiTheme="minorHAnsi" w:cstheme="minorHAnsi"/>
          <w:b w:val="0"/>
          <w:iCs/>
          <w:lang w:val="en-US"/>
        </w:rPr>
        <w:t xml:space="preserve">, S.,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(2013, November). Examining racial disparities and stress predictors of low birth weight using data from the National Survey of Family Growth. </w:t>
      </w:r>
      <w:r w:rsidRPr="008B45AD">
        <w:rPr>
          <w:rFonts w:asciiTheme="minorHAnsi" w:hAnsiTheme="minorHAnsi" w:cstheme="minorHAnsi"/>
          <w:b w:val="0"/>
          <w:i/>
          <w:lang w:val="en-US"/>
        </w:rPr>
        <w:t>141</w:t>
      </w:r>
      <w:r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st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American Public Health Association Meeting</w:t>
      </w:r>
      <w:r>
        <w:rPr>
          <w:rFonts w:asciiTheme="minorHAnsi" w:hAnsiTheme="minorHAnsi" w:cstheme="minorHAnsi"/>
          <w:b w:val="0"/>
          <w:lang w:val="en-US"/>
        </w:rPr>
        <w:t xml:space="preserve">. Boston, MA. </w:t>
      </w:r>
    </w:p>
    <w:p w14:paraId="14E0909E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proofErr w:type="spellStart"/>
      <w:r w:rsidRPr="008B45AD">
        <w:rPr>
          <w:rFonts w:asciiTheme="minorHAnsi" w:hAnsiTheme="minorHAnsi" w:cstheme="minorHAnsi"/>
          <w:b w:val="0"/>
          <w:iCs/>
          <w:lang w:val="en-US"/>
        </w:rPr>
        <w:t>Loggins</w:t>
      </w:r>
      <w:proofErr w:type="spellEnd"/>
      <w:r w:rsidRPr="008B45AD">
        <w:rPr>
          <w:rFonts w:asciiTheme="minorHAnsi" w:hAnsiTheme="minorHAnsi" w:cstheme="minorHAnsi"/>
          <w:b w:val="0"/>
          <w:iCs/>
          <w:lang w:val="en-US"/>
        </w:rPr>
        <w:t xml:space="preserve">, S.,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(2013, November). Narrowing the black/white racial gap: </w:t>
      </w:r>
      <w:r>
        <w:rPr>
          <w:rFonts w:asciiTheme="minorHAnsi" w:hAnsiTheme="minorHAnsi" w:cstheme="minorHAnsi"/>
          <w:b w:val="0"/>
          <w:lang w:val="en-US"/>
        </w:rPr>
        <w:t>a</w:t>
      </w:r>
      <w:r w:rsidRPr="008B45AD">
        <w:rPr>
          <w:rFonts w:asciiTheme="minorHAnsi" w:hAnsiTheme="minorHAnsi" w:cstheme="minorHAnsi"/>
          <w:b w:val="0"/>
          <w:lang w:val="en-US"/>
        </w:rPr>
        <w:t xml:space="preserve">n exploration of socioeconomic predictors of low birth weight in the United States using the linked birth-infant death data, 1995-2001. </w:t>
      </w:r>
      <w:r w:rsidRPr="008B45AD">
        <w:rPr>
          <w:rFonts w:asciiTheme="minorHAnsi" w:hAnsiTheme="minorHAnsi" w:cstheme="minorHAnsi"/>
          <w:b w:val="0"/>
          <w:i/>
          <w:lang w:val="en-US"/>
        </w:rPr>
        <w:t>141</w:t>
      </w:r>
      <w:r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st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American Public Health Association Meeting</w:t>
      </w:r>
      <w:r>
        <w:rPr>
          <w:rFonts w:asciiTheme="minorHAnsi" w:hAnsiTheme="minorHAnsi" w:cstheme="minorHAnsi"/>
          <w:b w:val="0"/>
          <w:lang w:val="en-US"/>
        </w:rPr>
        <w:t xml:space="preserve">. Boston, MA. </w:t>
      </w:r>
    </w:p>
    <w:p w14:paraId="0DB4A222" w14:textId="77777777" w:rsidR="00683702" w:rsidRPr="008B45AD" w:rsidRDefault="00683702" w:rsidP="0068370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iCs/>
          <w:lang w:val="en-US"/>
        </w:rPr>
      </w:pPr>
      <w:proofErr w:type="spellStart"/>
      <w:r w:rsidRPr="008B45AD">
        <w:rPr>
          <w:rFonts w:asciiTheme="minorHAnsi" w:hAnsiTheme="minorHAnsi" w:cstheme="minorHAnsi"/>
          <w:b w:val="0"/>
          <w:iCs/>
          <w:lang w:val="en-US"/>
        </w:rPr>
        <w:lastRenderedPageBreak/>
        <w:t>Loggins</w:t>
      </w:r>
      <w:proofErr w:type="spellEnd"/>
      <w:r w:rsidRPr="008B45AD">
        <w:rPr>
          <w:rFonts w:asciiTheme="minorHAnsi" w:hAnsiTheme="minorHAnsi" w:cstheme="minorHAnsi"/>
          <w:b w:val="0"/>
          <w:iCs/>
          <w:lang w:val="en-US"/>
        </w:rPr>
        <w:t xml:space="preserve">, S.,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(2013, October). Is it stress in “at-risk” women contributing to higher rates of low birth weight babies? A population-based study examining black/white disparities. </w:t>
      </w:r>
      <w:r w:rsidRPr="006C2AE2">
        <w:rPr>
          <w:rFonts w:asciiTheme="minorHAnsi" w:hAnsiTheme="minorHAnsi" w:cstheme="minorHAnsi"/>
          <w:b w:val="0"/>
          <w:i/>
          <w:lang w:val="en-US"/>
        </w:rPr>
        <w:t>2013 Black Doctoral Network Conference</w:t>
      </w:r>
      <w:r>
        <w:rPr>
          <w:rFonts w:asciiTheme="minorHAnsi" w:hAnsiTheme="minorHAnsi" w:cstheme="minorHAnsi"/>
          <w:b w:val="0"/>
          <w:lang w:val="en-US"/>
        </w:rPr>
        <w:t>. Philadelphia, PA.</w:t>
      </w:r>
    </w:p>
    <w:p w14:paraId="0D4331F2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4A5BBC">
        <w:rPr>
          <w:rFonts w:asciiTheme="minorHAnsi" w:hAnsiTheme="minorHAnsi" w:cstheme="minorHAnsi"/>
          <w:b w:val="0"/>
        </w:rPr>
        <w:t>Vazquez-Vidal, I., Teran-Garcia, M., Andrade</w:t>
      </w:r>
      <w:r w:rsidRPr="004A5BBC">
        <w:rPr>
          <w:rFonts w:asciiTheme="minorHAnsi" w:hAnsiTheme="minorHAnsi" w:cstheme="minorHAnsi"/>
        </w:rPr>
        <w:t>, F. C. D.</w:t>
      </w:r>
      <w:r w:rsidRPr="004A5BBC">
        <w:rPr>
          <w:rFonts w:asciiTheme="minorHAnsi" w:hAnsiTheme="minorHAnsi" w:cstheme="minorHAnsi"/>
          <w:b w:val="0"/>
        </w:rPr>
        <w:t xml:space="preserve">, Aradillas-Garcia, C. (2013, October). </w:t>
      </w:r>
      <w:r w:rsidRPr="008B45AD">
        <w:rPr>
          <w:rFonts w:asciiTheme="minorHAnsi" w:hAnsiTheme="minorHAnsi" w:cstheme="minorHAnsi"/>
          <w:b w:val="0"/>
          <w:lang w:val="en-US"/>
        </w:rPr>
        <w:t>Genetic variants in the fatty acid desaturase (fads) gene cluster, dietary omega-3 intake and HDL-C concentrations in young Mexican college students</w:t>
      </w:r>
      <w:r w:rsidRPr="008B45AD">
        <w:rPr>
          <w:rFonts w:asciiTheme="minorHAnsi" w:hAnsiTheme="minorHAnsi" w:cstheme="minorHAnsi"/>
          <w:b w:val="0"/>
          <w:i/>
          <w:lang w:val="en-US"/>
        </w:rPr>
        <w:t>. 7</w:t>
      </w:r>
      <w:r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th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Meeting of the International Society of </w:t>
      </w:r>
      <w:proofErr w:type="spellStart"/>
      <w:r w:rsidRPr="008B45AD">
        <w:rPr>
          <w:rFonts w:asciiTheme="minorHAnsi" w:hAnsiTheme="minorHAnsi" w:cstheme="minorHAnsi"/>
          <w:b w:val="0"/>
          <w:i/>
          <w:lang w:val="en-US"/>
        </w:rPr>
        <w:t>Nutrigenetics</w:t>
      </w:r>
      <w:proofErr w:type="spellEnd"/>
      <w:r w:rsidRPr="008B45AD">
        <w:rPr>
          <w:rFonts w:asciiTheme="minorHAnsi" w:hAnsiTheme="minorHAnsi" w:cstheme="minorHAnsi"/>
          <w:b w:val="0"/>
          <w:i/>
          <w:lang w:val="en-US"/>
        </w:rPr>
        <w:t xml:space="preserve"> and Nutrigenomics.</w:t>
      </w:r>
      <w:r>
        <w:rPr>
          <w:rFonts w:asciiTheme="minorHAnsi" w:hAnsiTheme="minorHAnsi" w:cstheme="minorHAnsi"/>
          <w:b w:val="0"/>
          <w:lang w:val="en-US"/>
        </w:rPr>
        <w:t xml:space="preserve"> Quebec, Canada. </w:t>
      </w:r>
    </w:p>
    <w:p w14:paraId="2B4E44F1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s-ES"/>
        </w:rPr>
      </w:pPr>
      <w:r w:rsidRPr="008B45AD">
        <w:rPr>
          <w:rFonts w:asciiTheme="minorHAnsi" w:hAnsiTheme="minorHAnsi" w:cstheme="minorHAnsi"/>
          <w:lang w:val="en-US"/>
        </w:rPr>
        <w:t>Andrade, F. C. D.</w:t>
      </w:r>
      <w:r w:rsidRPr="00EC6E38">
        <w:rPr>
          <w:rFonts w:asciiTheme="minorHAnsi" w:hAnsiTheme="minorHAnsi" w:cstheme="minorHAnsi"/>
          <w:b w:val="0"/>
          <w:lang w:val="en-US"/>
        </w:rPr>
        <w:t xml:space="preserve">, </w:t>
      </w:r>
      <w:r w:rsidRPr="008B45AD">
        <w:rPr>
          <w:rFonts w:asciiTheme="minorHAnsi" w:hAnsiTheme="minorHAnsi" w:cstheme="minorHAnsi"/>
          <w:b w:val="0"/>
          <w:lang w:val="en-US"/>
        </w:rPr>
        <w:t xml:space="preserve">Viruell-Fuentes, E. (2013, July). Changing demographics of the Latino population. 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XXXIV </w:t>
      </w:r>
      <w:proofErr w:type="spellStart"/>
      <w:r w:rsidRPr="008B45AD">
        <w:rPr>
          <w:rFonts w:asciiTheme="minorHAnsi" w:hAnsiTheme="minorHAnsi" w:cstheme="minorHAnsi"/>
          <w:b w:val="0"/>
          <w:i/>
          <w:lang w:val="en-US"/>
        </w:rPr>
        <w:t>Interamerican</w:t>
      </w:r>
      <w:proofErr w:type="spellEnd"/>
      <w:r w:rsidRPr="008B45AD">
        <w:rPr>
          <w:rFonts w:asciiTheme="minorHAnsi" w:hAnsiTheme="minorHAnsi" w:cstheme="minorHAnsi"/>
          <w:b w:val="0"/>
          <w:i/>
          <w:lang w:val="en-US"/>
        </w:rPr>
        <w:t xml:space="preserve"> Congress of Psychology</w:t>
      </w:r>
      <w:r w:rsidRPr="008B45AD">
        <w:rPr>
          <w:rFonts w:asciiTheme="minorHAnsi" w:hAnsiTheme="minorHAnsi" w:cstheme="minorHAnsi"/>
          <w:b w:val="0"/>
          <w:lang w:val="es-ES"/>
        </w:rPr>
        <w:t xml:space="preserve">. Brasilia, </w:t>
      </w:r>
      <w:r>
        <w:rPr>
          <w:rFonts w:asciiTheme="minorHAnsi" w:hAnsiTheme="minorHAnsi" w:cstheme="minorHAnsi"/>
          <w:b w:val="0"/>
          <w:lang w:val="en-US"/>
        </w:rPr>
        <w:t xml:space="preserve">Brazil. </w:t>
      </w:r>
    </w:p>
    <w:p w14:paraId="3B78AA33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Raffaelli, M.,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, Wiley, A., Sanchez-Armass, O., Edwards, L., </w:t>
      </w:r>
      <w:proofErr w:type="spellStart"/>
      <w:r w:rsidRPr="008B45AD">
        <w:rPr>
          <w:rFonts w:asciiTheme="minorHAnsi" w:hAnsiTheme="minorHAnsi" w:cstheme="minorHAnsi"/>
          <w:b w:val="0"/>
          <w:lang w:val="en-US"/>
        </w:rPr>
        <w:t>Aradillas</w:t>
      </w:r>
      <w:proofErr w:type="spellEnd"/>
      <w:r w:rsidRPr="008B45AD">
        <w:rPr>
          <w:rFonts w:asciiTheme="minorHAnsi" w:hAnsiTheme="minorHAnsi" w:cstheme="minorHAnsi"/>
          <w:b w:val="0"/>
          <w:lang w:val="en-US"/>
        </w:rPr>
        <w:t xml:space="preserve">-Garcia, C. &amp; Up Amigos 2009 Study Group (2013, July). Perceived stress, social support, and psychological adjustment:  a test of the stress-buffering hypothesis in a Mexican sample. 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XXXIV </w:t>
      </w:r>
      <w:proofErr w:type="spellStart"/>
      <w:r w:rsidRPr="008B45AD">
        <w:rPr>
          <w:rFonts w:asciiTheme="minorHAnsi" w:hAnsiTheme="minorHAnsi" w:cstheme="minorHAnsi"/>
          <w:b w:val="0"/>
          <w:i/>
          <w:lang w:val="en-US"/>
        </w:rPr>
        <w:t>Interamerican</w:t>
      </w:r>
      <w:proofErr w:type="spellEnd"/>
      <w:r w:rsidRPr="008B45AD">
        <w:rPr>
          <w:rFonts w:asciiTheme="minorHAnsi" w:hAnsiTheme="minorHAnsi" w:cstheme="minorHAnsi"/>
          <w:b w:val="0"/>
          <w:i/>
          <w:lang w:val="en-US"/>
        </w:rPr>
        <w:t xml:space="preserve"> Congress of Psychology</w:t>
      </w:r>
      <w:r>
        <w:rPr>
          <w:rFonts w:asciiTheme="minorHAnsi" w:hAnsiTheme="minorHAnsi" w:cstheme="minorHAnsi"/>
          <w:b w:val="0"/>
          <w:lang w:val="en-US"/>
        </w:rPr>
        <w:t xml:space="preserve">. Brasilia, Brazil. </w:t>
      </w:r>
    </w:p>
    <w:p w14:paraId="5505B15F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s-ES"/>
        </w:rPr>
      </w:pPr>
      <w:r w:rsidRPr="00FF3428">
        <w:rPr>
          <w:rFonts w:asciiTheme="minorHAnsi" w:hAnsiTheme="minorHAnsi" w:cstheme="minorHAnsi"/>
          <w:lang w:val="en-US"/>
        </w:rPr>
        <w:t>Andrade, F. C. D.</w:t>
      </w:r>
      <w:r w:rsidRPr="00FF3428">
        <w:rPr>
          <w:rFonts w:asciiTheme="minorHAnsi" w:hAnsiTheme="minorHAnsi" w:cstheme="minorHAnsi"/>
          <w:b w:val="0"/>
          <w:lang w:val="en-US"/>
        </w:rPr>
        <w:t>,</w:t>
      </w:r>
      <w:r w:rsidRPr="00FF3428">
        <w:rPr>
          <w:rFonts w:asciiTheme="minorHAnsi" w:hAnsiTheme="minorHAnsi" w:cstheme="minorHAnsi"/>
          <w:lang w:val="en-US"/>
        </w:rPr>
        <w:t xml:space="preserve"> </w:t>
      </w:r>
      <w:r w:rsidRPr="00FF3428">
        <w:rPr>
          <w:rFonts w:asciiTheme="minorHAnsi" w:hAnsiTheme="minorHAnsi" w:cstheme="minorHAnsi"/>
          <w:b w:val="0"/>
          <w:lang w:val="en-US"/>
        </w:rPr>
        <w:t>Sanchez-</w:t>
      </w:r>
      <w:proofErr w:type="spellStart"/>
      <w:r w:rsidRPr="00FF3428">
        <w:rPr>
          <w:rFonts w:asciiTheme="minorHAnsi" w:hAnsiTheme="minorHAnsi" w:cstheme="minorHAnsi"/>
          <w:b w:val="0"/>
          <w:lang w:val="en-US"/>
        </w:rPr>
        <w:t>Beltrán</w:t>
      </w:r>
      <w:proofErr w:type="spellEnd"/>
      <w:r w:rsidRPr="00FF3428">
        <w:rPr>
          <w:rFonts w:asciiTheme="minorHAnsi" w:hAnsiTheme="minorHAnsi" w:cstheme="minorHAnsi"/>
          <w:b w:val="0"/>
          <w:lang w:val="en-US"/>
        </w:rPr>
        <w:t>, H. (2013, June).</w:t>
      </w:r>
      <w:r w:rsidRPr="00FF3428">
        <w:rPr>
          <w:rFonts w:asciiTheme="minorHAnsi" w:hAnsiTheme="minorHAnsi" w:cstheme="minorHAnsi"/>
          <w:lang w:val="en-US"/>
        </w:rPr>
        <w:t xml:space="preserve"> </w:t>
      </w:r>
      <w:r w:rsidRPr="006C2AE2">
        <w:rPr>
          <w:rFonts w:asciiTheme="minorHAnsi" w:hAnsiTheme="minorHAnsi" w:cstheme="minorHAnsi"/>
          <w:b w:val="0"/>
          <w:lang w:val="en-US"/>
        </w:rPr>
        <w:t>Diabetes and healthy life expectancy (in Spanish).</w:t>
      </w:r>
      <w:r w:rsidRPr="00FF3428">
        <w:rPr>
          <w:rFonts w:asciiTheme="minorHAnsi" w:hAnsiTheme="minorHAnsi" w:cstheme="minorHAnsi"/>
          <w:b w:val="0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i/>
          <w:lang w:val="es-ES"/>
        </w:rPr>
        <w:t>Segunda Reunión del Estudio Nacional sobre Salud y Envejecimiento en México, ENASEM/MHAS</w:t>
      </w:r>
      <w:r w:rsidRPr="008B45AD">
        <w:rPr>
          <w:rFonts w:asciiTheme="minorHAnsi" w:hAnsiTheme="minorHAnsi" w:cstheme="minorHAnsi"/>
          <w:b w:val="0"/>
          <w:lang w:val="es-ES"/>
        </w:rPr>
        <w:t xml:space="preserve">. </w:t>
      </w:r>
      <w:r w:rsidRPr="008B45AD">
        <w:rPr>
          <w:rFonts w:asciiTheme="minorHAnsi" w:hAnsiTheme="minorHAnsi" w:cstheme="minorHAnsi"/>
          <w:b w:val="0"/>
          <w:lang w:val="en-US"/>
        </w:rPr>
        <w:t>Mexico City, Mexico</w:t>
      </w:r>
      <w:r w:rsidRPr="008B45AD">
        <w:rPr>
          <w:rFonts w:asciiTheme="minorHAnsi" w:hAnsiTheme="minorHAnsi" w:cstheme="minorHAnsi"/>
          <w:b w:val="0"/>
          <w:lang w:val="es-ES"/>
        </w:rPr>
        <w:t xml:space="preserve">. </w:t>
      </w:r>
    </w:p>
    <w:p w14:paraId="10EA2863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FF3428">
        <w:rPr>
          <w:rFonts w:asciiTheme="minorHAnsi" w:hAnsiTheme="minorHAnsi" w:cstheme="minorHAnsi"/>
          <w:b w:val="0"/>
        </w:rPr>
        <w:t>Corona, L.,</w:t>
      </w:r>
      <w:r w:rsidRPr="00FF3428">
        <w:rPr>
          <w:rFonts w:asciiTheme="minorHAnsi" w:hAnsiTheme="minorHAnsi" w:cstheme="minorHAnsi"/>
        </w:rPr>
        <w:t xml:space="preserve"> Andrade, F. C. D.</w:t>
      </w:r>
      <w:r w:rsidRPr="00FF3428">
        <w:rPr>
          <w:rFonts w:asciiTheme="minorHAnsi" w:hAnsiTheme="minorHAnsi" w:cstheme="minorHAnsi"/>
          <w:b w:val="0"/>
        </w:rPr>
        <w:t>,</w:t>
      </w:r>
      <w:r w:rsidRPr="00FF3428">
        <w:rPr>
          <w:rFonts w:asciiTheme="minorHAnsi" w:hAnsiTheme="minorHAnsi" w:cstheme="minorHAnsi"/>
        </w:rPr>
        <w:t xml:space="preserve"> </w:t>
      </w:r>
      <w:r w:rsidRPr="00FF3428">
        <w:rPr>
          <w:rFonts w:asciiTheme="minorHAnsi" w:hAnsiTheme="minorHAnsi" w:cstheme="minorHAnsi"/>
          <w:b w:val="0"/>
        </w:rPr>
        <w:t xml:space="preserve">Lebrão, M. L., Duarte, Y. (2013, May).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Estimating the life expectancy with and without cognitive impairment in Brazil and exploring the role of demographic, social and health determinants of cognitive impairment. </w:t>
      </w:r>
      <w:r w:rsidRPr="008B45AD">
        <w:rPr>
          <w:rFonts w:asciiTheme="minorHAnsi" w:hAnsiTheme="minorHAnsi" w:cstheme="minorHAnsi"/>
          <w:b w:val="0"/>
          <w:i/>
          <w:lang w:val="en-US"/>
        </w:rPr>
        <w:t>REVES (International Network on Health Expectancy and the Disability Process) 2013 Annual Meeting</w:t>
      </w:r>
      <w:r>
        <w:rPr>
          <w:rFonts w:asciiTheme="minorHAnsi" w:hAnsiTheme="minorHAnsi" w:cstheme="minorHAnsi"/>
          <w:b w:val="0"/>
          <w:lang w:val="en-US"/>
        </w:rPr>
        <w:t>. Austin, TX.</w:t>
      </w:r>
    </w:p>
    <w:p w14:paraId="7C8AE916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lang w:val="en-US"/>
        </w:rPr>
        <w:t>Andrade, F. C. D.</w:t>
      </w:r>
      <w:r w:rsidRPr="00EC6E38">
        <w:rPr>
          <w:rFonts w:asciiTheme="minorHAnsi" w:hAnsiTheme="minorHAnsi" w:cstheme="minorHAnsi"/>
          <w:b w:val="0"/>
          <w:lang w:val="en-US"/>
        </w:rPr>
        <w:t>,</w:t>
      </w:r>
      <w:r w:rsidRPr="008B45AD">
        <w:rPr>
          <w:rFonts w:asciiTheme="minorHAnsi" w:hAnsiTheme="minorHAnsi" w:cstheme="minorHAnsi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lang w:val="en-US"/>
        </w:rPr>
        <w:t xml:space="preserve">Schwingel, A., Lebrão, M. L., Duarte, Y. (2013, May). Factors associated with successful aging in Brazil. </w:t>
      </w:r>
      <w:r w:rsidRPr="008B45AD">
        <w:rPr>
          <w:rFonts w:asciiTheme="minorHAnsi" w:hAnsiTheme="minorHAnsi" w:cstheme="minorHAnsi"/>
          <w:b w:val="0"/>
          <w:i/>
          <w:lang w:val="en-US"/>
        </w:rPr>
        <w:t>REVES (International Network on Health Expectancy and the Disability Process) 2013 Annual Meeting</w:t>
      </w:r>
      <w:r>
        <w:rPr>
          <w:rFonts w:asciiTheme="minorHAnsi" w:hAnsiTheme="minorHAnsi" w:cstheme="minorHAnsi"/>
          <w:b w:val="0"/>
          <w:lang w:val="en-US"/>
        </w:rPr>
        <w:t xml:space="preserve">. Austin, TX. </w:t>
      </w:r>
    </w:p>
    <w:p w14:paraId="7BD05667" w14:textId="77777777" w:rsidR="00B94663" w:rsidRPr="008B45AD" w:rsidRDefault="00B94663" w:rsidP="00B94663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iCs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Viruell-Fuentes, E.,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(2013, April). Testing </w:t>
      </w:r>
      <w:r>
        <w:rPr>
          <w:rFonts w:asciiTheme="minorHAnsi" w:hAnsiTheme="minorHAnsi" w:cstheme="minorHAnsi"/>
          <w:b w:val="0"/>
          <w:lang w:val="en-US"/>
        </w:rPr>
        <w:t>s</w:t>
      </w:r>
      <w:r w:rsidRPr="008B45AD">
        <w:rPr>
          <w:rFonts w:asciiTheme="minorHAnsi" w:hAnsiTheme="minorHAnsi" w:cstheme="minorHAnsi"/>
          <w:b w:val="0"/>
          <w:lang w:val="en-US"/>
        </w:rPr>
        <w:t xml:space="preserve">ociocultural </w:t>
      </w:r>
      <w:r>
        <w:rPr>
          <w:rFonts w:asciiTheme="minorHAnsi" w:hAnsiTheme="minorHAnsi" w:cstheme="minorHAnsi"/>
          <w:b w:val="0"/>
          <w:lang w:val="en-US"/>
        </w:rPr>
        <w:t>e</w:t>
      </w:r>
      <w:r w:rsidRPr="008B45AD">
        <w:rPr>
          <w:rFonts w:asciiTheme="minorHAnsi" w:hAnsiTheme="minorHAnsi" w:cstheme="minorHAnsi"/>
          <w:b w:val="0"/>
          <w:lang w:val="en-US"/>
        </w:rPr>
        <w:t xml:space="preserve">xplanations for Latino </w:t>
      </w:r>
      <w:r>
        <w:rPr>
          <w:rFonts w:asciiTheme="minorHAnsi" w:hAnsiTheme="minorHAnsi" w:cstheme="minorHAnsi"/>
          <w:b w:val="0"/>
          <w:lang w:val="en-US"/>
        </w:rPr>
        <w:t>h</w:t>
      </w:r>
      <w:r w:rsidRPr="008B45AD">
        <w:rPr>
          <w:rFonts w:asciiTheme="minorHAnsi" w:hAnsiTheme="minorHAnsi" w:cstheme="minorHAnsi"/>
          <w:b w:val="0"/>
          <w:lang w:val="en-US"/>
        </w:rPr>
        <w:t xml:space="preserve">ealth </w:t>
      </w:r>
      <w:r>
        <w:rPr>
          <w:rFonts w:asciiTheme="minorHAnsi" w:hAnsiTheme="minorHAnsi" w:cstheme="minorHAnsi"/>
          <w:b w:val="0"/>
          <w:lang w:val="en-US"/>
        </w:rPr>
        <w:t>p</w:t>
      </w:r>
      <w:r w:rsidRPr="008B45AD">
        <w:rPr>
          <w:rFonts w:asciiTheme="minorHAnsi" w:hAnsiTheme="minorHAnsi" w:cstheme="minorHAnsi"/>
          <w:b w:val="0"/>
          <w:lang w:val="en-US"/>
        </w:rPr>
        <w:t xml:space="preserve">aradoxes: </w:t>
      </w:r>
      <w:r>
        <w:rPr>
          <w:rFonts w:asciiTheme="minorHAnsi" w:hAnsiTheme="minorHAnsi" w:cstheme="minorHAnsi"/>
          <w:b w:val="0"/>
          <w:lang w:val="en-US"/>
        </w:rPr>
        <w:t>t</w:t>
      </w:r>
      <w:r w:rsidRPr="008B45AD">
        <w:rPr>
          <w:rFonts w:asciiTheme="minorHAnsi" w:hAnsiTheme="minorHAnsi" w:cstheme="minorHAnsi"/>
          <w:b w:val="0"/>
          <w:lang w:val="en-US"/>
        </w:rPr>
        <w:t xml:space="preserve">he </w:t>
      </w:r>
      <w:r>
        <w:rPr>
          <w:rFonts w:asciiTheme="minorHAnsi" w:hAnsiTheme="minorHAnsi" w:cstheme="minorHAnsi"/>
          <w:b w:val="0"/>
          <w:lang w:val="en-US"/>
        </w:rPr>
        <w:t>c</w:t>
      </w:r>
      <w:r w:rsidRPr="008B45AD">
        <w:rPr>
          <w:rFonts w:asciiTheme="minorHAnsi" w:hAnsiTheme="minorHAnsi" w:cstheme="minorHAnsi"/>
          <w:b w:val="0"/>
          <w:lang w:val="en-US"/>
        </w:rPr>
        <w:t xml:space="preserve">ase of </w:t>
      </w:r>
      <w:r>
        <w:rPr>
          <w:rFonts w:asciiTheme="minorHAnsi" w:hAnsiTheme="minorHAnsi" w:cstheme="minorHAnsi"/>
          <w:b w:val="0"/>
          <w:lang w:val="en-US"/>
        </w:rPr>
        <w:t>s</w:t>
      </w:r>
      <w:r w:rsidRPr="008B45AD">
        <w:rPr>
          <w:rFonts w:asciiTheme="minorHAnsi" w:hAnsiTheme="minorHAnsi" w:cstheme="minorHAnsi"/>
          <w:b w:val="0"/>
          <w:lang w:val="en-US"/>
        </w:rPr>
        <w:t xml:space="preserve">ocial </w:t>
      </w:r>
      <w:r>
        <w:rPr>
          <w:rFonts w:asciiTheme="minorHAnsi" w:hAnsiTheme="minorHAnsi" w:cstheme="minorHAnsi"/>
          <w:b w:val="0"/>
          <w:lang w:val="en-US"/>
        </w:rPr>
        <w:t>s</w:t>
      </w:r>
      <w:r w:rsidRPr="008B45AD">
        <w:rPr>
          <w:rFonts w:asciiTheme="minorHAnsi" w:hAnsiTheme="minorHAnsi" w:cstheme="minorHAnsi"/>
          <w:b w:val="0"/>
          <w:lang w:val="en-US"/>
        </w:rPr>
        <w:t xml:space="preserve">upport and </w:t>
      </w:r>
      <w:r>
        <w:rPr>
          <w:rFonts w:asciiTheme="minorHAnsi" w:hAnsiTheme="minorHAnsi" w:cstheme="minorHAnsi"/>
          <w:b w:val="0"/>
          <w:lang w:val="en-US"/>
        </w:rPr>
        <w:t>d</w:t>
      </w:r>
      <w:r w:rsidRPr="008B45AD">
        <w:rPr>
          <w:rFonts w:asciiTheme="minorHAnsi" w:hAnsiTheme="minorHAnsi" w:cstheme="minorHAnsi"/>
          <w:b w:val="0"/>
          <w:lang w:val="en-US"/>
        </w:rPr>
        <w:t>epression</w:t>
      </w:r>
      <w:r>
        <w:rPr>
          <w:rFonts w:asciiTheme="minorHAnsi" w:hAnsiTheme="minorHAnsi" w:cstheme="minorHAnsi"/>
          <w:b w:val="0"/>
          <w:lang w:val="en-US"/>
        </w:rPr>
        <w:t>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 xml:space="preserve">Population Association of America Annual Meeting. </w:t>
      </w:r>
      <w:r>
        <w:rPr>
          <w:rFonts w:asciiTheme="minorHAnsi" w:hAnsiTheme="minorHAnsi" w:cstheme="minorHAnsi"/>
          <w:b w:val="0"/>
          <w:iCs/>
          <w:lang w:val="en-US"/>
        </w:rPr>
        <w:t>New Orleans, LA.</w:t>
      </w:r>
    </w:p>
    <w:p w14:paraId="2F4E49E3" w14:textId="77777777" w:rsidR="00683702" w:rsidRPr="008B45AD" w:rsidRDefault="00683702" w:rsidP="0068370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4A5BBC">
        <w:rPr>
          <w:rFonts w:asciiTheme="minorHAnsi" w:hAnsiTheme="minorHAnsi" w:cstheme="minorHAnsi"/>
          <w:b w:val="0"/>
        </w:rPr>
        <w:t xml:space="preserve">Jimenez de Tavarez, M., </w:t>
      </w:r>
      <w:r w:rsidRPr="004A5BBC">
        <w:rPr>
          <w:rFonts w:asciiTheme="minorHAnsi" w:hAnsiTheme="minorHAnsi" w:cstheme="minorHAnsi"/>
        </w:rPr>
        <w:t>Andrade, F. C. D.</w:t>
      </w:r>
      <w:r w:rsidRPr="004A5BBC">
        <w:rPr>
          <w:rFonts w:asciiTheme="minorHAnsi" w:hAnsiTheme="minorHAnsi" w:cstheme="minorHAnsi"/>
          <w:b w:val="0"/>
        </w:rPr>
        <w:t xml:space="preserve"> (2013, March).  </w:t>
      </w:r>
      <w:r w:rsidRPr="008B45AD">
        <w:rPr>
          <w:rFonts w:asciiTheme="minorHAnsi" w:hAnsiTheme="minorHAnsi" w:cstheme="minorHAnsi"/>
          <w:b w:val="0"/>
          <w:lang w:val="en-US"/>
        </w:rPr>
        <w:t xml:space="preserve">The impact of education on tobacco use and alcohol consumption in the Dominican Republic. </w:t>
      </w:r>
      <w:r w:rsidRPr="008B45AD">
        <w:rPr>
          <w:rFonts w:asciiTheme="minorHAnsi" w:hAnsiTheme="minorHAnsi" w:cstheme="minorHAnsi"/>
          <w:b w:val="0"/>
          <w:i/>
          <w:lang w:val="en-US"/>
        </w:rPr>
        <w:t>Third International Conference on Health, Wellness and Society.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São Paulo, Brazil</w:t>
      </w:r>
      <w:r>
        <w:rPr>
          <w:rFonts w:asciiTheme="minorHAnsi" w:hAnsiTheme="minorHAnsi" w:cstheme="minorHAnsi"/>
          <w:b w:val="0"/>
          <w:lang w:val="en-US"/>
        </w:rPr>
        <w:t>.</w:t>
      </w:r>
    </w:p>
    <w:p w14:paraId="0326DEBF" w14:textId="77777777" w:rsidR="008309EE" w:rsidRPr="008B45AD" w:rsidRDefault="008309EE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iCs/>
          <w:lang w:val="en-US"/>
        </w:rPr>
      </w:pPr>
      <w:r w:rsidRPr="008B45AD">
        <w:rPr>
          <w:rFonts w:asciiTheme="minorHAnsi" w:hAnsiTheme="minorHAnsi" w:cstheme="minorHAnsi"/>
        </w:rPr>
        <w:t xml:space="preserve">Andrade, F. C. D., </w:t>
      </w:r>
      <w:r w:rsidRPr="008B45AD">
        <w:rPr>
          <w:rFonts w:asciiTheme="minorHAnsi" w:hAnsiTheme="minorHAnsi" w:cstheme="minorHAnsi"/>
          <w:b w:val="0"/>
        </w:rPr>
        <w:t xml:space="preserve">Nazan, A.I.N.M., Lebrão, M. L., Duarte, Y. A. O.  </w:t>
      </w:r>
      <w:r w:rsidRPr="008B45AD">
        <w:rPr>
          <w:rFonts w:asciiTheme="minorHAnsi" w:hAnsiTheme="minorHAnsi" w:cstheme="minorHAnsi"/>
          <w:b w:val="0"/>
          <w:lang w:val="en-US"/>
        </w:rPr>
        <w:t>(</w:t>
      </w:r>
      <w:r w:rsidR="00C64484" w:rsidRPr="008B45AD">
        <w:rPr>
          <w:rFonts w:asciiTheme="minorHAnsi" w:hAnsiTheme="minorHAnsi" w:cstheme="minorHAnsi"/>
          <w:b w:val="0"/>
          <w:lang w:val="en-US"/>
        </w:rPr>
        <w:t>2013, April</w:t>
      </w:r>
      <w:r w:rsidRPr="008B45AD">
        <w:rPr>
          <w:rFonts w:asciiTheme="minorHAnsi" w:hAnsiTheme="minorHAnsi" w:cstheme="minorHAnsi"/>
          <w:b w:val="0"/>
          <w:lang w:val="en-US"/>
        </w:rPr>
        <w:t>).</w:t>
      </w:r>
      <w:r w:rsidRPr="008B45AD">
        <w:rPr>
          <w:rFonts w:asciiTheme="minorHAnsi" w:hAnsiTheme="minorHAnsi" w:cstheme="minorHAnsi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lang w:val="en-US"/>
        </w:rPr>
        <w:t xml:space="preserve">Impact of </w:t>
      </w:r>
      <w:r w:rsidR="00EC094B" w:rsidRPr="008B45AD">
        <w:rPr>
          <w:rFonts w:asciiTheme="minorHAnsi" w:hAnsiTheme="minorHAnsi" w:cstheme="minorHAnsi"/>
          <w:b w:val="0"/>
          <w:lang w:val="en-US"/>
        </w:rPr>
        <w:t>obesity and weight changes on disability and mortality in Brazilian older adults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 xml:space="preserve">Population Association of America Annual Meeting. </w:t>
      </w:r>
      <w:r w:rsidR="005E602F">
        <w:rPr>
          <w:rFonts w:asciiTheme="minorHAnsi" w:hAnsiTheme="minorHAnsi" w:cstheme="minorHAnsi"/>
          <w:b w:val="0"/>
          <w:iCs/>
          <w:lang w:val="en-US"/>
        </w:rPr>
        <w:t>New Orleans, LA.</w:t>
      </w:r>
    </w:p>
    <w:p w14:paraId="1A88C831" w14:textId="77777777" w:rsidR="00685DDD" w:rsidRPr="008B45AD" w:rsidRDefault="00D263B2" w:rsidP="00DE2BD2">
      <w:pPr>
        <w:pStyle w:val="StyleStyleHeading1Left0TimesNewRoman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Wiley, A, Flood, T.,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7A0224">
        <w:rPr>
          <w:rFonts w:asciiTheme="minorHAnsi" w:hAnsiTheme="minorHAnsi" w:cstheme="minorHAnsi"/>
          <w:b w:val="0"/>
          <w:lang w:val="en-US"/>
        </w:rPr>
        <w:t>,</w:t>
      </w:r>
      <w:r w:rsidRPr="008B45AD">
        <w:rPr>
          <w:rFonts w:asciiTheme="minorHAnsi" w:hAnsiTheme="minorHAnsi" w:cstheme="minorHAnsi"/>
          <w:b w:val="0"/>
          <w:lang w:val="en-US"/>
        </w:rPr>
        <w:t xml:space="preserve"> Linares, K.A., </w:t>
      </w:r>
      <w:proofErr w:type="spellStart"/>
      <w:r w:rsidRPr="008B45AD">
        <w:rPr>
          <w:rFonts w:asciiTheme="minorHAnsi" w:hAnsiTheme="minorHAnsi" w:cstheme="minorHAnsi"/>
          <w:b w:val="0"/>
          <w:lang w:val="en-US"/>
        </w:rPr>
        <w:t>Aradillas</w:t>
      </w:r>
      <w:proofErr w:type="spellEnd"/>
      <w:r w:rsidRPr="008B45AD">
        <w:rPr>
          <w:rFonts w:asciiTheme="minorHAnsi" w:hAnsiTheme="minorHAnsi" w:cstheme="minorHAnsi"/>
          <w:b w:val="0"/>
          <w:lang w:val="en-US"/>
        </w:rPr>
        <w:t>-Garcia, C.</w:t>
      </w:r>
      <w:r w:rsidR="00AC499A" w:rsidRPr="008B45AD">
        <w:rPr>
          <w:rFonts w:asciiTheme="minorHAnsi" w:hAnsiTheme="minorHAnsi" w:cstheme="minorHAnsi"/>
          <w:b w:val="0"/>
          <w:lang w:val="en-US"/>
        </w:rPr>
        <w:t>,</w:t>
      </w:r>
      <w:r w:rsidRPr="008B45AD">
        <w:rPr>
          <w:rFonts w:asciiTheme="minorHAnsi" w:hAnsiTheme="minorHAnsi" w:cstheme="minorHAnsi"/>
          <w:b w:val="0"/>
          <w:lang w:val="en-US"/>
        </w:rPr>
        <w:t xml:space="preserve"> 2009 Up Amigos Study </w:t>
      </w:r>
      <w:r w:rsidR="006C725F" w:rsidRPr="008B45AD">
        <w:rPr>
          <w:rFonts w:asciiTheme="minorHAnsi" w:hAnsiTheme="minorHAnsi" w:cstheme="minorHAnsi"/>
          <w:b w:val="0"/>
          <w:lang w:val="en-US"/>
        </w:rPr>
        <w:t>Group (</w:t>
      </w:r>
      <w:r w:rsidR="00C64484" w:rsidRPr="008B45AD">
        <w:rPr>
          <w:rFonts w:asciiTheme="minorHAnsi" w:hAnsiTheme="minorHAnsi" w:cstheme="minorHAnsi"/>
          <w:b w:val="0"/>
          <w:lang w:val="en-US"/>
        </w:rPr>
        <w:t>2013, April</w:t>
      </w:r>
      <w:r w:rsidRPr="008B45AD">
        <w:rPr>
          <w:rFonts w:asciiTheme="minorHAnsi" w:hAnsiTheme="minorHAnsi" w:cstheme="minorHAnsi"/>
          <w:b w:val="0"/>
          <w:lang w:val="en-US"/>
        </w:rPr>
        <w:t xml:space="preserve">). The </w:t>
      </w:r>
      <w:r w:rsidR="00EC094B" w:rsidRPr="008B45AD">
        <w:rPr>
          <w:rFonts w:asciiTheme="minorHAnsi" w:hAnsiTheme="minorHAnsi" w:cstheme="minorHAnsi"/>
          <w:b w:val="0"/>
          <w:lang w:val="en-US"/>
        </w:rPr>
        <w:t xml:space="preserve">role of </w:t>
      </w:r>
      <w:proofErr w:type="gramStart"/>
      <w:r w:rsidR="00EC094B" w:rsidRPr="008B45AD">
        <w:rPr>
          <w:rFonts w:asciiTheme="minorHAnsi" w:hAnsiTheme="minorHAnsi" w:cstheme="minorHAnsi"/>
          <w:b w:val="0"/>
          <w:lang w:val="en-US"/>
        </w:rPr>
        <w:t>mealtimes</w:t>
      </w:r>
      <w:proofErr w:type="gramEnd"/>
      <w:r w:rsidR="00EC094B" w:rsidRPr="008B45AD">
        <w:rPr>
          <w:rFonts w:asciiTheme="minorHAnsi" w:hAnsiTheme="minorHAnsi" w:cstheme="minorHAnsi"/>
          <w:b w:val="0"/>
          <w:lang w:val="en-US"/>
        </w:rPr>
        <w:t xml:space="preserve"> organization on weight status among older adolescents in Mexico mediated by frequency of shared family meals</w:t>
      </w:r>
      <w:r w:rsidR="00A771DA" w:rsidRPr="008B45AD">
        <w:rPr>
          <w:rFonts w:asciiTheme="minorHAnsi" w:hAnsiTheme="minorHAnsi" w:cstheme="minorHAnsi"/>
          <w:b w:val="0"/>
          <w:lang w:val="en-US"/>
        </w:rPr>
        <w:t>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i/>
          <w:lang w:val="en-US"/>
        </w:rPr>
        <w:t>2013 Society for Research on Child Development Biennial Meeting.</w:t>
      </w:r>
      <w:r w:rsidR="005E602F">
        <w:rPr>
          <w:rFonts w:asciiTheme="minorHAnsi" w:hAnsiTheme="minorHAnsi" w:cstheme="minorHAnsi"/>
          <w:b w:val="0"/>
          <w:lang w:val="en-US"/>
        </w:rPr>
        <w:t xml:space="preserve"> Seattle, WA.</w:t>
      </w:r>
    </w:p>
    <w:p w14:paraId="0193FC59" w14:textId="77777777" w:rsidR="00E45D10" w:rsidRPr="008B45AD" w:rsidRDefault="00885210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</w:rPr>
        <w:t>Andrade, F. C. D.</w:t>
      </w:r>
      <w:r w:rsidRPr="007A0224">
        <w:rPr>
          <w:rFonts w:asciiTheme="minorHAnsi" w:hAnsiTheme="minorHAnsi" w:cstheme="minorHAnsi"/>
          <w:b w:val="0"/>
        </w:rPr>
        <w:t>,</w:t>
      </w:r>
      <w:r w:rsidRPr="008B45AD">
        <w:rPr>
          <w:rFonts w:asciiTheme="minorHAnsi" w:hAnsiTheme="minorHAnsi" w:cstheme="minorHAnsi"/>
          <w:b w:val="0"/>
        </w:rPr>
        <w:t xml:space="preserve"> Guevara, P. E., Lebrão, M. L., Duarte, Y. A. O. (2012, October).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Correlates </w:t>
      </w:r>
      <w:r w:rsidR="00EC094B" w:rsidRPr="008B45AD">
        <w:rPr>
          <w:rFonts w:asciiTheme="minorHAnsi" w:hAnsiTheme="minorHAnsi" w:cstheme="minorHAnsi"/>
          <w:b w:val="0"/>
          <w:lang w:val="en-US"/>
        </w:rPr>
        <w:t xml:space="preserve">of incidence of disability and mortality among older adult Brazilians with and without </w:t>
      </w:r>
      <w:r w:rsidR="00EC094B" w:rsidRPr="008B45AD">
        <w:rPr>
          <w:rFonts w:asciiTheme="minorHAnsi" w:hAnsiTheme="minorHAnsi" w:cstheme="minorHAnsi"/>
          <w:b w:val="0"/>
          <w:lang w:val="en-US"/>
        </w:rPr>
        <w:lastRenderedPageBreak/>
        <w:t>diabetes mellitus and stroke.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i/>
          <w:lang w:val="en-US"/>
        </w:rPr>
        <w:t>140</w:t>
      </w:r>
      <w:r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 xml:space="preserve">th </w:t>
      </w:r>
      <w:r w:rsidRPr="008B45AD">
        <w:rPr>
          <w:rFonts w:asciiTheme="minorHAnsi" w:hAnsiTheme="minorHAnsi" w:cstheme="minorHAnsi"/>
          <w:b w:val="0"/>
          <w:i/>
          <w:lang w:val="en-US"/>
        </w:rPr>
        <w:t>American Public Health Association Meeting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San Francisco, </w:t>
      </w:r>
      <w:r w:rsidR="007F2BD4" w:rsidRPr="008B45AD">
        <w:rPr>
          <w:rFonts w:asciiTheme="minorHAnsi" w:hAnsiTheme="minorHAnsi" w:cstheme="minorHAnsi"/>
          <w:b w:val="0"/>
          <w:lang w:val="en-US"/>
        </w:rPr>
        <w:t xml:space="preserve">CA. </w:t>
      </w:r>
    </w:p>
    <w:p w14:paraId="2A411ADA" w14:textId="77777777" w:rsidR="000236A7" w:rsidRPr="008B45AD" w:rsidRDefault="000236A7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4A5BBC">
        <w:rPr>
          <w:rFonts w:asciiTheme="minorHAnsi" w:hAnsiTheme="minorHAnsi" w:cstheme="minorHAnsi"/>
        </w:rPr>
        <w:t>Andrade, F. C. D.</w:t>
      </w:r>
      <w:r w:rsidRPr="004A5BBC">
        <w:rPr>
          <w:rFonts w:asciiTheme="minorHAnsi" w:hAnsiTheme="minorHAnsi" w:cstheme="minorHAnsi"/>
          <w:b w:val="0"/>
        </w:rPr>
        <w:t xml:space="preserve">, Jiménez de Tavárez, M., Raffaelli, M., Teran-Garcia, </w:t>
      </w:r>
      <w:r w:rsidR="002B1A75" w:rsidRPr="004A5BBC">
        <w:rPr>
          <w:rFonts w:asciiTheme="minorHAnsi" w:hAnsiTheme="minorHAnsi" w:cstheme="minorHAnsi"/>
          <w:b w:val="0"/>
        </w:rPr>
        <w:t xml:space="preserve"> </w:t>
      </w:r>
      <w:r w:rsidRPr="004A5BBC">
        <w:rPr>
          <w:rFonts w:asciiTheme="minorHAnsi" w:hAnsiTheme="minorHAnsi" w:cstheme="minorHAnsi"/>
          <w:b w:val="0"/>
        </w:rPr>
        <w:t xml:space="preserve">M., Aradillas-Garcia, C. (2012, October).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Association between </w:t>
      </w:r>
      <w:r w:rsidR="00EC094B" w:rsidRPr="008B45AD">
        <w:rPr>
          <w:rFonts w:asciiTheme="minorHAnsi" w:hAnsiTheme="minorHAnsi" w:cstheme="minorHAnsi"/>
          <w:b w:val="0"/>
          <w:lang w:val="en-US"/>
        </w:rPr>
        <w:t>weight change during early life and metabolic syndrome risk factors among Mexican young adults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</w:t>
      </w:r>
      <w:r w:rsidR="00C354C0" w:rsidRPr="008B45AD">
        <w:rPr>
          <w:rFonts w:asciiTheme="minorHAnsi" w:hAnsiTheme="minorHAnsi" w:cstheme="minorHAnsi"/>
          <w:b w:val="0"/>
          <w:i/>
          <w:lang w:val="en-US"/>
        </w:rPr>
        <w:t>140</w:t>
      </w:r>
      <w:r w:rsidR="00C354C0"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 xml:space="preserve">th </w:t>
      </w:r>
      <w:r w:rsidR="00C354C0" w:rsidRPr="008B45AD">
        <w:rPr>
          <w:rFonts w:asciiTheme="minorHAnsi" w:hAnsiTheme="minorHAnsi" w:cstheme="minorHAnsi"/>
          <w:b w:val="0"/>
          <w:i/>
          <w:lang w:val="en-US"/>
        </w:rPr>
        <w:t>American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Public Health Association Meeting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San Francisco, </w:t>
      </w:r>
      <w:r w:rsidR="005E602F">
        <w:rPr>
          <w:rFonts w:asciiTheme="minorHAnsi" w:hAnsiTheme="minorHAnsi" w:cstheme="minorHAnsi"/>
          <w:b w:val="0"/>
          <w:lang w:val="en-US"/>
        </w:rPr>
        <w:t xml:space="preserve">CA. </w:t>
      </w:r>
    </w:p>
    <w:p w14:paraId="677BA824" w14:textId="77777777" w:rsidR="00D93EDD" w:rsidRPr="008B45AD" w:rsidRDefault="00D93EDD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</w:rPr>
        <w:t>Andrade, F. C. D.</w:t>
      </w:r>
      <w:r w:rsidRPr="007A0224">
        <w:rPr>
          <w:rFonts w:asciiTheme="minorHAnsi" w:hAnsiTheme="minorHAnsi" w:cstheme="minorHAnsi"/>
          <w:b w:val="0"/>
        </w:rPr>
        <w:t>,</w:t>
      </w:r>
      <w:r w:rsidRPr="008B45AD">
        <w:rPr>
          <w:rFonts w:asciiTheme="minorHAnsi" w:hAnsiTheme="minorHAnsi" w:cstheme="minorHAnsi"/>
          <w:b w:val="0"/>
        </w:rPr>
        <w:t xml:space="preserve"> </w:t>
      </w:r>
      <w:r w:rsidR="000B7D69" w:rsidRPr="008B45AD">
        <w:rPr>
          <w:rFonts w:asciiTheme="minorHAnsi" w:hAnsiTheme="minorHAnsi" w:cstheme="minorHAnsi"/>
          <w:b w:val="0"/>
        </w:rPr>
        <w:t xml:space="preserve">Lebrao, M.L., Duarte, Y.A. O. (2012, October). </w:t>
      </w:r>
      <w:r w:rsidR="000B7D69" w:rsidRPr="008B45AD">
        <w:rPr>
          <w:rFonts w:asciiTheme="minorHAnsi" w:hAnsiTheme="minorHAnsi" w:cstheme="minorHAnsi"/>
          <w:b w:val="0"/>
          <w:lang w:val="en-US"/>
        </w:rPr>
        <w:t>Impact of body weight status on disability and mortality in Brazil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i/>
          <w:lang w:val="en-US"/>
        </w:rPr>
        <w:t>140</w:t>
      </w:r>
      <w:r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th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American Public Health Association Meeting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San Francisco, </w:t>
      </w:r>
      <w:r w:rsidR="005E602F">
        <w:rPr>
          <w:rFonts w:asciiTheme="minorHAnsi" w:hAnsiTheme="minorHAnsi" w:cstheme="minorHAnsi"/>
          <w:b w:val="0"/>
          <w:lang w:val="en-US"/>
        </w:rPr>
        <w:t xml:space="preserve">CA. </w:t>
      </w:r>
    </w:p>
    <w:p w14:paraId="19E4A108" w14:textId="77777777" w:rsidR="009617A2" w:rsidRPr="008B45AD" w:rsidRDefault="000A4191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4A5BBC">
        <w:rPr>
          <w:rFonts w:asciiTheme="minorHAnsi" w:hAnsiTheme="minorHAnsi" w:cstheme="minorHAnsi"/>
          <w:b w:val="0"/>
        </w:rPr>
        <w:t xml:space="preserve">Jiménez de Tavárez, M., </w:t>
      </w:r>
      <w:r w:rsidRPr="004A5BBC">
        <w:rPr>
          <w:rFonts w:asciiTheme="minorHAnsi" w:hAnsiTheme="minorHAnsi" w:cstheme="minorHAnsi"/>
        </w:rPr>
        <w:t>Andrade, F. C. D.</w:t>
      </w:r>
      <w:r w:rsidR="007A0224" w:rsidRPr="004A5BBC">
        <w:rPr>
          <w:rFonts w:asciiTheme="minorHAnsi" w:hAnsiTheme="minorHAnsi" w:cstheme="minorHAnsi"/>
          <w:b w:val="0"/>
        </w:rPr>
        <w:t>,</w:t>
      </w:r>
      <w:r w:rsidR="007A0224" w:rsidRPr="004A5BBC">
        <w:rPr>
          <w:rFonts w:asciiTheme="minorHAnsi" w:hAnsiTheme="minorHAnsi" w:cstheme="minorHAnsi"/>
        </w:rPr>
        <w:t xml:space="preserve"> </w:t>
      </w:r>
      <w:r w:rsidRPr="004A5BBC">
        <w:rPr>
          <w:rFonts w:asciiTheme="minorHAnsi" w:hAnsiTheme="minorHAnsi" w:cstheme="minorHAnsi"/>
          <w:b w:val="0"/>
        </w:rPr>
        <w:t xml:space="preserve">(2012, October). </w:t>
      </w:r>
      <w:r w:rsidR="009617A2" w:rsidRPr="008B45AD">
        <w:rPr>
          <w:rFonts w:asciiTheme="minorHAnsi" w:hAnsiTheme="minorHAnsi" w:cstheme="minorHAnsi"/>
          <w:b w:val="0"/>
          <w:lang w:val="en-US"/>
        </w:rPr>
        <w:t xml:space="preserve">Impact of </w:t>
      </w:r>
      <w:r w:rsidR="00EC094B" w:rsidRPr="008B45AD">
        <w:rPr>
          <w:rFonts w:asciiTheme="minorHAnsi" w:hAnsiTheme="minorHAnsi" w:cstheme="minorHAnsi"/>
          <w:b w:val="0"/>
          <w:lang w:val="en-US"/>
        </w:rPr>
        <w:t>educational level in tobacco use and alcohol consumption in Dominican Republic: a social gradient perspective</w:t>
      </w:r>
      <w:r w:rsidR="009617A2" w:rsidRPr="008B45AD">
        <w:rPr>
          <w:rFonts w:asciiTheme="minorHAnsi" w:hAnsiTheme="minorHAnsi" w:cstheme="minorHAnsi"/>
          <w:b w:val="0"/>
          <w:lang w:val="en-US"/>
        </w:rPr>
        <w:t xml:space="preserve">. </w:t>
      </w:r>
      <w:r w:rsidR="009617A2" w:rsidRPr="008B45AD">
        <w:rPr>
          <w:rFonts w:asciiTheme="minorHAnsi" w:hAnsiTheme="minorHAnsi" w:cstheme="minorHAnsi"/>
          <w:b w:val="0"/>
          <w:i/>
          <w:lang w:val="en-US"/>
        </w:rPr>
        <w:t>140</w:t>
      </w:r>
      <w:r w:rsidR="009617A2"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th</w:t>
      </w:r>
      <w:r w:rsidR="009617A2" w:rsidRPr="008B45AD">
        <w:rPr>
          <w:rFonts w:asciiTheme="minorHAnsi" w:hAnsiTheme="minorHAnsi" w:cstheme="minorHAnsi"/>
          <w:b w:val="0"/>
          <w:i/>
          <w:lang w:val="en-US"/>
        </w:rPr>
        <w:t xml:space="preserve"> American Public Health Association Meeting</w:t>
      </w:r>
      <w:r w:rsidR="009617A2" w:rsidRPr="008B45AD">
        <w:rPr>
          <w:rFonts w:asciiTheme="minorHAnsi" w:hAnsiTheme="minorHAnsi" w:cstheme="minorHAnsi"/>
          <w:b w:val="0"/>
          <w:lang w:val="en-US"/>
        </w:rPr>
        <w:t xml:space="preserve">. San Francisco, </w:t>
      </w:r>
      <w:r w:rsidR="005E602F">
        <w:rPr>
          <w:rFonts w:asciiTheme="minorHAnsi" w:hAnsiTheme="minorHAnsi" w:cstheme="minorHAnsi"/>
          <w:b w:val="0"/>
          <w:lang w:val="en-US"/>
        </w:rPr>
        <w:t xml:space="preserve">CA. </w:t>
      </w:r>
    </w:p>
    <w:p w14:paraId="6042768F" w14:textId="77777777" w:rsidR="003A4ADD" w:rsidRDefault="003A4ADD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Teran-Garcia, M.,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0C60E2">
        <w:rPr>
          <w:rFonts w:asciiTheme="minorHAnsi" w:hAnsiTheme="minorHAnsi" w:cstheme="minorHAnsi"/>
          <w:b w:val="0"/>
          <w:lang w:val="en-US"/>
        </w:rPr>
        <w:t>,</w:t>
      </w:r>
      <w:r w:rsidR="00087952" w:rsidRPr="008B45AD">
        <w:rPr>
          <w:rFonts w:asciiTheme="minorHAnsi" w:hAnsiTheme="minorHAnsi" w:cstheme="minorHAnsi"/>
          <w:b w:val="0"/>
          <w:lang w:val="en-US"/>
        </w:rPr>
        <w:t xml:space="preserve"> Mosley, </w:t>
      </w:r>
      <w:r w:rsidRPr="008B45AD">
        <w:rPr>
          <w:rFonts w:asciiTheme="minorHAnsi" w:hAnsiTheme="minorHAnsi" w:cstheme="minorHAnsi"/>
          <w:b w:val="0"/>
          <w:lang w:val="en-US"/>
        </w:rPr>
        <w:t xml:space="preserve">M., Vazquez-Vidal, I, </w:t>
      </w:r>
      <w:proofErr w:type="spellStart"/>
      <w:r w:rsidRPr="008B45AD">
        <w:rPr>
          <w:rFonts w:asciiTheme="minorHAnsi" w:hAnsiTheme="minorHAnsi" w:cstheme="minorHAnsi"/>
          <w:b w:val="0"/>
          <w:lang w:val="en-US"/>
        </w:rPr>
        <w:t>Aradillas</w:t>
      </w:r>
      <w:proofErr w:type="spellEnd"/>
      <w:r w:rsidRPr="008B45AD">
        <w:rPr>
          <w:rFonts w:asciiTheme="minorHAnsi" w:hAnsiTheme="minorHAnsi" w:cstheme="minorHAnsi"/>
          <w:b w:val="0"/>
          <w:lang w:val="en-US"/>
        </w:rPr>
        <w:t>-Garcia, C., Medina-Cerda, E</w:t>
      </w:r>
      <w:r w:rsidR="00AC499A" w:rsidRPr="008B45AD">
        <w:rPr>
          <w:rFonts w:asciiTheme="minorHAnsi" w:hAnsiTheme="minorHAnsi" w:cstheme="minorHAnsi"/>
          <w:b w:val="0"/>
          <w:lang w:val="en-US"/>
        </w:rPr>
        <w:t>.,</w:t>
      </w:r>
      <w:r w:rsidR="00016096"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lang w:val="en-US"/>
        </w:rPr>
        <w:t>the U</w:t>
      </w:r>
      <w:r w:rsidR="0081181E">
        <w:rPr>
          <w:rFonts w:asciiTheme="minorHAnsi" w:hAnsiTheme="minorHAnsi" w:cstheme="minorHAnsi"/>
          <w:b w:val="0"/>
          <w:lang w:val="en-US"/>
        </w:rPr>
        <w:t>p</w:t>
      </w:r>
      <w:r w:rsidRPr="008B45AD">
        <w:rPr>
          <w:rFonts w:asciiTheme="minorHAnsi" w:hAnsiTheme="minorHAnsi" w:cstheme="minorHAnsi"/>
          <w:b w:val="0"/>
          <w:lang w:val="en-US"/>
        </w:rPr>
        <w:t xml:space="preserve"> A</w:t>
      </w:r>
      <w:r w:rsidR="0081181E">
        <w:rPr>
          <w:rFonts w:asciiTheme="minorHAnsi" w:hAnsiTheme="minorHAnsi" w:cstheme="minorHAnsi"/>
          <w:b w:val="0"/>
          <w:lang w:val="en-US"/>
        </w:rPr>
        <w:t>migos</w:t>
      </w:r>
      <w:r w:rsidRPr="008B45AD">
        <w:rPr>
          <w:rFonts w:asciiTheme="minorHAnsi" w:hAnsiTheme="minorHAnsi" w:cstheme="minorHAnsi"/>
          <w:b w:val="0"/>
          <w:lang w:val="en-US"/>
        </w:rPr>
        <w:t xml:space="preserve"> 2009 Study Group</w:t>
      </w:r>
      <w:r w:rsidR="006A5737" w:rsidRPr="008B45AD">
        <w:rPr>
          <w:rFonts w:asciiTheme="minorHAnsi" w:hAnsiTheme="minorHAnsi" w:cstheme="minorHAnsi"/>
          <w:b w:val="0"/>
          <w:lang w:val="en-US"/>
        </w:rPr>
        <w:t xml:space="preserve"> (2012, September).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 FTO </w:t>
      </w:r>
      <w:r w:rsidR="00EC094B" w:rsidRPr="008B45AD">
        <w:rPr>
          <w:rFonts w:asciiTheme="minorHAnsi" w:hAnsiTheme="minorHAnsi" w:cstheme="minorHAnsi"/>
          <w:b w:val="0"/>
          <w:lang w:val="en-US"/>
        </w:rPr>
        <w:t>genotype is associated with body mass index and waist circumference in Mexican young adults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i/>
          <w:lang w:val="en-US"/>
        </w:rPr>
        <w:t>30</w:t>
      </w:r>
      <w:r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th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Obesity Society’s Annual Scientific Meeting. </w:t>
      </w:r>
      <w:r w:rsidR="006A5737" w:rsidRPr="008B45AD">
        <w:rPr>
          <w:rFonts w:asciiTheme="minorHAnsi" w:hAnsiTheme="minorHAnsi" w:cstheme="minorHAnsi"/>
          <w:b w:val="0"/>
          <w:lang w:val="en-US"/>
        </w:rPr>
        <w:t>San Antonio, T</w:t>
      </w:r>
      <w:r w:rsidR="00885210" w:rsidRPr="008B45AD">
        <w:rPr>
          <w:rFonts w:asciiTheme="minorHAnsi" w:hAnsiTheme="minorHAnsi" w:cstheme="minorHAnsi"/>
          <w:b w:val="0"/>
          <w:lang w:val="en-US"/>
        </w:rPr>
        <w:t>X</w:t>
      </w:r>
      <w:r w:rsidR="006A5737" w:rsidRPr="008B45AD">
        <w:rPr>
          <w:rFonts w:asciiTheme="minorHAnsi" w:hAnsiTheme="minorHAnsi" w:cstheme="minorHAnsi"/>
          <w:b w:val="0"/>
          <w:lang w:val="en-US"/>
        </w:rPr>
        <w:t xml:space="preserve">. </w:t>
      </w:r>
    </w:p>
    <w:p w14:paraId="0D48DA72" w14:textId="77777777" w:rsidR="00534409" w:rsidRPr="008B45AD" w:rsidRDefault="00534409" w:rsidP="00534409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Viruell-Fuentes, E.,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(2012, September). Testing sociocultural explanations for Latino health paradoxes: the case of social support and depression. </w:t>
      </w:r>
      <w:r w:rsidRPr="008B45AD">
        <w:rPr>
          <w:rFonts w:asciiTheme="minorHAnsi" w:hAnsiTheme="minorHAnsi" w:cstheme="minorHAnsi"/>
          <w:b w:val="0"/>
          <w:i/>
          <w:lang w:val="en-US"/>
        </w:rPr>
        <w:t>2012 International Conference on Aging in the Americas.</w:t>
      </w:r>
      <w:r>
        <w:rPr>
          <w:rFonts w:asciiTheme="minorHAnsi" w:hAnsiTheme="minorHAnsi" w:cstheme="minorHAnsi"/>
          <w:b w:val="0"/>
          <w:lang w:val="en-US"/>
        </w:rPr>
        <w:t xml:space="preserve"> Los Angeles, CA.</w:t>
      </w:r>
    </w:p>
    <w:p w14:paraId="6627B1B5" w14:textId="77777777" w:rsidR="00534409" w:rsidRPr="008B45AD" w:rsidRDefault="00534409" w:rsidP="00534409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lang w:val="en-US"/>
        </w:rPr>
      </w:pPr>
      <w:r w:rsidRPr="008B45AD">
        <w:rPr>
          <w:rFonts w:asciiTheme="minorHAnsi" w:hAnsiTheme="minorHAnsi" w:cstheme="minorHAnsi"/>
        </w:rPr>
        <w:t>Andrade, F. C. D.</w:t>
      </w:r>
      <w:r w:rsidRPr="00EC6E38">
        <w:rPr>
          <w:rFonts w:asciiTheme="minorHAnsi" w:hAnsiTheme="minorHAnsi" w:cstheme="minorHAnsi"/>
          <w:b w:val="0"/>
        </w:rPr>
        <w:t>,</w:t>
      </w:r>
      <w:r w:rsidRPr="008B45AD">
        <w:rPr>
          <w:rFonts w:asciiTheme="minorHAnsi" w:hAnsiTheme="minorHAnsi" w:cstheme="minorHAnsi"/>
          <w:b w:val="0"/>
        </w:rPr>
        <w:t xml:space="preserve"> Guevara, P. E., Lebrão, M. L., Duarte, Y. (2012, June).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Correlates of the incidence of disability and mortality among older adult Brazilians with and without diabetes mellitus and stroke. </w:t>
      </w:r>
      <w:r w:rsidRPr="008B45AD">
        <w:rPr>
          <w:rFonts w:asciiTheme="minorHAnsi" w:hAnsiTheme="minorHAnsi" w:cstheme="minorHAnsi"/>
          <w:b w:val="0"/>
          <w:i/>
          <w:lang w:val="en-US"/>
        </w:rPr>
        <w:t>European Population Conference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lang w:val="en-US"/>
        </w:rPr>
        <w:t>Stockholm, Sweden</w:t>
      </w:r>
      <w:r>
        <w:rPr>
          <w:rFonts w:asciiTheme="minorHAnsi" w:hAnsiTheme="minorHAnsi" w:cstheme="minorHAnsi"/>
          <w:b w:val="0"/>
          <w:lang w:val="en-US"/>
        </w:rPr>
        <w:t>.</w:t>
      </w:r>
    </w:p>
    <w:p w14:paraId="514ECD05" w14:textId="77777777" w:rsidR="00534409" w:rsidRPr="008B45AD" w:rsidRDefault="00534409" w:rsidP="00534409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lang w:val="en-US"/>
        </w:rPr>
      </w:pPr>
      <w:r w:rsidRPr="008B45AD">
        <w:rPr>
          <w:rFonts w:asciiTheme="minorHAnsi" w:hAnsiTheme="minorHAnsi" w:cstheme="minorHAnsi"/>
        </w:rPr>
        <w:t>Andrade, F. C. D.</w:t>
      </w:r>
      <w:r w:rsidRPr="00EC6E38">
        <w:rPr>
          <w:rFonts w:asciiTheme="minorHAnsi" w:hAnsiTheme="minorHAnsi" w:cstheme="minorHAnsi"/>
          <w:b w:val="0"/>
        </w:rPr>
        <w:t>,</w:t>
      </w:r>
      <w:r w:rsidRPr="008B45AD">
        <w:rPr>
          <w:rFonts w:asciiTheme="minorHAnsi" w:hAnsiTheme="minorHAnsi" w:cstheme="minorHAnsi"/>
        </w:rPr>
        <w:t xml:space="preserve"> </w:t>
      </w:r>
      <w:r w:rsidRPr="008B45AD">
        <w:rPr>
          <w:rFonts w:asciiTheme="minorHAnsi" w:hAnsiTheme="minorHAnsi" w:cstheme="minorHAnsi"/>
          <w:b w:val="0"/>
        </w:rPr>
        <w:t>Nazan, A.,</w:t>
      </w:r>
      <w:r w:rsidRPr="008B45AD">
        <w:rPr>
          <w:rFonts w:asciiTheme="minorHAnsi" w:hAnsiTheme="minorHAnsi" w:cstheme="minorHAnsi"/>
        </w:rPr>
        <w:t xml:space="preserve"> </w:t>
      </w:r>
      <w:r w:rsidRPr="008B45AD">
        <w:rPr>
          <w:rFonts w:asciiTheme="minorHAnsi" w:hAnsiTheme="minorHAnsi" w:cstheme="minorHAnsi"/>
          <w:b w:val="0"/>
        </w:rPr>
        <w:t xml:space="preserve">Lebrão, M. L., Duarte, Y. (2012, June).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Impact of obesity on disability and mortality in Brazil. </w:t>
      </w:r>
      <w:r w:rsidRPr="008B45AD">
        <w:rPr>
          <w:rFonts w:asciiTheme="minorHAnsi" w:hAnsiTheme="minorHAnsi" w:cstheme="minorHAnsi"/>
          <w:b w:val="0"/>
          <w:i/>
          <w:lang w:val="en-US"/>
        </w:rPr>
        <w:t>European Population Conference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Stockholm, Sweden. </w:t>
      </w:r>
    </w:p>
    <w:p w14:paraId="6788B557" w14:textId="77777777" w:rsidR="00AC7273" w:rsidRPr="008B45AD" w:rsidRDefault="00AC7273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>Zhang, F.,</w:t>
      </w:r>
      <w:r w:rsidRPr="008B45AD">
        <w:rPr>
          <w:rFonts w:asciiTheme="minorHAnsi" w:hAnsiTheme="minorHAnsi" w:cstheme="minorHAnsi"/>
          <w:lang w:val="en-US"/>
        </w:rPr>
        <w:t xml:space="preserve"> Andrade, F.</w:t>
      </w:r>
      <w:r w:rsidR="000C60E2">
        <w:rPr>
          <w:rFonts w:asciiTheme="minorHAnsi" w:hAnsiTheme="minorHAnsi" w:cstheme="minorHAnsi"/>
          <w:lang w:val="en-US"/>
        </w:rPr>
        <w:t xml:space="preserve"> </w:t>
      </w:r>
      <w:r w:rsidRPr="008B45AD">
        <w:rPr>
          <w:rFonts w:asciiTheme="minorHAnsi" w:hAnsiTheme="minorHAnsi" w:cstheme="minorHAnsi"/>
          <w:lang w:val="en-US"/>
        </w:rPr>
        <w:t>C.</w:t>
      </w:r>
      <w:r w:rsidR="000C60E2">
        <w:rPr>
          <w:rFonts w:asciiTheme="minorHAnsi" w:hAnsiTheme="minorHAnsi" w:cstheme="minorHAnsi"/>
          <w:lang w:val="en-US"/>
        </w:rPr>
        <w:t xml:space="preserve"> </w:t>
      </w:r>
      <w:r w:rsidRPr="008B45AD">
        <w:rPr>
          <w:rFonts w:asciiTheme="minorHAnsi" w:hAnsiTheme="minorHAnsi" w:cstheme="minorHAnsi"/>
          <w:lang w:val="en-US"/>
        </w:rPr>
        <w:t>D. (</w:t>
      </w:r>
      <w:r w:rsidRPr="008B45AD">
        <w:rPr>
          <w:rFonts w:asciiTheme="minorHAnsi" w:hAnsiTheme="minorHAnsi" w:cstheme="minorHAnsi"/>
          <w:b w:val="0"/>
          <w:lang w:val="en-US"/>
        </w:rPr>
        <w:t xml:space="preserve">2012, May). Educational </w:t>
      </w:r>
      <w:r w:rsidR="00EC094B" w:rsidRPr="008B45AD">
        <w:rPr>
          <w:rFonts w:asciiTheme="minorHAnsi" w:hAnsiTheme="minorHAnsi" w:cstheme="minorHAnsi"/>
          <w:b w:val="0"/>
          <w:lang w:val="en-US"/>
        </w:rPr>
        <w:t>achievement and career transition among Chinese elite athletes after retirement.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i/>
          <w:lang w:val="en-US"/>
        </w:rPr>
        <w:t>American College of Sports Medicine Annual Meeting</w:t>
      </w:r>
      <w:r w:rsidR="007F2BD4" w:rsidRPr="008B45AD">
        <w:rPr>
          <w:rFonts w:asciiTheme="minorHAnsi" w:hAnsiTheme="minorHAnsi" w:cstheme="minorHAnsi"/>
          <w:b w:val="0"/>
          <w:lang w:val="en-US"/>
        </w:rPr>
        <w:t>. San Fr</w:t>
      </w:r>
      <w:r w:rsidR="005E602F">
        <w:rPr>
          <w:rFonts w:asciiTheme="minorHAnsi" w:hAnsiTheme="minorHAnsi" w:cstheme="minorHAnsi"/>
          <w:b w:val="0"/>
          <w:lang w:val="en-US"/>
        </w:rPr>
        <w:t>ancisco, CA.</w:t>
      </w:r>
    </w:p>
    <w:p w14:paraId="4B21FE48" w14:textId="77777777" w:rsidR="00BB3C26" w:rsidRPr="008B45AD" w:rsidRDefault="00BB3C26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lang w:val="en-US"/>
        </w:rPr>
      </w:pPr>
      <w:r w:rsidRPr="008B45AD">
        <w:rPr>
          <w:rFonts w:asciiTheme="minorHAnsi" w:hAnsiTheme="minorHAnsi" w:cstheme="minorHAnsi"/>
        </w:rPr>
        <w:t>Andrade, F. C. D.</w:t>
      </w:r>
      <w:r w:rsidRPr="000C60E2">
        <w:rPr>
          <w:rFonts w:asciiTheme="minorHAnsi" w:hAnsiTheme="minorHAnsi" w:cstheme="minorHAnsi"/>
          <w:b w:val="0"/>
        </w:rPr>
        <w:t>,</w:t>
      </w:r>
      <w:r w:rsidRPr="008B45AD">
        <w:rPr>
          <w:rFonts w:asciiTheme="minorHAnsi" w:hAnsiTheme="minorHAnsi" w:cstheme="minorHAnsi"/>
          <w:b w:val="0"/>
        </w:rPr>
        <w:t xml:space="preserve"> Guevara, P. E., Lebrão, M. L., Duarte, Y. (2012, May).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Correlates of the </w:t>
      </w:r>
      <w:r w:rsidR="00EC094B" w:rsidRPr="008B45AD">
        <w:rPr>
          <w:rFonts w:asciiTheme="minorHAnsi" w:hAnsiTheme="minorHAnsi" w:cstheme="minorHAnsi"/>
          <w:b w:val="0"/>
          <w:lang w:val="en-US"/>
        </w:rPr>
        <w:t>incidence of disability and mortality among older adult Brazilians with and without diabetes mellitus and stroke</w:t>
      </w:r>
      <w:r w:rsidR="00016096" w:rsidRPr="008B45AD">
        <w:rPr>
          <w:rFonts w:asciiTheme="minorHAnsi" w:hAnsiTheme="minorHAnsi" w:cstheme="minorHAnsi"/>
          <w:b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 xml:space="preserve">Population Association of America Annual Meeting. </w:t>
      </w:r>
      <w:r w:rsidRPr="008B45AD">
        <w:rPr>
          <w:rFonts w:asciiTheme="minorHAnsi" w:hAnsiTheme="minorHAnsi" w:cstheme="minorHAnsi"/>
          <w:b w:val="0"/>
          <w:iCs/>
          <w:lang w:val="en-US"/>
        </w:rPr>
        <w:t>San Francisco, CA</w:t>
      </w:r>
      <w:r w:rsidR="005E602F">
        <w:rPr>
          <w:rFonts w:asciiTheme="minorHAnsi" w:hAnsiTheme="minorHAnsi" w:cstheme="minorHAnsi"/>
          <w:b w:val="0"/>
          <w:iCs/>
          <w:lang w:val="en-US"/>
        </w:rPr>
        <w:t>.</w:t>
      </w:r>
    </w:p>
    <w:p w14:paraId="776676E4" w14:textId="77777777" w:rsidR="007D2F22" w:rsidRPr="008B45AD" w:rsidRDefault="007D2F22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s-ES"/>
        </w:rPr>
      </w:pPr>
      <w:r w:rsidRPr="004A5BBC">
        <w:rPr>
          <w:rFonts w:asciiTheme="minorHAnsi" w:hAnsiTheme="minorHAnsi" w:cstheme="minorHAnsi"/>
          <w:b w:val="0"/>
        </w:rPr>
        <w:t xml:space="preserve">Vazquez-Vidal, I., </w:t>
      </w:r>
      <w:r w:rsidRPr="004A5BBC">
        <w:rPr>
          <w:rFonts w:asciiTheme="minorHAnsi" w:hAnsiTheme="minorHAnsi" w:cstheme="minorHAnsi"/>
        </w:rPr>
        <w:t>Andrade, F.</w:t>
      </w:r>
      <w:r w:rsidR="000E1077" w:rsidRPr="004A5BBC">
        <w:rPr>
          <w:rFonts w:asciiTheme="minorHAnsi" w:hAnsiTheme="minorHAnsi" w:cstheme="minorHAnsi"/>
        </w:rPr>
        <w:t xml:space="preserve"> </w:t>
      </w:r>
      <w:r w:rsidRPr="004A5BBC">
        <w:rPr>
          <w:rFonts w:asciiTheme="minorHAnsi" w:hAnsiTheme="minorHAnsi" w:cstheme="minorHAnsi"/>
        </w:rPr>
        <w:t>C.</w:t>
      </w:r>
      <w:r w:rsidR="000E1077" w:rsidRPr="004A5BBC">
        <w:rPr>
          <w:rFonts w:asciiTheme="minorHAnsi" w:hAnsiTheme="minorHAnsi" w:cstheme="minorHAnsi"/>
        </w:rPr>
        <w:t xml:space="preserve"> </w:t>
      </w:r>
      <w:r w:rsidRPr="004A5BBC">
        <w:rPr>
          <w:rFonts w:asciiTheme="minorHAnsi" w:hAnsiTheme="minorHAnsi" w:cstheme="minorHAnsi"/>
        </w:rPr>
        <w:t>D.,</w:t>
      </w:r>
      <w:r w:rsidR="004923AF" w:rsidRPr="004A5BBC">
        <w:rPr>
          <w:rFonts w:asciiTheme="minorHAnsi" w:hAnsiTheme="minorHAnsi" w:cstheme="minorHAnsi"/>
          <w:b w:val="0"/>
        </w:rPr>
        <w:t xml:space="preserve"> Teran-Garcia, M.</w:t>
      </w:r>
      <w:r w:rsidRPr="004A5BBC">
        <w:rPr>
          <w:rFonts w:asciiTheme="minorHAnsi" w:hAnsiTheme="minorHAnsi" w:cstheme="minorHAnsi"/>
          <w:b w:val="0"/>
        </w:rPr>
        <w:t xml:space="preserve">, Aradillas-Garcia, C., Vargas-Morales, J.M. (2012, April).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Prevalence of dyslipidemia and cardiovascular disease risk factors among young Mexican college students. </w:t>
      </w:r>
      <w:r w:rsidRPr="008B45AD">
        <w:rPr>
          <w:rFonts w:asciiTheme="minorHAnsi" w:hAnsiTheme="minorHAnsi" w:cstheme="minorHAnsi"/>
          <w:b w:val="0"/>
          <w:i/>
          <w:lang w:val="en-US"/>
        </w:rPr>
        <w:t>Experimental Biology 2012</w:t>
      </w:r>
      <w:r w:rsidR="005E602F">
        <w:rPr>
          <w:rFonts w:asciiTheme="minorHAnsi" w:hAnsiTheme="minorHAnsi" w:cstheme="minorHAnsi"/>
          <w:b w:val="0"/>
          <w:lang w:val="en-US"/>
        </w:rPr>
        <w:t>. San Diego, CA.</w:t>
      </w:r>
    </w:p>
    <w:p w14:paraId="6218226A" w14:textId="77777777" w:rsidR="000E1077" w:rsidRPr="008B45AD" w:rsidRDefault="000E1077" w:rsidP="00DE2BD2">
      <w:pPr>
        <w:pStyle w:val="StyleStyleHeading1Left0TimesNewRoman"/>
        <w:keepNext w:val="0"/>
        <w:keepLines w:val="0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4A5BBC">
        <w:rPr>
          <w:rFonts w:asciiTheme="minorHAnsi" w:hAnsiTheme="minorHAnsi" w:cstheme="minorHAnsi"/>
          <w:b w:val="0"/>
        </w:rPr>
        <w:t xml:space="preserve">Mosley, M.A., </w:t>
      </w:r>
      <w:r w:rsidRPr="004A5BBC">
        <w:rPr>
          <w:rFonts w:asciiTheme="minorHAnsi" w:hAnsiTheme="minorHAnsi" w:cstheme="minorHAnsi"/>
        </w:rPr>
        <w:t>Andrade, F. C. D.</w:t>
      </w:r>
      <w:r w:rsidRPr="004A5BBC">
        <w:rPr>
          <w:rFonts w:asciiTheme="minorHAnsi" w:hAnsiTheme="minorHAnsi" w:cstheme="minorHAnsi"/>
          <w:b w:val="0"/>
        </w:rPr>
        <w:t xml:space="preserve">, Morales, J.M.V., Aradillas-Garcia, C., Margarita Teran-Garcia (2012, April).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Low papaya consumption increases risk for low high-density lipoprotein cholesterol in Mexican college applicants. </w:t>
      </w:r>
      <w:r w:rsidRPr="008B45AD">
        <w:rPr>
          <w:rFonts w:asciiTheme="minorHAnsi" w:hAnsiTheme="minorHAnsi" w:cstheme="minorHAnsi"/>
          <w:b w:val="0"/>
          <w:i/>
          <w:lang w:val="en-US"/>
        </w:rPr>
        <w:t>Experimental Biology 2012</w:t>
      </w:r>
      <w:r w:rsidR="005E602F">
        <w:rPr>
          <w:rFonts w:asciiTheme="minorHAnsi" w:hAnsiTheme="minorHAnsi" w:cstheme="minorHAnsi"/>
          <w:b w:val="0"/>
          <w:lang w:val="en-US"/>
        </w:rPr>
        <w:t>. San Diego, CA.</w:t>
      </w:r>
    </w:p>
    <w:p w14:paraId="2D536628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lang w:val="it-IT"/>
        </w:rPr>
        <w:lastRenderedPageBreak/>
        <w:t>Andrade, F. C. D.</w:t>
      </w:r>
      <w:r w:rsidRPr="000C60E2">
        <w:rPr>
          <w:rFonts w:asciiTheme="minorHAnsi" w:hAnsiTheme="minorHAnsi" w:cstheme="minorHAnsi"/>
          <w:b w:val="0"/>
          <w:lang w:val="it-IT"/>
        </w:rPr>
        <w:t>,</w:t>
      </w:r>
      <w:r w:rsidRPr="008B45AD">
        <w:rPr>
          <w:rFonts w:asciiTheme="minorHAnsi" w:hAnsiTheme="minorHAnsi" w:cstheme="minorHAnsi"/>
          <w:b w:val="0"/>
          <w:lang w:val="it-IT"/>
        </w:rPr>
        <w:t xml:space="preserve"> Raffaelli, M., Teran-Garcia, M., Jerman, J.A.</w:t>
      </w:r>
      <w:r w:rsidRPr="008B45AD">
        <w:rPr>
          <w:rFonts w:asciiTheme="minorHAnsi" w:hAnsiTheme="minorHAnsi" w:cstheme="minorHAnsi"/>
          <w:lang w:val="it-IT"/>
        </w:rPr>
        <w:t xml:space="preserve"> </w:t>
      </w:r>
      <w:r w:rsidRPr="008B45AD">
        <w:rPr>
          <w:rFonts w:asciiTheme="minorHAnsi" w:hAnsiTheme="minorHAnsi" w:cstheme="minorHAnsi"/>
          <w:b w:val="0"/>
          <w:lang w:val="it-IT"/>
        </w:rPr>
        <w:t xml:space="preserve">(2011, October).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Body image distortion among Mexican young adults. </w:t>
      </w:r>
      <w:r w:rsidR="006C725F">
        <w:rPr>
          <w:rFonts w:asciiTheme="minorHAnsi" w:hAnsiTheme="minorHAnsi" w:cstheme="minorHAnsi"/>
          <w:b w:val="0"/>
          <w:i/>
          <w:lang w:val="en-US"/>
        </w:rPr>
        <w:t>29</w:t>
      </w:r>
      <w:r w:rsidR="006C725F"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 xml:space="preserve">th </w:t>
      </w:r>
      <w:r w:rsidR="006C725F" w:rsidRPr="008B45AD">
        <w:rPr>
          <w:rFonts w:asciiTheme="minorHAnsi" w:hAnsiTheme="minorHAnsi" w:cstheme="minorHAnsi"/>
          <w:b w:val="0"/>
          <w:i/>
          <w:lang w:val="en-US"/>
        </w:rPr>
        <w:t>Obesity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Society’s Annual Scientific Meeting</w:t>
      </w:r>
      <w:r w:rsidR="005E602F">
        <w:rPr>
          <w:rFonts w:asciiTheme="minorHAnsi" w:hAnsiTheme="minorHAnsi" w:cstheme="minorHAnsi"/>
          <w:b w:val="0"/>
          <w:lang w:val="en-US"/>
        </w:rPr>
        <w:t>. Orlando, FL.</w:t>
      </w:r>
    </w:p>
    <w:p w14:paraId="1A95515D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Teran-Garcia M., Mosley M., </w:t>
      </w:r>
      <w:proofErr w:type="spellStart"/>
      <w:r w:rsidRPr="008B45AD">
        <w:rPr>
          <w:rFonts w:asciiTheme="minorHAnsi" w:hAnsiTheme="minorHAnsi" w:cstheme="minorHAnsi"/>
          <w:b w:val="0"/>
          <w:lang w:val="en-US"/>
        </w:rPr>
        <w:t>Aradillas</w:t>
      </w:r>
      <w:proofErr w:type="spellEnd"/>
      <w:r w:rsidRPr="008B45AD">
        <w:rPr>
          <w:rFonts w:asciiTheme="minorHAnsi" w:hAnsiTheme="minorHAnsi" w:cstheme="minorHAnsi"/>
          <w:b w:val="0"/>
          <w:lang w:val="en-US"/>
        </w:rPr>
        <w:t xml:space="preserve">-Garcia C., </w:t>
      </w:r>
      <w:r w:rsidRPr="008B45AD">
        <w:rPr>
          <w:rFonts w:asciiTheme="minorHAnsi" w:hAnsiTheme="minorHAnsi" w:cstheme="minorHAnsi"/>
          <w:lang w:val="en-US"/>
        </w:rPr>
        <w:t>Andrade F. C. D</w:t>
      </w:r>
      <w:r w:rsidRPr="008B45AD">
        <w:rPr>
          <w:rFonts w:asciiTheme="minorHAnsi" w:hAnsiTheme="minorHAnsi" w:cstheme="minorHAnsi"/>
          <w:b w:val="0"/>
          <w:lang w:val="en-US"/>
        </w:rPr>
        <w:t xml:space="preserve">., </w:t>
      </w:r>
      <w:r w:rsidR="0081181E">
        <w:rPr>
          <w:rFonts w:asciiTheme="minorHAnsi" w:hAnsiTheme="minorHAnsi" w:cstheme="minorHAnsi"/>
          <w:b w:val="0"/>
          <w:lang w:val="en-US"/>
        </w:rPr>
        <w:t>Up Amigos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="00F555C6">
        <w:rPr>
          <w:rFonts w:asciiTheme="minorHAnsi" w:hAnsiTheme="minorHAnsi" w:cstheme="minorHAnsi"/>
          <w:b w:val="0"/>
          <w:lang w:val="en-US"/>
        </w:rPr>
        <w:t>G</w:t>
      </w:r>
      <w:r w:rsidRPr="008B45AD">
        <w:rPr>
          <w:rFonts w:asciiTheme="minorHAnsi" w:hAnsiTheme="minorHAnsi" w:cstheme="minorHAnsi"/>
          <w:b w:val="0"/>
          <w:lang w:val="en-US"/>
        </w:rPr>
        <w:t xml:space="preserve">roup (2011, October). Inadequate </w:t>
      </w:r>
      <w:r w:rsidR="007F2BD4" w:rsidRPr="008B45AD">
        <w:rPr>
          <w:rFonts w:asciiTheme="minorHAnsi" w:hAnsiTheme="minorHAnsi" w:cstheme="minorHAnsi"/>
          <w:b w:val="0"/>
          <w:lang w:val="en-US"/>
        </w:rPr>
        <w:t>calcium/dairy consumption and metabolic syndrome in Mexican college applicants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</w:t>
      </w:r>
      <w:r w:rsidR="0081181E">
        <w:rPr>
          <w:rFonts w:asciiTheme="minorHAnsi" w:hAnsiTheme="minorHAnsi" w:cstheme="minorHAnsi"/>
          <w:b w:val="0"/>
          <w:i/>
          <w:lang w:val="en-US"/>
        </w:rPr>
        <w:t>29</w:t>
      </w:r>
      <w:r w:rsidR="0081181E"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th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Obesity Society’s Annual Scientific Meeting</w:t>
      </w:r>
      <w:r w:rsidR="007F2BD4" w:rsidRPr="008B45AD">
        <w:rPr>
          <w:rFonts w:asciiTheme="minorHAnsi" w:hAnsiTheme="minorHAnsi" w:cstheme="minorHAnsi"/>
          <w:b w:val="0"/>
          <w:lang w:val="en-US"/>
        </w:rPr>
        <w:t>. Orlando, FL</w:t>
      </w:r>
      <w:r w:rsidR="005E602F">
        <w:rPr>
          <w:rFonts w:asciiTheme="minorHAnsi" w:hAnsiTheme="minorHAnsi" w:cstheme="minorHAnsi"/>
          <w:b w:val="0"/>
          <w:lang w:val="en-US"/>
        </w:rPr>
        <w:t>.</w:t>
      </w:r>
      <w:r w:rsidR="007F2BD4" w:rsidRPr="008B45AD">
        <w:rPr>
          <w:rFonts w:asciiTheme="minorHAnsi" w:hAnsiTheme="minorHAnsi" w:cstheme="minorHAnsi"/>
          <w:b w:val="0"/>
          <w:lang w:val="en-US"/>
        </w:rPr>
        <w:t xml:space="preserve"> </w:t>
      </w:r>
    </w:p>
    <w:p w14:paraId="05085FDB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</w:rPr>
        <w:t>Andrade, F. C. D.</w:t>
      </w:r>
      <w:r w:rsidRPr="000C60E2">
        <w:rPr>
          <w:rFonts w:asciiTheme="minorHAnsi" w:hAnsiTheme="minorHAnsi" w:cstheme="minorHAnsi"/>
          <w:b w:val="0"/>
        </w:rPr>
        <w:t>,</w:t>
      </w:r>
      <w:r w:rsidRPr="008B45AD">
        <w:rPr>
          <w:rFonts w:asciiTheme="minorHAnsi" w:hAnsiTheme="minorHAnsi" w:cstheme="minorHAnsi"/>
          <w:b w:val="0"/>
        </w:rPr>
        <w:t xml:space="preserve"> Guevara, P. E., Lebrão, M. L., Duarte, J. L. F. (2010, November).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Educational </w:t>
      </w:r>
      <w:r w:rsidR="007F2BD4" w:rsidRPr="008B45AD">
        <w:rPr>
          <w:rFonts w:asciiTheme="minorHAnsi" w:hAnsiTheme="minorHAnsi" w:cstheme="minorHAnsi"/>
          <w:b w:val="0"/>
          <w:lang w:val="en-US"/>
        </w:rPr>
        <w:t xml:space="preserve">gap in life expectancy and disability-free life expectancy among older adults in </w:t>
      </w:r>
      <w:r w:rsidRPr="008B45AD">
        <w:rPr>
          <w:rFonts w:asciiTheme="minorHAnsi" w:hAnsiTheme="minorHAnsi" w:cstheme="minorHAnsi"/>
          <w:b w:val="0"/>
          <w:lang w:val="en-US"/>
        </w:rPr>
        <w:t xml:space="preserve">São Paulo, Brazil. </w:t>
      </w:r>
      <w:r w:rsidRPr="008B45AD">
        <w:rPr>
          <w:rFonts w:asciiTheme="minorHAnsi" w:hAnsiTheme="minorHAnsi" w:cstheme="minorHAnsi"/>
          <w:b w:val="0"/>
          <w:i/>
          <w:lang w:val="en-US"/>
        </w:rPr>
        <w:t>2010 Gerontological Society of America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New Orleans, LA. </w:t>
      </w:r>
    </w:p>
    <w:p w14:paraId="3B89F1A4" w14:textId="77777777" w:rsidR="003A508F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Vazquez, I., Flood, T., Wang, Y., Teran-Garcia, M., </w:t>
      </w:r>
      <w:proofErr w:type="spellStart"/>
      <w:r w:rsidRPr="008B45AD">
        <w:rPr>
          <w:rFonts w:asciiTheme="minorHAnsi" w:hAnsiTheme="minorHAnsi" w:cstheme="minorHAnsi"/>
          <w:b w:val="0"/>
          <w:lang w:val="en-US"/>
        </w:rPr>
        <w:t>Aradillas</w:t>
      </w:r>
      <w:proofErr w:type="spellEnd"/>
      <w:r w:rsidRPr="008B45AD">
        <w:rPr>
          <w:rFonts w:asciiTheme="minorHAnsi" w:hAnsiTheme="minorHAnsi" w:cstheme="minorHAnsi"/>
          <w:b w:val="0"/>
          <w:lang w:val="en-US"/>
        </w:rPr>
        <w:t xml:space="preserve">-Garcia, C., Medina-Cerda, E. Vargas, J.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(2010, October). One-</w:t>
      </w:r>
      <w:r w:rsidR="007F2BD4" w:rsidRPr="008B45AD">
        <w:rPr>
          <w:rFonts w:asciiTheme="minorHAnsi" w:hAnsiTheme="minorHAnsi" w:cstheme="minorHAnsi"/>
          <w:b w:val="0"/>
          <w:lang w:val="en-US"/>
        </w:rPr>
        <w:t xml:space="preserve">year changes in body mass index are related with changes in blood glucose and blood pressure in Mexican adolescents and young adults. 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2010 Obesity Society </w:t>
      </w:r>
      <w:r w:rsidR="0081181E">
        <w:rPr>
          <w:rFonts w:asciiTheme="minorHAnsi" w:hAnsiTheme="minorHAnsi" w:cstheme="minorHAnsi"/>
          <w:b w:val="0"/>
          <w:i/>
          <w:lang w:val="en-US"/>
        </w:rPr>
        <w:t>A</w:t>
      </w:r>
      <w:r w:rsidRPr="008B45AD">
        <w:rPr>
          <w:rFonts w:asciiTheme="minorHAnsi" w:hAnsiTheme="minorHAnsi" w:cstheme="minorHAnsi"/>
          <w:b w:val="0"/>
          <w:i/>
          <w:lang w:val="en-US"/>
        </w:rPr>
        <w:t>nnual Scientific Meeting</w:t>
      </w:r>
      <w:r w:rsidR="007F2BD4" w:rsidRPr="008B45AD">
        <w:rPr>
          <w:rFonts w:asciiTheme="minorHAnsi" w:hAnsiTheme="minorHAnsi" w:cstheme="minorHAnsi"/>
          <w:b w:val="0"/>
          <w:lang w:val="en-US"/>
        </w:rPr>
        <w:t xml:space="preserve">. San Diego, CA. </w:t>
      </w:r>
    </w:p>
    <w:p w14:paraId="36228DFA" w14:textId="77777777" w:rsidR="0046748B" w:rsidRPr="008B45AD" w:rsidRDefault="0046748B" w:rsidP="0046748B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Guevara, P. E., Lebrão, M. L., Duarte, Y. A. O., Santos, J. L. F. (2010, September).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Gender differences in life expectancy and disability-free life expectancy among older adults in São Paulo, Brazil.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XVII Brazilian Population Association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. </w:t>
      </w:r>
      <w:proofErr w:type="spellStart"/>
      <w:r w:rsidRPr="008B45AD">
        <w:rPr>
          <w:rFonts w:asciiTheme="minorHAnsi" w:hAnsiTheme="minorHAnsi" w:cstheme="minorHAnsi"/>
          <w:iCs/>
          <w:sz w:val="24"/>
          <w:szCs w:val="24"/>
        </w:rPr>
        <w:t>Caxambu</w:t>
      </w:r>
      <w:proofErr w:type="spellEnd"/>
      <w:r w:rsidRPr="008B45AD">
        <w:rPr>
          <w:rFonts w:asciiTheme="minorHAnsi" w:hAnsiTheme="minorHAnsi" w:cstheme="minorHAnsi"/>
          <w:iCs/>
          <w:sz w:val="24"/>
          <w:szCs w:val="24"/>
        </w:rPr>
        <w:t>, Brazil.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5F7A0EB9" w14:textId="77777777" w:rsidR="0046748B" w:rsidRPr="008B45AD" w:rsidRDefault="0046748B" w:rsidP="0046748B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, Guevara, P. E., Lebrão, M. L., Duarte, Y. A. O., Santos, J. L. F. (2010, September).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Diabetes reduces life expectancy and disability-free life expectancy among older adults in São Paulo, Brazil.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XVII Brazilian Population Association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. </w:t>
      </w:r>
      <w:proofErr w:type="spellStart"/>
      <w:r w:rsidRPr="008B45AD">
        <w:rPr>
          <w:rFonts w:asciiTheme="minorHAnsi" w:hAnsiTheme="minorHAnsi" w:cstheme="minorHAnsi"/>
          <w:iCs/>
          <w:sz w:val="24"/>
          <w:szCs w:val="24"/>
        </w:rPr>
        <w:t>Caxambu</w:t>
      </w:r>
      <w:proofErr w:type="spellEnd"/>
      <w:r w:rsidRPr="008B45AD">
        <w:rPr>
          <w:rFonts w:asciiTheme="minorHAnsi" w:hAnsiTheme="minorHAnsi" w:cstheme="minorHAnsi"/>
          <w:iCs/>
          <w:sz w:val="24"/>
          <w:szCs w:val="24"/>
        </w:rPr>
        <w:t>, Brazil.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2FA0F8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</w:rPr>
        <w:t>Andrade, F. C. D.</w:t>
      </w:r>
      <w:r w:rsidRPr="000C60E2">
        <w:rPr>
          <w:rFonts w:asciiTheme="minorHAnsi" w:hAnsiTheme="minorHAnsi" w:cstheme="minorHAnsi"/>
          <w:b w:val="0"/>
        </w:rPr>
        <w:t>,</w:t>
      </w:r>
      <w:r w:rsidRPr="008B45AD">
        <w:rPr>
          <w:rFonts w:asciiTheme="minorHAnsi" w:hAnsiTheme="minorHAnsi" w:cstheme="minorHAnsi"/>
          <w:b w:val="0"/>
        </w:rPr>
        <w:t xml:space="preserve"> Guevara, P. E., Lebrão, M. L., Duarte, J. L. F. (2010, June).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Gender differences in life expectancy and disability-free life expectancy among older adults in São Paulo, Brazil. </w:t>
      </w:r>
      <w:r w:rsidRPr="008B45AD">
        <w:rPr>
          <w:rFonts w:asciiTheme="minorHAnsi" w:hAnsiTheme="minorHAnsi" w:cstheme="minorHAnsi"/>
          <w:b w:val="0"/>
          <w:i/>
          <w:lang w:val="en-US"/>
        </w:rPr>
        <w:t>43</w:t>
      </w:r>
      <w:r w:rsidRPr="008B45AD">
        <w:rPr>
          <w:rFonts w:asciiTheme="minorHAnsi" w:hAnsiTheme="minorHAnsi" w:cstheme="minorHAnsi"/>
          <w:b w:val="0"/>
          <w:i/>
          <w:vertAlign w:val="superscript"/>
          <w:lang w:val="en-US"/>
        </w:rPr>
        <w:t>rd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 Annual Meeting of the Society for Epidemiologic Research</w:t>
      </w:r>
      <w:r w:rsidR="007F2BD4" w:rsidRPr="008B45AD">
        <w:rPr>
          <w:rFonts w:asciiTheme="minorHAnsi" w:hAnsiTheme="minorHAnsi" w:cstheme="minorHAnsi"/>
          <w:b w:val="0"/>
          <w:lang w:val="en-US"/>
        </w:rPr>
        <w:t>. Seattle, W</w:t>
      </w:r>
      <w:r w:rsidR="0081181E">
        <w:rPr>
          <w:rFonts w:asciiTheme="minorHAnsi" w:hAnsiTheme="minorHAnsi" w:cstheme="minorHAnsi"/>
          <w:b w:val="0"/>
          <w:lang w:val="en-US"/>
        </w:rPr>
        <w:t>A</w:t>
      </w:r>
      <w:r w:rsidR="007F2BD4" w:rsidRPr="008B45AD">
        <w:rPr>
          <w:rFonts w:asciiTheme="minorHAnsi" w:hAnsiTheme="minorHAnsi" w:cstheme="minorHAnsi"/>
          <w:b w:val="0"/>
          <w:lang w:val="en-US"/>
        </w:rPr>
        <w:t xml:space="preserve">. </w:t>
      </w:r>
    </w:p>
    <w:p w14:paraId="4B5A8259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Teran-Garcia M., Mosley M., </w:t>
      </w:r>
      <w:proofErr w:type="spellStart"/>
      <w:r w:rsidRPr="008B45AD">
        <w:rPr>
          <w:rFonts w:asciiTheme="minorHAnsi" w:hAnsiTheme="minorHAnsi" w:cstheme="minorHAnsi"/>
          <w:b w:val="0"/>
          <w:lang w:val="en-US"/>
        </w:rPr>
        <w:t>Aradillas</w:t>
      </w:r>
      <w:proofErr w:type="spellEnd"/>
      <w:r w:rsidRPr="008B45AD">
        <w:rPr>
          <w:rFonts w:asciiTheme="minorHAnsi" w:hAnsiTheme="minorHAnsi" w:cstheme="minorHAnsi"/>
          <w:b w:val="0"/>
          <w:lang w:val="en-US"/>
        </w:rPr>
        <w:t xml:space="preserve">-Garcia C., </w:t>
      </w:r>
      <w:r w:rsidRPr="008B45AD">
        <w:rPr>
          <w:rFonts w:asciiTheme="minorHAnsi" w:hAnsiTheme="minorHAnsi" w:cstheme="minorHAnsi"/>
          <w:lang w:val="en-US"/>
        </w:rPr>
        <w:t>Andrade F. C. D</w:t>
      </w:r>
      <w:r w:rsidRPr="008B45AD">
        <w:rPr>
          <w:rFonts w:asciiTheme="minorHAnsi" w:hAnsiTheme="minorHAnsi" w:cstheme="minorHAnsi"/>
          <w:b w:val="0"/>
          <w:lang w:val="en-US"/>
        </w:rPr>
        <w:t xml:space="preserve">., </w:t>
      </w:r>
      <w:r w:rsidR="0081181E">
        <w:rPr>
          <w:rFonts w:asciiTheme="minorHAnsi" w:hAnsiTheme="minorHAnsi" w:cstheme="minorHAnsi"/>
          <w:b w:val="0"/>
          <w:lang w:val="en-US"/>
        </w:rPr>
        <w:t>Up Amigos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="00F555C6">
        <w:rPr>
          <w:rFonts w:asciiTheme="minorHAnsi" w:hAnsiTheme="minorHAnsi" w:cstheme="minorHAnsi"/>
          <w:b w:val="0"/>
          <w:lang w:val="en-US"/>
        </w:rPr>
        <w:t>G</w:t>
      </w:r>
      <w:r w:rsidRPr="008B45AD">
        <w:rPr>
          <w:rFonts w:asciiTheme="minorHAnsi" w:hAnsiTheme="minorHAnsi" w:cstheme="minorHAnsi"/>
          <w:b w:val="0"/>
          <w:lang w:val="en-US"/>
        </w:rPr>
        <w:t>roup (2010, April). Daily calcium intake and prevalence of metabolic syndrome (</w:t>
      </w:r>
      <w:proofErr w:type="spellStart"/>
      <w:r w:rsidRPr="008B45AD">
        <w:rPr>
          <w:rFonts w:asciiTheme="minorHAnsi" w:hAnsiTheme="minorHAnsi" w:cstheme="minorHAnsi"/>
          <w:b w:val="0"/>
          <w:lang w:val="en-US"/>
        </w:rPr>
        <w:t>MetS</w:t>
      </w:r>
      <w:proofErr w:type="spellEnd"/>
      <w:r w:rsidRPr="008B45AD">
        <w:rPr>
          <w:rFonts w:asciiTheme="minorHAnsi" w:hAnsiTheme="minorHAnsi" w:cstheme="minorHAnsi"/>
          <w:b w:val="0"/>
          <w:lang w:val="en-US"/>
        </w:rPr>
        <w:t xml:space="preserve">) risk factors in Mexican college student applicants. 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Annual </w:t>
      </w:r>
      <w:r w:rsidR="0081181E">
        <w:rPr>
          <w:rFonts w:asciiTheme="minorHAnsi" w:hAnsiTheme="minorHAnsi" w:cstheme="minorHAnsi"/>
          <w:b w:val="0"/>
          <w:i/>
          <w:lang w:val="en-US"/>
        </w:rPr>
        <w:t>M</w:t>
      </w:r>
      <w:r w:rsidRPr="008B45AD">
        <w:rPr>
          <w:rFonts w:asciiTheme="minorHAnsi" w:hAnsiTheme="minorHAnsi" w:cstheme="minorHAnsi"/>
          <w:b w:val="0"/>
          <w:i/>
          <w:lang w:val="en-US"/>
        </w:rPr>
        <w:t>eeting of the American Society of Nutrition</w:t>
      </w:r>
      <w:r w:rsidRPr="008B45AD">
        <w:rPr>
          <w:rFonts w:asciiTheme="minorHAnsi" w:hAnsiTheme="minorHAnsi" w:cstheme="minorHAnsi"/>
          <w:b w:val="0"/>
          <w:lang w:val="en-US"/>
        </w:rPr>
        <w:t>. Anaheim, CA.</w:t>
      </w:r>
      <w:r w:rsidR="005E602F">
        <w:rPr>
          <w:rFonts w:asciiTheme="minorHAnsi" w:hAnsiTheme="minorHAnsi" w:cstheme="minorHAnsi"/>
          <w:b w:val="0"/>
          <w:lang w:val="en-US"/>
        </w:rPr>
        <w:t xml:space="preserve"> </w:t>
      </w:r>
    </w:p>
    <w:p w14:paraId="5219F0CF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Teran-Garcia M., Wang Y., </w:t>
      </w:r>
      <w:proofErr w:type="spellStart"/>
      <w:r w:rsidRPr="008B45AD">
        <w:rPr>
          <w:rFonts w:asciiTheme="minorHAnsi" w:hAnsiTheme="minorHAnsi" w:cstheme="minorHAnsi"/>
          <w:b w:val="0"/>
          <w:lang w:val="en-US"/>
        </w:rPr>
        <w:t>Aradillas</w:t>
      </w:r>
      <w:proofErr w:type="spellEnd"/>
      <w:r w:rsidRPr="008B45AD">
        <w:rPr>
          <w:rFonts w:asciiTheme="minorHAnsi" w:hAnsiTheme="minorHAnsi" w:cstheme="minorHAnsi"/>
          <w:b w:val="0"/>
          <w:lang w:val="en-US"/>
        </w:rPr>
        <w:t xml:space="preserve">-Garcia C., </w:t>
      </w:r>
      <w:r w:rsidRPr="008B45AD">
        <w:rPr>
          <w:rFonts w:asciiTheme="minorHAnsi" w:hAnsiTheme="minorHAnsi" w:cstheme="minorHAnsi"/>
          <w:lang w:val="en-US"/>
        </w:rPr>
        <w:t>Andrade F. C. D</w:t>
      </w:r>
      <w:r w:rsidRPr="008B45AD">
        <w:rPr>
          <w:rFonts w:asciiTheme="minorHAnsi" w:hAnsiTheme="minorHAnsi" w:cstheme="minorHAnsi"/>
          <w:b w:val="0"/>
          <w:lang w:val="en-US"/>
        </w:rPr>
        <w:t xml:space="preserve">., </w:t>
      </w:r>
      <w:r w:rsidR="0081181E">
        <w:rPr>
          <w:rFonts w:asciiTheme="minorHAnsi" w:hAnsiTheme="minorHAnsi" w:cstheme="minorHAnsi"/>
          <w:b w:val="0"/>
          <w:lang w:val="en-US"/>
        </w:rPr>
        <w:t>Up Amigos</w:t>
      </w:r>
      <w:r w:rsidR="00AA1018">
        <w:rPr>
          <w:rFonts w:asciiTheme="minorHAnsi" w:hAnsiTheme="minorHAnsi" w:cstheme="minorHAnsi"/>
          <w:b w:val="0"/>
          <w:lang w:val="en-US"/>
        </w:rPr>
        <w:t xml:space="preserve"> </w:t>
      </w:r>
      <w:r w:rsidR="00F555C6">
        <w:rPr>
          <w:rFonts w:asciiTheme="minorHAnsi" w:hAnsiTheme="minorHAnsi" w:cstheme="minorHAnsi"/>
          <w:b w:val="0"/>
          <w:lang w:val="en-US"/>
        </w:rPr>
        <w:t>G</w:t>
      </w:r>
      <w:r w:rsidRPr="008B45AD">
        <w:rPr>
          <w:rFonts w:asciiTheme="minorHAnsi" w:hAnsiTheme="minorHAnsi" w:cstheme="minorHAnsi"/>
          <w:b w:val="0"/>
          <w:lang w:val="en-US"/>
        </w:rPr>
        <w:t xml:space="preserve">roup (2010, April). Weight change patterns in Mexican college student applicants. </w:t>
      </w:r>
      <w:r w:rsidRPr="008B45AD">
        <w:rPr>
          <w:rFonts w:asciiTheme="minorHAnsi" w:hAnsiTheme="minorHAnsi" w:cstheme="minorHAnsi"/>
          <w:b w:val="0"/>
          <w:i/>
          <w:lang w:val="en-US"/>
        </w:rPr>
        <w:t>Annual meeting of the American Society of Nutrition</w:t>
      </w:r>
      <w:r w:rsidR="005E602F">
        <w:rPr>
          <w:rFonts w:asciiTheme="minorHAnsi" w:hAnsiTheme="minorHAnsi" w:cstheme="minorHAnsi"/>
          <w:b w:val="0"/>
          <w:lang w:val="en-US"/>
        </w:rPr>
        <w:t xml:space="preserve">. Anaheim, CA. </w:t>
      </w:r>
    </w:p>
    <w:p w14:paraId="1CCF1DDC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Vazquez Vidal, I., Flood, T.,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0C60E2">
        <w:rPr>
          <w:rFonts w:asciiTheme="minorHAnsi" w:hAnsiTheme="minorHAnsi" w:cstheme="minorHAnsi"/>
          <w:b w:val="0"/>
          <w:lang w:val="en-US"/>
        </w:rPr>
        <w:t>,</w:t>
      </w:r>
      <w:r w:rsidRPr="008B45AD">
        <w:rPr>
          <w:rFonts w:asciiTheme="minorHAnsi" w:hAnsiTheme="minorHAnsi" w:cstheme="minorHAnsi"/>
          <w:b w:val="0"/>
          <w:lang w:val="en-US"/>
        </w:rPr>
        <w:t xml:space="preserve"> Teran-Garcia, M., U</w:t>
      </w:r>
      <w:r w:rsidR="0095507A">
        <w:rPr>
          <w:rFonts w:asciiTheme="minorHAnsi" w:hAnsiTheme="minorHAnsi" w:cstheme="minorHAnsi"/>
          <w:b w:val="0"/>
          <w:lang w:val="en-US"/>
        </w:rPr>
        <w:t>p Amigos</w:t>
      </w:r>
      <w:r w:rsidRPr="008B45AD">
        <w:rPr>
          <w:rFonts w:asciiTheme="minorHAnsi" w:hAnsiTheme="minorHAnsi" w:cstheme="minorHAnsi"/>
          <w:b w:val="0"/>
          <w:lang w:val="en-US"/>
        </w:rPr>
        <w:t xml:space="preserve"> Research Team (2010, April). 1-year changes in body mass index are related with changes in blood glucose and blood pressure in Mexican adolescents and young adults. </w:t>
      </w:r>
      <w:r w:rsidRPr="008B45AD">
        <w:rPr>
          <w:rFonts w:asciiTheme="minorHAnsi" w:hAnsiTheme="minorHAnsi" w:cstheme="minorHAnsi"/>
          <w:b w:val="0"/>
          <w:i/>
          <w:lang w:val="en-US"/>
        </w:rPr>
        <w:t>The University of Illinois College of Medicine Research Symposium</w:t>
      </w:r>
      <w:r w:rsidR="005E602F">
        <w:rPr>
          <w:rFonts w:asciiTheme="minorHAnsi" w:hAnsiTheme="minorHAnsi" w:cstheme="minorHAnsi"/>
          <w:b w:val="0"/>
          <w:lang w:val="en-US"/>
        </w:rPr>
        <w:t xml:space="preserve">. </w:t>
      </w:r>
    </w:p>
    <w:p w14:paraId="0109F006" w14:textId="77777777" w:rsidR="003A508F" w:rsidRPr="008B45AD" w:rsidRDefault="0095507A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>
        <w:rPr>
          <w:rFonts w:asciiTheme="minorHAnsi" w:hAnsiTheme="minorHAnsi" w:cstheme="minorHAnsi"/>
          <w:b w:val="0"/>
          <w:lang w:val="en-US"/>
        </w:rPr>
        <w:t>Up Amigos</w:t>
      </w:r>
      <w:r w:rsidR="003A508F"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="00F555C6">
        <w:rPr>
          <w:rFonts w:asciiTheme="minorHAnsi" w:hAnsiTheme="minorHAnsi" w:cstheme="minorHAnsi"/>
          <w:b w:val="0"/>
          <w:lang w:val="en-US"/>
        </w:rPr>
        <w:t>G</w:t>
      </w:r>
      <w:r w:rsidR="003A508F" w:rsidRPr="008B45AD">
        <w:rPr>
          <w:rFonts w:asciiTheme="minorHAnsi" w:hAnsiTheme="minorHAnsi" w:cstheme="minorHAnsi"/>
          <w:b w:val="0"/>
          <w:lang w:val="en-US"/>
        </w:rPr>
        <w:t xml:space="preserve">roup (2010, April). 1-year changes in body mass index are related with changes in blood glucose and blood pressure in Mexican adolescents and young adults. </w:t>
      </w:r>
      <w:r w:rsidR="003A508F" w:rsidRPr="008B45AD">
        <w:rPr>
          <w:rFonts w:asciiTheme="minorHAnsi" w:hAnsiTheme="minorHAnsi" w:cstheme="minorHAnsi"/>
          <w:b w:val="0"/>
          <w:i/>
          <w:lang w:val="en-US"/>
        </w:rPr>
        <w:t>American Physician Scientists Association Annual Meeting</w:t>
      </w:r>
      <w:r w:rsidR="005E602F">
        <w:rPr>
          <w:rFonts w:asciiTheme="minorHAnsi" w:hAnsiTheme="minorHAnsi" w:cstheme="minorHAnsi"/>
          <w:b w:val="0"/>
          <w:lang w:val="en-US"/>
        </w:rPr>
        <w:t xml:space="preserve">. Chicago, IL. </w:t>
      </w:r>
    </w:p>
    <w:p w14:paraId="37D3D349" w14:textId="77777777" w:rsidR="003A508F" w:rsidRPr="008B45AD" w:rsidRDefault="003A508F" w:rsidP="00DE2BD2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lang w:val="en-US"/>
        </w:rPr>
      </w:pPr>
      <w:r w:rsidRPr="008B45AD">
        <w:rPr>
          <w:rFonts w:asciiTheme="minorHAnsi" w:hAnsiTheme="minorHAnsi" w:cstheme="minorHAnsi"/>
          <w:b w:val="0"/>
          <w:lang w:val="it-IT"/>
        </w:rPr>
        <w:lastRenderedPageBreak/>
        <w:t xml:space="preserve">Raffaelli, M., </w:t>
      </w:r>
      <w:r w:rsidRPr="008B45AD">
        <w:rPr>
          <w:rFonts w:asciiTheme="minorHAnsi" w:hAnsiTheme="minorHAnsi" w:cstheme="minorHAnsi"/>
          <w:lang w:val="it-IT"/>
        </w:rPr>
        <w:t>Andrade, F. C. D</w:t>
      </w:r>
      <w:r w:rsidRPr="008B45AD">
        <w:rPr>
          <w:rFonts w:asciiTheme="minorHAnsi" w:hAnsiTheme="minorHAnsi" w:cstheme="minorHAnsi"/>
          <w:b w:val="0"/>
          <w:lang w:val="it-IT"/>
        </w:rPr>
        <w:t xml:space="preserve">., Poppe. </w:t>
      </w:r>
      <w:r w:rsidRPr="008B45AD">
        <w:rPr>
          <w:rFonts w:asciiTheme="minorHAnsi" w:hAnsiTheme="minorHAnsi" w:cstheme="minorHAnsi"/>
          <w:b w:val="0"/>
          <w:lang w:val="en-US"/>
        </w:rPr>
        <w:t>E., Sanchez-Armas</w:t>
      </w:r>
      <w:r w:rsidR="00016096" w:rsidRPr="008B45AD">
        <w:rPr>
          <w:rFonts w:asciiTheme="minorHAnsi" w:hAnsiTheme="minorHAnsi" w:cstheme="minorHAnsi"/>
          <w:b w:val="0"/>
          <w:lang w:val="en-US"/>
        </w:rPr>
        <w:t>s</w:t>
      </w:r>
      <w:r w:rsidRPr="008B45AD">
        <w:rPr>
          <w:rFonts w:asciiTheme="minorHAnsi" w:hAnsiTheme="minorHAnsi" w:cstheme="minorHAnsi"/>
          <w:b w:val="0"/>
          <w:lang w:val="en-US"/>
        </w:rPr>
        <w:t xml:space="preserve">, O., Vazquez Vidal, I., </w:t>
      </w:r>
      <w:proofErr w:type="spellStart"/>
      <w:r w:rsidRPr="008B45AD">
        <w:rPr>
          <w:rFonts w:asciiTheme="minorHAnsi" w:hAnsiTheme="minorHAnsi" w:cstheme="minorHAnsi"/>
          <w:b w:val="0"/>
          <w:lang w:val="en-US"/>
        </w:rPr>
        <w:t>Aradillas</w:t>
      </w:r>
      <w:proofErr w:type="spellEnd"/>
      <w:r w:rsidRPr="008B45AD">
        <w:rPr>
          <w:rFonts w:asciiTheme="minorHAnsi" w:hAnsiTheme="minorHAnsi" w:cstheme="minorHAnsi"/>
          <w:b w:val="0"/>
          <w:lang w:val="en-US"/>
        </w:rPr>
        <w:t>-</w:t>
      </w:r>
      <w:r w:rsidR="004923AF" w:rsidRPr="008B45AD">
        <w:rPr>
          <w:rFonts w:asciiTheme="minorHAnsi" w:hAnsiTheme="minorHAnsi" w:cstheme="minorHAnsi"/>
          <w:b w:val="0"/>
          <w:lang w:val="en-US"/>
        </w:rPr>
        <w:t>Garcia</w:t>
      </w:r>
      <w:r w:rsidRPr="008B45AD">
        <w:rPr>
          <w:rFonts w:asciiTheme="minorHAnsi" w:hAnsiTheme="minorHAnsi" w:cstheme="minorHAnsi"/>
          <w:b w:val="0"/>
          <w:lang w:val="en-US"/>
        </w:rPr>
        <w:t>, C., Writing Group for the 2008 San Luis Potosí data collection. (2010, February)</w:t>
      </w:r>
      <w:r w:rsidR="0095507A">
        <w:rPr>
          <w:rFonts w:asciiTheme="minorHAnsi" w:hAnsiTheme="minorHAnsi" w:cstheme="minorHAnsi"/>
          <w:b w:val="0"/>
          <w:lang w:val="en-US"/>
        </w:rPr>
        <w:t>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Depression </w:t>
      </w:r>
      <w:r w:rsidR="007F2BD4" w:rsidRPr="008B45AD">
        <w:rPr>
          <w:rFonts w:asciiTheme="minorHAnsi" w:hAnsiTheme="minorHAnsi" w:cstheme="minorHAnsi"/>
          <w:b w:val="0"/>
          <w:lang w:val="en-US"/>
        </w:rPr>
        <w:t xml:space="preserve">shows differential associations with health behaviors by gender among college applicants in </w:t>
      </w:r>
      <w:r w:rsidRPr="008B45AD">
        <w:rPr>
          <w:rFonts w:asciiTheme="minorHAnsi" w:hAnsiTheme="minorHAnsi" w:cstheme="minorHAnsi"/>
          <w:b w:val="0"/>
          <w:lang w:val="en-US"/>
        </w:rPr>
        <w:t xml:space="preserve">Central Mexico. 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Annual </w:t>
      </w:r>
      <w:r w:rsidR="0095507A">
        <w:rPr>
          <w:rFonts w:asciiTheme="minorHAnsi" w:hAnsiTheme="minorHAnsi" w:cstheme="minorHAnsi"/>
          <w:b w:val="0"/>
          <w:i/>
          <w:lang w:val="en-US"/>
        </w:rPr>
        <w:t>M</w:t>
      </w:r>
      <w:r w:rsidRPr="008B45AD">
        <w:rPr>
          <w:rFonts w:asciiTheme="minorHAnsi" w:hAnsiTheme="minorHAnsi" w:cstheme="minorHAnsi"/>
          <w:b w:val="0"/>
          <w:i/>
          <w:lang w:val="en-US"/>
        </w:rPr>
        <w:t>eeting of the American Association for the Advancement of Science</w:t>
      </w:r>
      <w:r w:rsidR="007F2BD4" w:rsidRPr="008B45AD">
        <w:rPr>
          <w:rFonts w:asciiTheme="minorHAnsi" w:hAnsiTheme="minorHAnsi" w:cstheme="minorHAnsi"/>
          <w:b w:val="0"/>
          <w:lang w:val="en-US"/>
        </w:rPr>
        <w:t xml:space="preserve">. San Diego, CA. </w:t>
      </w:r>
    </w:p>
    <w:p w14:paraId="2F2EF3C0" w14:textId="77777777" w:rsidR="003A508F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Teran-Garcia, M., </w:t>
      </w: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>., Aradillas-Garcia, Celia, Medina-Cerda, E., De la Cruz, E., Vargas, J. M.; Raffaelli, M., Wiley, A. (2009, October)</w:t>
      </w:r>
      <w:r w:rsidR="0095507A" w:rsidRPr="004A5BBC">
        <w:rPr>
          <w:rFonts w:asciiTheme="minorHAnsi" w:hAnsiTheme="minorHAnsi" w:cstheme="minorHAnsi"/>
          <w:sz w:val="24"/>
          <w:szCs w:val="24"/>
          <w:lang w:val="pt-BR"/>
        </w:rPr>
        <w:t>.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Life-style, family environment, obesity and related risk factors among Mexican college student enrollees. </w:t>
      </w:r>
      <w:r w:rsidRPr="008B45AD">
        <w:rPr>
          <w:rFonts w:asciiTheme="minorHAnsi" w:hAnsiTheme="minorHAnsi" w:cstheme="minorHAnsi"/>
          <w:i/>
          <w:sz w:val="24"/>
          <w:szCs w:val="24"/>
        </w:rPr>
        <w:t>Obesity Society’s 2009 Annual Scientific Meeting</w:t>
      </w:r>
      <w:r w:rsidRPr="008B45AD">
        <w:rPr>
          <w:rFonts w:asciiTheme="minorHAnsi" w:hAnsiTheme="minorHAnsi" w:cstheme="minorHAnsi"/>
          <w:sz w:val="24"/>
          <w:szCs w:val="24"/>
        </w:rPr>
        <w:t>. Washing</w:t>
      </w:r>
      <w:r w:rsidR="005E602F">
        <w:rPr>
          <w:rFonts w:asciiTheme="minorHAnsi" w:hAnsiTheme="minorHAnsi" w:cstheme="minorHAnsi"/>
          <w:sz w:val="24"/>
          <w:szCs w:val="24"/>
        </w:rPr>
        <w:t xml:space="preserve">ton, D.C. </w:t>
      </w:r>
    </w:p>
    <w:p w14:paraId="4E5A52A0" w14:textId="77777777" w:rsidR="00646B1D" w:rsidRPr="008B45AD" w:rsidRDefault="00646B1D" w:rsidP="00646B1D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pacing w:val="-4"/>
          <w:kern w:val="28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EC6E3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Aradillas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-Garcia, C., Arellano, J., Cruz, E., Teran-Garcia, M., Writing Group for the 2008 San Luis Potosí data collection (2009, October). Family history of diabetes, cardiovascular diseases and metabolic syndrome risk factors among adolescents and young adults in Mexico. 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IV </w:t>
      </w:r>
      <w:r w:rsidRPr="008B45AD">
        <w:rPr>
          <w:rFonts w:asciiTheme="minorHAnsi" w:hAnsiTheme="minorHAnsi" w:cstheme="minorHAnsi"/>
          <w:i/>
          <w:sz w:val="24"/>
          <w:szCs w:val="24"/>
          <w:lang w:val="es-ES"/>
        </w:rPr>
        <w:t>Congreso de Universidades Promotoras de Salud</w:t>
      </w:r>
      <w:r w:rsidRPr="008B45AD">
        <w:rPr>
          <w:rFonts w:asciiTheme="minorHAnsi" w:hAnsiTheme="minorHAnsi" w:cstheme="minorHAnsi"/>
          <w:sz w:val="24"/>
          <w:szCs w:val="24"/>
        </w:rPr>
        <w:t>. Navarra, Spain.</w:t>
      </w:r>
      <w:r w:rsidRPr="008B45A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0CC222B" w14:textId="77777777" w:rsidR="00646B1D" w:rsidRPr="008B45AD" w:rsidRDefault="00646B1D" w:rsidP="00646B1D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bCs w:val="0"/>
          <w:lang w:val="en-US"/>
        </w:rPr>
      </w:pP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Flood, T., </w:t>
      </w:r>
      <w:proofErr w:type="spellStart"/>
      <w:r w:rsidRPr="008B45AD">
        <w:rPr>
          <w:rFonts w:asciiTheme="minorHAnsi" w:hAnsiTheme="minorHAnsi" w:cstheme="minorHAnsi"/>
          <w:b w:val="0"/>
          <w:bCs w:val="0"/>
          <w:lang w:val="en-US"/>
        </w:rPr>
        <w:t>Aradillas</w:t>
      </w:r>
      <w:proofErr w:type="spellEnd"/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-Garcia, C.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EC6E38">
        <w:rPr>
          <w:rFonts w:asciiTheme="minorHAnsi" w:hAnsiTheme="minorHAnsi" w:cstheme="minorHAnsi"/>
          <w:b w:val="0"/>
          <w:lang w:val="en-US"/>
        </w:rPr>
        <w:t>,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Medina, E., Teran-Garcia, M., the Writing Group for the 2008 San Luis Potosí data collection (2009, October). Comparing the prevalence of abdominal obesity in a Mexican, adolescent population. </w:t>
      </w:r>
      <w:r w:rsidRPr="008B45AD">
        <w:rPr>
          <w:rFonts w:asciiTheme="minorHAnsi" w:hAnsiTheme="minorHAnsi" w:cstheme="minorHAnsi"/>
          <w:b w:val="0"/>
          <w:bCs w:val="0"/>
          <w:i/>
          <w:lang w:val="en-US"/>
        </w:rPr>
        <w:t xml:space="preserve">IV </w:t>
      </w:r>
      <w:r w:rsidRPr="008B45AD">
        <w:rPr>
          <w:rFonts w:asciiTheme="minorHAnsi" w:hAnsiTheme="minorHAnsi" w:cstheme="minorHAnsi"/>
          <w:b w:val="0"/>
          <w:bCs w:val="0"/>
          <w:i/>
          <w:lang w:val="es-ES"/>
        </w:rPr>
        <w:t>Congreso de Universidades Promotoras</w:t>
      </w:r>
      <w:r w:rsidRPr="008B45AD">
        <w:rPr>
          <w:rFonts w:asciiTheme="minorHAnsi" w:hAnsiTheme="minorHAnsi" w:cstheme="minorHAnsi"/>
          <w:b w:val="0"/>
          <w:bCs w:val="0"/>
          <w:i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bCs w:val="0"/>
          <w:i/>
          <w:lang w:val="es-ES"/>
        </w:rPr>
        <w:t>de Salud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>. Navarra, Spain.</w:t>
      </w:r>
      <w:r w:rsidRPr="008B45AD">
        <w:rPr>
          <w:rFonts w:asciiTheme="minorHAnsi" w:hAnsiTheme="minorHAnsi" w:cstheme="minorHAnsi"/>
        </w:rPr>
        <w:t xml:space="preserve"> </w:t>
      </w:r>
    </w:p>
    <w:p w14:paraId="781D613E" w14:textId="77777777" w:rsidR="00646B1D" w:rsidRPr="008B45AD" w:rsidRDefault="00646B1D" w:rsidP="00646B1D">
      <w:pPr>
        <w:pStyle w:val="StyleStyleHeading1Left0TimesNewRoman"/>
        <w:keepNext w:val="0"/>
        <w:keepLines w:val="0"/>
        <w:numPr>
          <w:ilvl w:val="0"/>
          <w:numId w:val="17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bCs w:val="0"/>
          <w:lang w:val="en-US"/>
        </w:rPr>
      </w:pPr>
      <w:proofErr w:type="spellStart"/>
      <w:r w:rsidRPr="008B45AD">
        <w:rPr>
          <w:rFonts w:asciiTheme="minorHAnsi" w:hAnsiTheme="minorHAnsi" w:cstheme="minorHAnsi"/>
          <w:b w:val="0"/>
          <w:bCs w:val="0"/>
          <w:lang w:val="en-US"/>
        </w:rPr>
        <w:t>Aradillas</w:t>
      </w:r>
      <w:proofErr w:type="spellEnd"/>
      <w:r w:rsidRPr="008B45AD">
        <w:rPr>
          <w:rFonts w:asciiTheme="minorHAnsi" w:hAnsiTheme="minorHAnsi" w:cstheme="minorHAnsi"/>
          <w:b w:val="0"/>
          <w:bCs w:val="0"/>
          <w:lang w:val="en-US"/>
        </w:rPr>
        <w:t>-Garcia, C., Teran-Garcia, M., Medina, E.,</w:t>
      </w:r>
      <w:r w:rsidRPr="008B45AD">
        <w:rPr>
          <w:rFonts w:asciiTheme="minorHAnsi" w:hAnsiTheme="minorHAnsi" w:cstheme="minorHAnsi"/>
          <w:lang w:val="en-US"/>
        </w:rPr>
        <w:t xml:space="preserve"> Andrade, F. C. D</w:t>
      </w:r>
      <w:r>
        <w:rPr>
          <w:rFonts w:asciiTheme="minorHAnsi" w:hAnsiTheme="minorHAnsi" w:cstheme="minorHAnsi"/>
          <w:lang w:val="en-US"/>
        </w:rPr>
        <w:t>.</w:t>
      </w:r>
      <w:r w:rsidRPr="00EC6E38">
        <w:rPr>
          <w:rFonts w:asciiTheme="minorHAnsi" w:hAnsiTheme="minorHAnsi" w:cstheme="minorHAnsi"/>
          <w:b w:val="0"/>
          <w:bCs w:val="0"/>
          <w:lang w:val="en-US"/>
        </w:rPr>
        <w:t>,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 Writing Group for the 2008 San Luis Potosí data collection. (2009, October)</w:t>
      </w:r>
      <w:r>
        <w:rPr>
          <w:rFonts w:asciiTheme="minorHAnsi" w:hAnsiTheme="minorHAnsi" w:cstheme="minorHAnsi"/>
          <w:b w:val="0"/>
          <w:bCs w:val="0"/>
          <w:lang w:val="en-US"/>
        </w:rPr>
        <w:t>.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 Identification of risk factors for adult chronic disease among Mexican college student enrollees, presentation of a research initiative. </w:t>
      </w:r>
      <w:r w:rsidRPr="008B45AD">
        <w:rPr>
          <w:rFonts w:asciiTheme="minorHAnsi" w:hAnsiTheme="minorHAnsi" w:cstheme="minorHAnsi"/>
          <w:b w:val="0"/>
          <w:bCs w:val="0"/>
          <w:i/>
          <w:lang w:val="en-US"/>
        </w:rPr>
        <w:t xml:space="preserve">IV </w:t>
      </w:r>
      <w:r w:rsidRPr="008B45AD">
        <w:rPr>
          <w:rFonts w:asciiTheme="minorHAnsi" w:hAnsiTheme="minorHAnsi" w:cstheme="minorHAnsi"/>
          <w:b w:val="0"/>
          <w:bCs w:val="0"/>
          <w:i/>
          <w:lang w:val="es-ES"/>
        </w:rPr>
        <w:t>Congreso de Universidades Promotoras de Salud</w:t>
      </w:r>
      <w:r w:rsidRPr="008B45AD">
        <w:rPr>
          <w:rFonts w:asciiTheme="minorHAnsi" w:hAnsiTheme="minorHAnsi" w:cstheme="minorHAnsi"/>
          <w:b w:val="0"/>
          <w:bCs w:val="0"/>
          <w:lang w:val="es-ES"/>
        </w:rPr>
        <w:t>.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 Navarra, Spain.</w:t>
      </w:r>
      <w:r>
        <w:rPr>
          <w:rFonts w:asciiTheme="minorHAnsi" w:hAnsiTheme="minorHAnsi" w:cstheme="minorHAnsi"/>
          <w:b w:val="0"/>
        </w:rPr>
        <w:t xml:space="preserve"> </w:t>
      </w:r>
    </w:p>
    <w:p w14:paraId="3FBF4DAB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(2008, October).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Estimating the ‘real’ burden of diabetes in Latin America and the Caribbean. </w:t>
      </w:r>
      <w:r w:rsidRPr="008B45AD">
        <w:rPr>
          <w:rFonts w:asciiTheme="minorHAnsi" w:hAnsiTheme="minorHAnsi" w:cstheme="minorHAnsi"/>
          <w:i/>
          <w:sz w:val="24"/>
          <w:szCs w:val="24"/>
        </w:rPr>
        <w:t>136</w:t>
      </w:r>
      <w:r w:rsidRPr="008B45AD">
        <w:rPr>
          <w:rFonts w:asciiTheme="minorHAnsi" w:hAnsiTheme="minorHAnsi" w:cstheme="minorHAnsi"/>
          <w:i/>
          <w:sz w:val="24"/>
          <w:szCs w:val="24"/>
          <w:vertAlign w:val="superscript"/>
        </w:rPr>
        <w:t>th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 APHA Annual Meeting &amp; Exposition.</w:t>
      </w:r>
      <w:r w:rsidRPr="008B45AD">
        <w:rPr>
          <w:rFonts w:asciiTheme="minorHAnsi" w:hAnsiTheme="minorHAnsi" w:cstheme="minorHAnsi"/>
          <w:sz w:val="24"/>
          <w:szCs w:val="24"/>
        </w:rPr>
        <w:t xml:space="preserve"> San Diego, CA.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038CFA0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(2008, October).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Gender differences in disability and personal care assistance among older adults with and without diabetes in Mexico. </w:t>
      </w:r>
      <w:r w:rsidRPr="008B45AD">
        <w:rPr>
          <w:rFonts w:asciiTheme="minorHAnsi" w:hAnsiTheme="minorHAnsi" w:cstheme="minorHAnsi"/>
          <w:i/>
          <w:sz w:val="24"/>
          <w:szCs w:val="24"/>
        </w:rPr>
        <w:t>136</w:t>
      </w:r>
      <w:r w:rsidRPr="008B45AD">
        <w:rPr>
          <w:rFonts w:asciiTheme="minorHAnsi" w:hAnsiTheme="minorHAnsi" w:cstheme="minorHAnsi"/>
          <w:i/>
          <w:sz w:val="24"/>
          <w:szCs w:val="24"/>
          <w:vertAlign w:val="superscript"/>
        </w:rPr>
        <w:t>th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 APHA Annual Meeting &amp; Exposition</w:t>
      </w:r>
      <w:r w:rsidRPr="008B45AD">
        <w:rPr>
          <w:rFonts w:asciiTheme="minorHAnsi" w:hAnsiTheme="minorHAnsi" w:cstheme="minorHAnsi"/>
          <w:sz w:val="24"/>
          <w:szCs w:val="24"/>
        </w:rPr>
        <w:t>. San Diego, CA.</w:t>
      </w:r>
      <w:r w:rsidR="00046C63"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636EA2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(2008, June).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Gender differences in disability and personal care assistance among older adults with and without diabetes in Mexico. </w:t>
      </w:r>
      <w:r w:rsidRPr="008B45AD">
        <w:rPr>
          <w:rFonts w:asciiTheme="minorHAnsi" w:hAnsiTheme="minorHAnsi" w:cstheme="minorHAnsi"/>
          <w:i/>
          <w:sz w:val="24"/>
          <w:szCs w:val="24"/>
        </w:rPr>
        <w:t>41</w:t>
      </w:r>
      <w:r w:rsidRPr="008B45AD">
        <w:rPr>
          <w:rFonts w:asciiTheme="minorHAnsi" w:hAnsiTheme="minorHAnsi" w:cstheme="minorHAnsi"/>
          <w:i/>
          <w:sz w:val="24"/>
          <w:szCs w:val="24"/>
          <w:vertAlign w:val="superscript"/>
        </w:rPr>
        <w:t>st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 Annual SER Meeting</w:t>
      </w:r>
      <w:r w:rsidRPr="008B45AD">
        <w:rPr>
          <w:rFonts w:asciiTheme="minorHAnsi" w:hAnsiTheme="minorHAnsi" w:cstheme="minorHAnsi"/>
          <w:sz w:val="24"/>
          <w:szCs w:val="24"/>
        </w:rPr>
        <w:t>. Chicago, IL.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693A3FD" w14:textId="77777777" w:rsidR="003A508F" w:rsidRPr="00886B7A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(2008, June).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Undiagnosed diabetes: estimating the ‘real’ burden of diabetes in Latin America and the Caribbean. </w:t>
      </w:r>
      <w:r w:rsidRPr="008B45AD">
        <w:rPr>
          <w:rFonts w:asciiTheme="minorHAnsi" w:hAnsiTheme="minorHAnsi" w:cstheme="minorHAnsi"/>
          <w:i/>
          <w:sz w:val="24"/>
          <w:szCs w:val="24"/>
        </w:rPr>
        <w:t>41</w:t>
      </w:r>
      <w:r w:rsidRPr="008B45AD">
        <w:rPr>
          <w:rFonts w:asciiTheme="minorHAnsi" w:hAnsiTheme="minorHAnsi" w:cstheme="minorHAnsi"/>
          <w:i/>
          <w:sz w:val="24"/>
          <w:szCs w:val="24"/>
          <w:vertAlign w:val="superscript"/>
        </w:rPr>
        <w:t>st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 Annual SER Meeting.</w:t>
      </w:r>
      <w:r w:rsidRPr="008B45AD">
        <w:rPr>
          <w:rFonts w:asciiTheme="minorHAnsi" w:hAnsiTheme="minorHAnsi" w:cstheme="minorHAnsi"/>
          <w:sz w:val="24"/>
          <w:szCs w:val="24"/>
        </w:rPr>
        <w:t xml:space="preserve"> Chicago, IL. </w:t>
      </w:r>
    </w:p>
    <w:p w14:paraId="3E42541D" w14:textId="77777777" w:rsidR="00886B7A" w:rsidRPr="008B45AD" w:rsidRDefault="00886B7A" w:rsidP="00886B7A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(2007, April). Healthy life expectancy in older people with and without diabetes in Latin America and the Caribbean.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Ageing in Developing Countries: Building Bridges for Integrated Research Agendas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sz w:val="24"/>
          <w:szCs w:val="24"/>
        </w:rPr>
        <w:t xml:space="preserve">Santiago, Chile. </w:t>
      </w:r>
    </w:p>
    <w:p w14:paraId="39BFD0FC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(2007, March). Healthy life expectancy in older people with and without diabetes in Latin America and the Caribbean.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Population Association of America Annual Meeting. </w:t>
      </w:r>
      <w:r w:rsidRPr="008B45AD">
        <w:rPr>
          <w:rFonts w:asciiTheme="minorHAnsi" w:hAnsiTheme="minorHAnsi" w:cstheme="minorHAnsi"/>
          <w:sz w:val="24"/>
          <w:szCs w:val="24"/>
        </w:rPr>
        <w:t>New York, NY.</w:t>
      </w:r>
      <w:r w:rsidR="005E60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F40AE2" w14:textId="77777777" w:rsidR="003A508F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lastRenderedPageBreak/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(2007, March). Undiagnosed cases and the ‘Real’ health burden of diabetes in Latin America and the Caribbean.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Population Association of America Annual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5E602F">
        <w:rPr>
          <w:rFonts w:asciiTheme="minorHAnsi" w:hAnsiTheme="minorHAnsi" w:cstheme="minorHAnsi"/>
          <w:sz w:val="24"/>
          <w:szCs w:val="24"/>
        </w:rPr>
        <w:t xml:space="preserve">New York, NY. 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F2F42C" w14:textId="77777777" w:rsidR="00886B7A" w:rsidRPr="008B45AD" w:rsidRDefault="00886B7A" w:rsidP="00886B7A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(2006, May). The health burden of diabetes in Latin America and the Caribbean: 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B45AD">
        <w:rPr>
          <w:rFonts w:asciiTheme="minorHAnsi" w:hAnsiTheme="minorHAnsi" w:cstheme="minorHAnsi"/>
          <w:sz w:val="24"/>
          <w:szCs w:val="24"/>
        </w:rPr>
        <w:t xml:space="preserve">stimates of disability-free life expectancy, total life expectancy and healthy life expectancy by diabetic status.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REVES (International Network on Health Expectancy and the Disability Process) 2006 Annual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>.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 xml:space="preserve">Amsterdam, Netherlands. </w:t>
      </w:r>
    </w:p>
    <w:p w14:paraId="1E2C24D8" w14:textId="77777777" w:rsidR="00886B7A" w:rsidRDefault="00886B7A" w:rsidP="00886B7A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DE2BD2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DE2BD2">
        <w:rPr>
          <w:rFonts w:asciiTheme="minorHAnsi" w:hAnsiTheme="minorHAnsi" w:cstheme="minorHAnsi"/>
          <w:sz w:val="24"/>
          <w:szCs w:val="24"/>
        </w:rPr>
        <w:t xml:space="preserve"> (2006, May). Functional disability and diabetes among Latin American and Caribbean elders. </w:t>
      </w:r>
      <w:r w:rsidRPr="00DE2BD2">
        <w:rPr>
          <w:rFonts w:asciiTheme="minorHAnsi" w:hAnsiTheme="minorHAnsi" w:cstheme="minorHAnsi"/>
          <w:i/>
          <w:iCs/>
          <w:sz w:val="24"/>
          <w:szCs w:val="24"/>
        </w:rPr>
        <w:t>REVES (International Network on Health Expectancy and the Disability Process) 2006 Annual Meeting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DE2BD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DE2BD2">
        <w:rPr>
          <w:rFonts w:asciiTheme="minorHAnsi" w:hAnsiTheme="minorHAnsi" w:cstheme="minorHAnsi"/>
          <w:sz w:val="24"/>
          <w:szCs w:val="24"/>
        </w:rPr>
        <w:t xml:space="preserve">Amsterdam, Netherlands. </w:t>
      </w:r>
    </w:p>
    <w:p w14:paraId="1DB0E3AE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(2006, March). Functional disability and diabetes among Latin American and Caribbean elders.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Population Association of America Annual Meeting. </w:t>
      </w:r>
      <w:r w:rsidRPr="008B45AD">
        <w:rPr>
          <w:rFonts w:asciiTheme="minorHAnsi" w:hAnsiTheme="minorHAnsi" w:cstheme="minorHAnsi"/>
          <w:sz w:val="24"/>
          <w:szCs w:val="24"/>
        </w:rPr>
        <w:t xml:space="preserve">Los Angeles, CA. </w:t>
      </w:r>
    </w:p>
    <w:p w14:paraId="1E49A674" w14:textId="77777777" w:rsidR="003A508F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(2006, March). Trends in diabetes and obesity prevalence in Latin America and the Caribbean: </w:t>
      </w:r>
      <w:r w:rsidR="0095507A">
        <w:rPr>
          <w:rFonts w:asciiTheme="minorHAnsi" w:hAnsiTheme="minorHAnsi" w:cstheme="minorHAnsi"/>
          <w:sz w:val="24"/>
          <w:szCs w:val="24"/>
        </w:rPr>
        <w:t>a</w:t>
      </w:r>
      <w:r w:rsidRPr="008B45AD">
        <w:rPr>
          <w:rFonts w:asciiTheme="minorHAnsi" w:hAnsiTheme="minorHAnsi" w:cstheme="minorHAnsi"/>
          <w:sz w:val="24"/>
          <w:szCs w:val="24"/>
        </w:rPr>
        <w:t xml:space="preserve"> review of the literature and new estimates.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Population Association of America 2006 Annual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046C63" w:rsidRPr="008B45AD">
        <w:rPr>
          <w:rFonts w:asciiTheme="minorHAnsi" w:hAnsiTheme="minorHAnsi" w:cstheme="minorHAnsi"/>
          <w:sz w:val="24"/>
          <w:szCs w:val="24"/>
        </w:rPr>
        <w:t>Lo</w:t>
      </w:r>
      <w:r w:rsidR="005E602F">
        <w:rPr>
          <w:rFonts w:asciiTheme="minorHAnsi" w:hAnsiTheme="minorHAnsi" w:cstheme="minorHAnsi"/>
          <w:sz w:val="24"/>
          <w:szCs w:val="24"/>
        </w:rPr>
        <w:t xml:space="preserve">s Angeles, CA. </w:t>
      </w:r>
    </w:p>
    <w:p w14:paraId="6F5CC5C5" w14:textId="77777777" w:rsidR="00362142" w:rsidRPr="00362142" w:rsidRDefault="00362142" w:rsidP="0036214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, DeVos, S. (2005, November).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Race and independent living among elderly Brazilians since 1980. 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pt-BR"/>
        </w:rPr>
        <w:t>As Famílias e as Políticas Públicas no Brasil</w:t>
      </w:r>
      <w:r w:rsidRPr="008B45AD">
        <w:rPr>
          <w:rFonts w:asciiTheme="minorHAnsi" w:hAnsiTheme="minorHAnsi" w:cstheme="minorHAnsi"/>
          <w:iCs/>
          <w:sz w:val="24"/>
          <w:szCs w:val="24"/>
          <w:lang w:val="pt-BR"/>
        </w:rPr>
        <w:t>.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Belo Horizonte, Brazil. </w:t>
      </w:r>
    </w:p>
    <w:p w14:paraId="03A3EF64" w14:textId="77777777" w:rsidR="00362142" w:rsidRPr="00DE2BD2" w:rsidRDefault="00362142" w:rsidP="0036214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, DeVos, S. (2005, July). </w:t>
      </w:r>
      <w:r w:rsidRPr="00DE2BD2">
        <w:rPr>
          <w:rFonts w:asciiTheme="minorHAnsi" w:hAnsiTheme="minorHAnsi" w:cstheme="minorHAnsi"/>
          <w:sz w:val="24"/>
          <w:szCs w:val="24"/>
        </w:rPr>
        <w:t xml:space="preserve">Race and independent living among elderly Brazilians since 1980. </w:t>
      </w:r>
      <w:r w:rsidRPr="00DE2BD2">
        <w:rPr>
          <w:rFonts w:asciiTheme="minorHAnsi" w:hAnsiTheme="minorHAnsi" w:cstheme="minorHAnsi"/>
          <w:i/>
          <w:iCs/>
          <w:sz w:val="24"/>
          <w:szCs w:val="24"/>
        </w:rPr>
        <w:t>XXV International Population Conference</w:t>
      </w:r>
      <w:r w:rsidRPr="00DE2BD2">
        <w:rPr>
          <w:rFonts w:asciiTheme="minorHAnsi" w:hAnsiTheme="minorHAnsi" w:cstheme="minorHAnsi"/>
          <w:iCs/>
          <w:sz w:val="24"/>
          <w:szCs w:val="24"/>
        </w:rPr>
        <w:t>.</w:t>
      </w:r>
      <w:r w:rsidRPr="00DE2BD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DE2BD2">
        <w:rPr>
          <w:rFonts w:asciiTheme="minorHAnsi" w:hAnsiTheme="minorHAnsi" w:cstheme="minorHAnsi"/>
          <w:sz w:val="24"/>
          <w:szCs w:val="24"/>
        </w:rPr>
        <w:t xml:space="preserve">Tours, France. </w:t>
      </w:r>
    </w:p>
    <w:p w14:paraId="201C81D4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(2005, March). Obesity and central obesity in elderly people in Latin America and the Caribbean – are we fat?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Population Association of America 2005 Annual Meeting.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5E602F">
        <w:rPr>
          <w:rFonts w:asciiTheme="minorHAnsi" w:hAnsiTheme="minorHAnsi" w:cstheme="minorHAnsi"/>
          <w:sz w:val="24"/>
          <w:szCs w:val="24"/>
        </w:rPr>
        <w:t>Philadelphia, PA.</w:t>
      </w:r>
    </w:p>
    <w:p w14:paraId="45E2151F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DeVos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, S. (2004, October). Race and independent living among elderly Brazilians since 1980.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Southern Demographic Association 2004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sz w:val="24"/>
          <w:szCs w:val="24"/>
        </w:rPr>
        <w:t xml:space="preserve">Hilton Head, SC. </w:t>
      </w:r>
    </w:p>
    <w:p w14:paraId="49BE9255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8B45AD">
        <w:rPr>
          <w:rFonts w:asciiTheme="minorHAnsi" w:hAnsiTheme="minorHAnsi" w:cstheme="minorHAnsi"/>
          <w:sz w:val="24"/>
          <w:szCs w:val="24"/>
        </w:rPr>
        <w:t>Carvalho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, J. A. M. de, Wood, C. H.,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(2004, October). Estimating the stability of census-based Racial/Ethnic classifications: </w:t>
      </w:r>
      <w:r w:rsidR="0095507A">
        <w:rPr>
          <w:rFonts w:asciiTheme="minorHAnsi" w:hAnsiTheme="minorHAnsi" w:cstheme="minorHAnsi"/>
          <w:sz w:val="24"/>
          <w:szCs w:val="24"/>
        </w:rPr>
        <w:t>t</w:t>
      </w:r>
      <w:r w:rsidRPr="008B45AD">
        <w:rPr>
          <w:rFonts w:asciiTheme="minorHAnsi" w:hAnsiTheme="minorHAnsi" w:cstheme="minorHAnsi"/>
          <w:sz w:val="24"/>
          <w:szCs w:val="24"/>
        </w:rPr>
        <w:t xml:space="preserve">he case of Brazil. </w:t>
      </w:r>
      <w:r w:rsidRPr="008B45AD">
        <w:rPr>
          <w:rFonts w:asciiTheme="minorHAnsi" w:hAnsiTheme="minorHAnsi" w:cstheme="minorHAnsi"/>
          <w:i/>
          <w:sz w:val="24"/>
          <w:szCs w:val="24"/>
        </w:rPr>
        <w:t>S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outhern Demographic Association 2004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Pr="008B45AD">
        <w:rPr>
          <w:rFonts w:asciiTheme="minorHAnsi" w:hAnsiTheme="minorHAnsi" w:cstheme="minorHAnsi"/>
          <w:sz w:val="24"/>
          <w:szCs w:val="24"/>
        </w:rPr>
        <w:t>Hilton Head, SC.</w:t>
      </w:r>
      <w:r w:rsidR="005E60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4E2B3D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="00AC499A" w:rsidRPr="008B45AD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DeVos, S. (2004, August).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Race and independent living among elderly Brazilians since 1980.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American Sociological Association 2004 Annual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>. San Francisco, CA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  <w:r w:rsidR="005E602F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B2B0F87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Carvalho, J. A. M. de, Wood, C. H.,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(2004, August).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Estimating the stability of census-based Racial/Ethnic classifications: </w:t>
      </w:r>
      <w:r w:rsidR="0095507A">
        <w:rPr>
          <w:rFonts w:asciiTheme="minorHAnsi" w:hAnsiTheme="minorHAnsi" w:cstheme="minorHAnsi"/>
          <w:sz w:val="24"/>
          <w:szCs w:val="24"/>
        </w:rPr>
        <w:t>t</w:t>
      </w:r>
      <w:r w:rsidRPr="008B45AD">
        <w:rPr>
          <w:rFonts w:asciiTheme="minorHAnsi" w:hAnsiTheme="minorHAnsi" w:cstheme="minorHAnsi"/>
          <w:sz w:val="24"/>
          <w:szCs w:val="24"/>
        </w:rPr>
        <w:t xml:space="preserve">he case of Brazil.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American Sociological Association 2004 Annual Meeting,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San Francisco, CA.</w:t>
      </w:r>
      <w:r w:rsidR="005E602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FADEC8" w14:textId="77777777" w:rsidR="003A508F" w:rsidRPr="008B45AD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(2004, April). Diabetes burden among Latinos.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Population Association of America 2004 Annual Meeting. </w:t>
      </w:r>
      <w:r w:rsidR="00046C63" w:rsidRPr="008B45AD">
        <w:rPr>
          <w:rFonts w:asciiTheme="minorHAnsi" w:hAnsiTheme="minorHAnsi" w:cstheme="minorHAnsi"/>
          <w:sz w:val="24"/>
          <w:szCs w:val="24"/>
        </w:rPr>
        <w:t xml:space="preserve">Boston, MA. </w:t>
      </w:r>
    </w:p>
    <w:p w14:paraId="20E358D6" w14:textId="77777777" w:rsidR="003A508F" w:rsidRPr="00362142" w:rsidRDefault="003A508F" w:rsidP="00DE2BD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B45AD">
        <w:rPr>
          <w:rFonts w:asciiTheme="minorHAnsi" w:hAnsiTheme="minorHAnsi" w:cstheme="minorHAnsi"/>
          <w:sz w:val="24"/>
          <w:szCs w:val="24"/>
        </w:rPr>
        <w:lastRenderedPageBreak/>
        <w:t>DeVos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, S.,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(2003, May). Race and the living arrangements of elderly Brazilians 1970-1998.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Population Association of America 2003 Annual Meeting.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046C63" w:rsidRPr="008B45AD">
        <w:rPr>
          <w:rFonts w:asciiTheme="minorHAnsi" w:hAnsiTheme="minorHAnsi" w:cstheme="minorHAnsi"/>
          <w:sz w:val="24"/>
          <w:szCs w:val="24"/>
        </w:rPr>
        <w:t xml:space="preserve">Minneapolis, MN. </w:t>
      </w:r>
    </w:p>
    <w:p w14:paraId="4FFD5184" w14:textId="77777777" w:rsidR="00362142" w:rsidRPr="008B45AD" w:rsidRDefault="00362142" w:rsidP="0036214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, &amp; DeVos, S. (2002, November).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An analysis of living arrangements among elderly women in Brazil.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XIII Brazilian Population Association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>.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Ouro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Preto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, Brazil. </w:t>
      </w:r>
    </w:p>
    <w:p w14:paraId="556036BE" w14:textId="77777777" w:rsidR="00362142" w:rsidRPr="008B45AD" w:rsidRDefault="00362142" w:rsidP="0036214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8B45AD">
        <w:rPr>
          <w:rFonts w:asciiTheme="minorHAnsi" w:hAnsiTheme="minorHAnsi" w:cstheme="minorHAnsi"/>
          <w:sz w:val="24"/>
          <w:szCs w:val="24"/>
        </w:rPr>
        <w:t>Carvalho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, J. A. M., Wood, C. H.,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 (2000, October). Notes concerning the categories of color in Brazilian census and on the subjective classification of color in Brazil: 1980/90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XII Brazilian Population Association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. </w:t>
      </w:r>
      <w:proofErr w:type="spellStart"/>
      <w:r w:rsidRPr="008B45AD">
        <w:rPr>
          <w:rFonts w:asciiTheme="minorHAnsi" w:hAnsiTheme="minorHAnsi" w:cstheme="minorHAnsi"/>
          <w:iCs/>
          <w:sz w:val="24"/>
          <w:szCs w:val="24"/>
        </w:rPr>
        <w:t>Caxambu</w:t>
      </w:r>
      <w:proofErr w:type="spellEnd"/>
      <w:r w:rsidRPr="008B45AD">
        <w:rPr>
          <w:rFonts w:asciiTheme="minorHAnsi" w:hAnsiTheme="minorHAnsi" w:cstheme="minorHAnsi"/>
          <w:iCs/>
          <w:sz w:val="24"/>
          <w:szCs w:val="24"/>
        </w:rPr>
        <w:t>, Brazil.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685B1C" w14:textId="77777777" w:rsidR="00362142" w:rsidRPr="008B45AD" w:rsidRDefault="00362142" w:rsidP="00362142">
      <w:pPr>
        <w:pStyle w:val="ListParagraph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(2000, October). The social mobility evolution in five metropolitan areas, 1988 and 1996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XII Brazilian Population Association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. </w:t>
      </w:r>
      <w:proofErr w:type="spellStart"/>
      <w:r w:rsidRPr="008B45AD">
        <w:rPr>
          <w:rFonts w:asciiTheme="minorHAnsi" w:hAnsiTheme="minorHAnsi" w:cstheme="minorHAnsi"/>
          <w:iCs/>
          <w:sz w:val="24"/>
          <w:szCs w:val="24"/>
        </w:rPr>
        <w:t>Caxambu</w:t>
      </w:r>
      <w:proofErr w:type="spellEnd"/>
      <w:r w:rsidRPr="008B45AD">
        <w:rPr>
          <w:rFonts w:asciiTheme="minorHAnsi" w:hAnsiTheme="minorHAnsi" w:cstheme="minorHAnsi"/>
          <w:iCs/>
          <w:sz w:val="24"/>
          <w:szCs w:val="24"/>
        </w:rPr>
        <w:t>, Brazil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C5647AE" w14:textId="77777777" w:rsidR="00362142" w:rsidRPr="008B45AD" w:rsidRDefault="00362142" w:rsidP="00362142">
      <w:pPr>
        <w:pStyle w:val="ListParagraph"/>
        <w:widowControl w:val="0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es-ES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Carvalho, J. A. M., </w:t>
      </w:r>
      <w:r w:rsidRPr="008B45AD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 (1999)</w:t>
      </w:r>
      <w:r w:rsidRPr="008B45AD">
        <w:rPr>
          <w:rFonts w:asciiTheme="minorHAnsi" w:hAnsiTheme="minorHAnsi" w:cstheme="minorHAnsi"/>
          <w:i/>
          <w:sz w:val="24"/>
          <w:szCs w:val="24"/>
          <w:lang w:val="pt-BR"/>
        </w:rPr>
        <w:t xml:space="preserve">. </w:t>
      </w:r>
      <w:r w:rsidRPr="008B45AD">
        <w:rPr>
          <w:rFonts w:asciiTheme="minorHAnsi" w:hAnsiTheme="minorHAnsi" w:cstheme="minorHAnsi"/>
          <w:sz w:val="24"/>
          <w:szCs w:val="24"/>
        </w:rPr>
        <w:t xml:space="preserve">Brazilian population aging: Opportunities and challenges (in Spanish). 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es-AR"/>
        </w:rPr>
        <w:t>II Encuentro Latinoamericano de Personas de Edad</w:t>
      </w:r>
      <w:r w:rsidRPr="008B45AD">
        <w:rPr>
          <w:rFonts w:asciiTheme="minorHAnsi" w:hAnsiTheme="minorHAnsi" w:cstheme="minorHAnsi"/>
          <w:iCs/>
          <w:sz w:val="24"/>
          <w:szCs w:val="24"/>
          <w:lang w:val="es-AR"/>
        </w:rPr>
        <w:t>.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es-AR"/>
        </w:rPr>
        <w:t xml:space="preserve"> </w:t>
      </w:r>
      <w:r w:rsidRPr="008B45AD">
        <w:rPr>
          <w:rFonts w:asciiTheme="minorHAnsi" w:hAnsiTheme="minorHAnsi" w:cstheme="minorHAnsi"/>
          <w:iCs/>
          <w:sz w:val="24"/>
          <w:szCs w:val="24"/>
          <w:lang w:val="es-ES"/>
        </w:rPr>
        <w:t>Santiago,</w:t>
      </w:r>
      <w:r w:rsidRPr="008B45AD">
        <w:rPr>
          <w:rFonts w:asciiTheme="minorHAnsi" w:hAnsiTheme="minorHAnsi" w:cstheme="minorHAnsi"/>
          <w:i/>
          <w:iCs/>
          <w:sz w:val="24"/>
          <w:szCs w:val="24"/>
          <w:lang w:val="es-ES"/>
        </w:rPr>
        <w:t xml:space="preserve"> </w:t>
      </w:r>
      <w:r w:rsidRPr="008B45AD">
        <w:rPr>
          <w:rFonts w:asciiTheme="minorHAnsi" w:hAnsiTheme="minorHAnsi" w:cstheme="minorHAnsi"/>
          <w:iCs/>
          <w:sz w:val="24"/>
          <w:szCs w:val="24"/>
          <w:lang w:val="es-ES"/>
        </w:rPr>
        <w:t>Chile.</w:t>
      </w:r>
      <w:r w:rsidRPr="008B45AD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061EA8EB" w14:textId="77777777" w:rsidR="00362142" w:rsidRPr="008B45AD" w:rsidRDefault="00362142" w:rsidP="00362142">
      <w:pPr>
        <w:pStyle w:val="ListParagraph"/>
        <w:widowControl w:val="0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(1998, October). Evolution of the main demographic indicators of the metropolitan area of Belo Horizonte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Seminar of Minas </w:t>
      </w:r>
      <w:proofErr w:type="spellStart"/>
      <w:r w:rsidRPr="008B45AD">
        <w:rPr>
          <w:rFonts w:asciiTheme="minorHAnsi" w:hAnsiTheme="minorHAnsi" w:cstheme="minorHAnsi"/>
          <w:i/>
          <w:iCs/>
          <w:sz w:val="24"/>
          <w:szCs w:val="24"/>
        </w:rPr>
        <w:t>Gerais</w:t>
      </w:r>
      <w:proofErr w:type="spellEnd"/>
      <w:r w:rsidRPr="008B45AD">
        <w:rPr>
          <w:rFonts w:asciiTheme="minorHAnsi" w:hAnsiTheme="minorHAnsi" w:cstheme="minorHAnsi"/>
          <w:i/>
          <w:iCs/>
          <w:sz w:val="24"/>
          <w:szCs w:val="24"/>
        </w:rPr>
        <w:t xml:space="preserve"> Economy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. </w:t>
      </w:r>
      <w:proofErr w:type="spellStart"/>
      <w:r w:rsidRPr="008B45AD">
        <w:rPr>
          <w:rFonts w:asciiTheme="minorHAnsi" w:hAnsiTheme="minorHAnsi" w:cstheme="minorHAnsi"/>
          <w:iCs/>
          <w:sz w:val="24"/>
          <w:szCs w:val="24"/>
        </w:rPr>
        <w:t>Caxambu</w:t>
      </w:r>
      <w:proofErr w:type="spellEnd"/>
      <w:r w:rsidRPr="008B45AD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Pr="008B45AD">
        <w:rPr>
          <w:rFonts w:asciiTheme="minorHAnsi" w:hAnsiTheme="minorHAnsi" w:cstheme="minorHAnsi"/>
          <w:sz w:val="24"/>
          <w:szCs w:val="24"/>
        </w:rPr>
        <w:t xml:space="preserve">Brazil. </w:t>
      </w:r>
    </w:p>
    <w:p w14:paraId="37CC5C65" w14:textId="77777777" w:rsidR="00362142" w:rsidRPr="008B45AD" w:rsidRDefault="00362142" w:rsidP="00362142">
      <w:pPr>
        <w:pStyle w:val="ListParagraph"/>
        <w:widowControl w:val="0"/>
        <w:numPr>
          <w:ilvl w:val="0"/>
          <w:numId w:val="17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(1998, October). Levels and patterns of social mobility in five metropolitan areas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XI Brazilian Population Association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. </w:t>
      </w:r>
      <w:proofErr w:type="spellStart"/>
      <w:r w:rsidRPr="008B45AD">
        <w:rPr>
          <w:rFonts w:asciiTheme="minorHAnsi" w:hAnsiTheme="minorHAnsi" w:cstheme="minorHAnsi"/>
          <w:iCs/>
          <w:sz w:val="24"/>
          <w:szCs w:val="24"/>
        </w:rPr>
        <w:t>Caxambu</w:t>
      </w:r>
      <w:proofErr w:type="spellEnd"/>
      <w:r w:rsidRPr="008B45AD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Pr="008B45AD">
        <w:rPr>
          <w:rFonts w:asciiTheme="minorHAnsi" w:hAnsiTheme="minorHAnsi" w:cstheme="minorHAnsi"/>
          <w:sz w:val="24"/>
          <w:szCs w:val="24"/>
        </w:rPr>
        <w:t xml:space="preserve">Brazil. </w:t>
      </w:r>
    </w:p>
    <w:p w14:paraId="486ED761" w14:textId="77777777" w:rsidR="00362142" w:rsidRDefault="00362142" w:rsidP="00362142">
      <w:pPr>
        <w:pStyle w:val="Objective"/>
        <w:widowControl w:val="0"/>
        <w:numPr>
          <w:ilvl w:val="0"/>
          <w:numId w:val="17"/>
        </w:numPr>
        <w:spacing w:before="120"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A5BBC">
        <w:rPr>
          <w:rFonts w:asciiTheme="minorHAnsi" w:hAnsiTheme="minorHAnsi" w:cstheme="minorHAnsi"/>
          <w:b/>
          <w:sz w:val="24"/>
          <w:szCs w:val="24"/>
          <w:lang w:val="pt-BR"/>
        </w:rPr>
        <w:t>Andrade, F. C. D.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 &amp; Rodrigues, R. N. (1996, October). </w:t>
      </w:r>
      <w:r w:rsidRPr="008B45AD">
        <w:rPr>
          <w:rFonts w:asciiTheme="minorHAnsi" w:hAnsiTheme="minorHAnsi" w:cstheme="minorHAnsi"/>
          <w:sz w:val="24"/>
          <w:szCs w:val="24"/>
        </w:rPr>
        <w:t xml:space="preserve">Social mobility in the metropolitan area of Belo Horizonte (in Portuguese). </w:t>
      </w:r>
      <w:r w:rsidRPr="008B45AD">
        <w:rPr>
          <w:rFonts w:asciiTheme="minorHAnsi" w:hAnsiTheme="minorHAnsi" w:cstheme="minorHAnsi"/>
          <w:i/>
          <w:iCs/>
          <w:sz w:val="24"/>
          <w:szCs w:val="24"/>
        </w:rPr>
        <w:t>X Brazilian Population Association Meeting</w:t>
      </w:r>
      <w:r w:rsidRPr="008B45AD">
        <w:rPr>
          <w:rFonts w:asciiTheme="minorHAnsi" w:hAnsiTheme="minorHAnsi" w:cstheme="minorHAnsi"/>
          <w:iCs/>
          <w:sz w:val="24"/>
          <w:szCs w:val="24"/>
        </w:rPr>
        <w:t xml:space="preserve">. </w:t>
      </w:r>
      <w:proofErr w:type="spellStart"/>
      <w:r w:rsidRPr="008B45AD">
        <w:rPr>
          <w:rFonts w:asciiTheme="minorHAnsi" w:hAnsiTheme="minorHAnsi" w:cstheme="minorHAnsi"/>
          <w:iCs/>
          <w:sz w:val="24"/>
          <w:szCs w:val="24"/>
        </w:rPr>
        <w:t>Caxambu</w:t>
      </w:r>
      <w:proofErr w:type="spellEnd"/>
      <w:r w:rsidRPr="008B45AD">
        <w:rPr>
          <w:rFonts w:asciiTheme="minorHAnsi" w:hAnsiTheme="minorHAnsi" w:cstheme="minorHAnsi"/>
          <w:iCs/>
          <w:sz w:val="24"/>
          <w:szCs w:val="24"/>
        </w:rPr>
        <w:t>, Brazil</w:t>
      </w:r>
      <w:r w:rsidRPr="008B45AD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C4DE7C" w14:textId="77777777" w:rsidR="00C0151B" w:rsidRPr="008B45AD" w:rsidRDefault="00C0151B" w:rsidP="000E1EDA">
      <w:pPr>
        <w:pStyle w:val="SectionTitle"/>
        <w:keepNext/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  <w:r w:rsidRPr="00C0151B">
        <w:rPr>
          <w:rFonts w:asciiTheme="minorHAnsi" w:hAnsiTheme="minorHAnsi" w:cstheme="minorHAnsi"/>
          <w:b/>
          <w:bCs/>
          <w:sz w:val="24"/>
          <w:szCs w:val="24"/>
        </w:rPr>
        <w:t>Invited Lectures and Invited Conference Presentations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CD94E57" w14:textId="163E31FB" w:rsidR="00631A39" w:rsidRPr="00631A39" w:rsidRDefault="00631A39" w:rsidP="00621FEC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A83CF6">
        <w:rPr>
          <w:rFonts w:asciiTheme="minorHAnsi" w:hAnsiTheme="minorHAnsi" w:cstheme="minorHAnsi"/>
          <w:lang w:val="en-US"/>
        </w:rPr>
        <w:t>Andrade, F. C. D.</w:t>
      </w:r>
      <w:r w:rsidRPr="00A83CF6">
        <w:rPr>
          <w:rFonts w:asciiTheme="minorHAnsi" w:hAnsiTheme="minorHAnsi" w:cstheme="minorHAnsi"/>
          <w:b w:val="0"/>
          <w:lang w:val="en-US"/>
        </w:rPr>
        <w:t xml:space="preserve">, (2019, </w:t>
      </w:r>
      <w:r>
        <w:rPr>
          <w:rFonts w:asciiTheme="minorHAnsi" w:hAnsiTheme="minorHAnsi" w:cstheme="minorHAnsi"/>
          <w:b w:val="0"/>
          <w:lang w:val="en-US"/>
        </w:rPr>
        <w:t>November</w:t>
      </w:r>
      <w:r w:rsidRPr="00A83CF6">
        <w:rPr>
          <w:rFonts w:asciiTheme="minorHAnsi" w:hAnsiTheme="minorHAnsi" w:cstheme="minorHAnsi"/>
          <w:b w:val="0"/>
          <w:lang w:val="en-US"/>
        </w:rPr>
        <w:t>).</w:t>
      </w:r>
      <w:r>
        <w:rPr>
          <w:rFonts w:asciiTheme="minorHAnsi" w:hAnsiTheme="minorHAnsi" w:cstheme="minorHAnsi"/>
          <w:b w:val="0"/>
          <w:lang w:val="en-US"/>
        </w:rPr>
        <w:t xml:space="preserve"> Aging in Brazil: Social Challenges, Health Inequalities and Opportunities for Public Policies. </w:t>
      </w:r>
      <w:r w:rsidRPr="00631A39">
        <w:rPr>
          <w:rFonts w:asciiTheme="minorHAnsi" w:hAnsiTheme="minorHAnsi" w:cstheme="minorHAnsi"/>
          <w:b w:val="0"/>
          <w:i/>
          <w:lang w:val="en-US"/>
        </w:rPr>
        <w:t>Lemann Dialogue: Bringing Scholarship and Action.</w:t>
      </w:r>
      <w:r>
        <w:rPr>
          <w:rFonts w:asciiTheme="minorHAnsi" w:hAnsiTheme="minorHAnsi" w:cstheme="minorHAnsi"/>
          <w:b w:val="0"/>
          <w:lang w:val="en-US"/>
        </w:rPr>
        <w:t xml:space="preserve"> Columbia University, New York, NY. </w:t>
      </w:r>
      <w:r w:rsidRPr="00A83CF6">
        <w:rPr>
          <w:rFonts w:asciiTheme="minorHAnsi" w:hAnsiTheme="minorHAnsi" w:cstheme="minorHAnsi"/>
          <w:b w:val="0"/>
          <w:lang w:val="en-US"/>
        </w:rPr>
        <w:t xml:space="preserve">  </w:t>
      </w:r>
    </w:p>
    <w:p w14:paraId="2B985E43" w14:textId="09214824" w:rsidR="00A83CF6" w:rsidRPr="00A83CF6" w:rsidRDefault="00A83CF6" w:rsidP="00621FEC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A83CF6">
        <w:rPr>
          <w:rFonts w:asciiTheme="minorHAnsi" w:hAnsiTheme="minorHAnsi" w:cstheme="minorHAnsi"/>
          <w:lang w:val="en-US"/>
        </w:rPr>
        <w:t>Andrade, F. C. D.</w:t>
      </w:r>
      <w:r w:rsidRPr="00A83CF6">
        <w:rPr>
          <w:rFonts w:asciiTheme="minorHAnsi" w:hAnsiTheme="minorHAnsi" w:cstheme="minorHAnsi"/>
          <w:b w:val="0"/>
          <w:lang w:val="en-US"/>
        </w:rPr>
        <w:t xml:space="preserve">, (2019, October).  </w:t>
      </w:r>
      <w:r w:rsidRPr="002C3D68">
        <w:rPr>
          <w:rFonts w:asciiTheme="minorHAnsi" w:hAnsiTheme="minorHAnsi" w:cstheme="minorHAnsi"/>
          <w:b w:val="0"/>
        </w:rPr>
        <w:t xml:space="preserve">Inequidade social e seu impacto na expectativa de vida (Health inequality and impact on life expectancy). </w:t>
      </w:r>
      <w:proofErr w:type="spellStart"/>
      <w:r w:rsidRPr="00A83CF6">
        <w:rPr>
          <w:rFonts w:asciiTheme="minorHAnsi" w:hAnsiTheme="minorHAnsi" w:cstheme="minorHAnsi"/>
          <w:b w:val="0"/>
          <w:i/>
          <w:lang w:val="en-US"/>
        </w:rPr>
        <w:t>GERONTOMeeting</w:t>
      </w:r>
      <w:proofErr w:type="spellEnd"/>
      <w:r w:rsidRPr="00A83CF6">
        <w:rPr>
          <w:rFonts w:asciiTheme="minorHAnsi" w:hAnsiTheme="minorHAnsi" w:cstheme="minorHAnsi"/>
          <w:b w:val="0"/>
          <w:i/>
          <w:lang w:val="en-US"/>
        </w:rPr>
        <w:t>. III Reprint Symposium, XI Seminar in Geriatrics and Gerontology.</w:t>
      </w:r>
      <w:r>
        <w:rPr>
          <w:rFonts w:asciiTheme="minorHAnsi" w:hAnsiTheme="minorHAnsi" w:cstheme="minorHAnsi"/>
          <w:b w:val="0"/>
          <w:lang w:val="en-US"/>
        </w:rPr>
        <w:t xml:space="preserve"> </w:t>
      </w:r>
      <w:r w:rsidRPr="00A83CF6">
        <w:rPr>
          <w:rFonts w:asciiTheme="minorHAnsi" w:hAnsiTheme="minorHAnsi" w:cstheme="minorHAnsi"/>
          <w:b w:val="0"/>
          <w:lang w:val="en-US"/>
        </w:rPr>
        <w:t xml:space="preserve">Campinas, Brazil. </w:t>
      </w:r>
    </w:p>
    <w:p w14:paraId="70A50E10" w14:textId="778BC533" w:rsidR="007253C9" w:rsidRPr="00A83CF6" w:rsidRDefault="007253C9" w:rsidP="007253C9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A83CF6">
        <w:rPr>
          <w:rFonts w:asciiTheme="minorHAnsi" w:hAnsiTheme="minorHAnsi" w:cstheme="minorHAnsi"/>
          <w:lang w:val="en-US"/>
        </w:rPr>
        <w:t>Andrade, F. C. D.</w:t>
      </w:r>
      <w:r w:rsidRPr="00A83CF6">
        <w:rPr>
          <w:rFonts w:asciiTheme="minorHAnsi" w:hAnsiTheme="minorHAnsi" w:cstheme="minorHAnsi"/>
          <w:b w:val="0"/>
          <w:lang w:val="en-US"/>
        </w:rPr>
        <w:t xml:space="preserve">, (2019, October).  </w:t>
      </w:r>
      <w:r w:rsidRPr="00A83CF6">
        <w:rPr>
          <w:rFonts w:asciiTheme="minorHAnsi" w:hAnsiTheme="minorHAnsi" w:cstheme="minorHAnsi"/>
          <w:b w:val="0"/>
        </w:rPr>
        <w:t>Inequidade social e seu impacto na</w:t>
      </w:r>
      <w:r>
        <w:rPr>
          <w:rFonts w:asciiTheme="minorHAnsi" w:hAnsiTheme="minorHAnsi" w:cstheme="minorHAnsi"/>
          <w:b w:val="0"/>
        </w:rPr>
        <w:t xml:space="preserve"> </w:t>
      </w:r>
      <w:r w:rsidRPr="00A83CF6">
        <w:rPr>
          <w:rFonts w:asciiTheme="minorHAnsi" w:hAnsiTheme="minorHAnsi" w:cstheme="minorHAnsi"/>
          <w:b w:val="0"/>
        </w:rPr>
        <w:t>expectativa de vida</w:t>
      </w:r>
      <w:r>
        <w:rPr>
          <w:rFonts w:asciiTheme="minorHAnsi" w:hAnsiTheme="minorHAnsi" w:cstheme="minorHAnsi"/>
          <w:b w:val="0"/>
        </w:rPr>
        <w:t xml:space="preserve"> (Health inequality and impact on life expectancy). </w:t>
      </w:r>
      <w:r w:rsidRPr="007253C9">
        <w:rPr>
          <w:rFonts w:asciiTheme="minorHAnsi" w:hAnsiTheme="minorHAnsi" w:cstheme="minorHAnsi"/>
          <w:b w:val="0"/>
          <w:lang w:val="en-US"/>
        </w:rPr>
        <w:t>Limeira, Brazil</w:t>
      </w:r>
      <w:r w:rsidRPr="00A83CF6">
        <w:rPr>
          <w:rFonts w:asciiTheme="minorHAnsi" w:hAnsiTheme="minorHAnsi" w:cstheme="minorHAnsi"/>
          <w:b w:val="0"/>
          <w:lang w:val="en-US"/>
        </w:rPr>
        <w:t xml:space="preserve">. </w:t>
      </w:r>
    </w:p>
    <w:p w14:paraId="3988A072" w14:textId="6D92F3EB" w:rsidR="00C508D6" w:rsidRDefault="00C01161" w:rsidP="00EB07C0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EB07C0">
        <w:rPr>
          <w:rFonts w:asciiTheme="minorHAnsi" w:hAnsiTheme="minorHAnsi" w:cstheme="minorHAnsi"/>
        </w:rPr>
        <w:t>Andrade, F. C. D.</w:t>
      </w:r>
      <w:r w:rsidRPr="00EB07C0">
        <w:rPr>
          <w:rFonts w:asciiTheme="minorHAnsi" w:hAnsiTheme="minorHAnsi" w:cstheme="minorHAnsi"/>
          <w:b w:val="0"/>
        </w:rPr>
        <w:t xml:space="preserve">,  </w:t>
      </w:r>
      <w:r w:rsidR="00EB07C0" w:rsidRPr="00EB07C0">
        <w:rPr>
          <w:rFonts w:asciiTheme="minorHAnsi" w:hAnsiTheme="minorHAnsi" w:cstheme="minorHAnsi"/>
          <w:b w:val="0"/>
        </w:rPr>
        <w:t xml:space="preserve">Lopez-Ortega, M. (2019, October). </w:t>
      </w:r>
      <w:r w:rsidR="00EB07C0" w:rsidRPr="00EB07C0">
        <w:rPr>
          <w:rFonts w:asciiTheme="minorHAnsi" w:hAnsiTheme="minorHAnsi" w:cstheme="minorHAnsi"/>
          <w:b w:val="0"/>
          <w:lang w:val="en-US"/>
        </w:rPr>
        <w:t>Changes in personal assistance among older adults with disability in Mexico: 2001-2015</w:t>
      </w:r>
      <w:r w:rsidR="00EB07C0">
        <w:rPr>
          <w:rFonts w:asciiTheme="minorHAnsi" w:hAnsiTheme="minorHAnsi" w:cstheme="minorHAnsi"/>
          <w:b w:val="0"/>
          <w:lang w:val="en-US"/>
        </w:rPr>
        <w:t xml:space="preserve">. </w:t>
      </w:r>
      <w:r w:rsidR="00EB07C0" w:rsidRPr="00EB07C0">
        <w:rPr>
          <w:rFonts w:asciiTheme="minorHAnsi" w:hAnsiTheme="minorHAnsi" w:cstheme="minorHAnsi"/>
          <w:b w:val="0"/>
          <w:i/>
          <w:lang w:val="en-US"/>
        </w:rPr>
        <w:t xml:space="preserve">Conference Series on Aging in Americas Framing Challenges in Cognitive and Mental Health Care in Mexican-Origin Older Adults in </w:t>
      </w:r>
      <w:r w:rsidR="00EB07C0" w:rsidRPr="00EB07C0">
        <w:rPr>
          <w:rFonts w:asciiTheme="minorHAnsi" w:hAnsiTheme="minorHAnsi" w:cstheme="minorHAnsi"/>
          <w:b w:val="0"/>
          <w:i/>
          <w:lang w:val="en-US"/>
        </w:rPr>
        <w:lastRenderedPageBreak/>
        <w:t>Mexico and the USA</w:t>
      </w:r>
      <w:r w:rsidR="00EB07C0" w:rsidRPr="00C508D6">
        <w:rPr>
          <w:rFonts w:asciiTheme="minorHAnsi" w:hAnsiTheme="minorHAnsi" w:cstheme="minorHAnsi"/>
          <w:b w:val="0"/>
          <w:lang w:val="en-US"/>
        </w:rPr>
        <w:t>.</w:t>
      </w:r>
      <w:r w:rsidR="00EB07C0">
        <w:rPr>
          <w:rFonts w:asciiTheme="minorHAnsi" w:hAnsiTheme="minorHAnsi" w:cstheme="minorHAnsi"/>
          <w:b w:val="0"/>
          <w:lang w:val="en-US"/>
        </w:rPr>
        <w:t xml:space="preserve"> </w:t>
      </w:r>
      <w:r w:rsidR="00C508D6" w:rsidRPr="00C508D6">
        <w:rPr>
          <w:rFonts w:asciiTheme="minorHAnsi" w:hAnsiTheme="minorHAnsi" w:cstheme="minorHAnsi"/>
          <w:b w:val="0"/>
          <w:lang w:val="en-US"/>
        </w:rPr>
        <w:t>Mexico City, Mexico.</w:t>
      </w:r>
    </w:p>
    <w:p w14:paraId="29372AD4" w14:textId="1C490D1C" w:rsidR="007D2821" w:rsidRPr="00DE14A8" w:rsidRDefault="007D2821" w:rsidP="007D2821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DE14A8">
        <w:rPr>
          <w:rFonts w:asciiTheme="minorHAnsi" w:hAnsiTheme="minorHAnsi" w:cstheme="minorHAnsi"/>
          <w:b w:val="0"/>
          <w:lang w:val="en-US"/>
        </w:rPr>
        <w:t xml:space="preserve">Kramer, K., </w:t>
      </w:r>
      <w:r w:rsidRPr="00DE14A8">
        <w:rPr>
          <w:rFonts w:asciiTheme="minorHAnsi" w:hAnsiTheme="minorHAnsi" w:cstheme="minorHAnsi"/>
          <w:lang w:val="en-US"/>
        </w:rPr>
        <w:t>Andrade, F. C. D.</w:t>
      </w:r>
      <w:r w:rsidRPr="00DE14A8">
        <w:rPr>
          <w:rFonts w:asciiTheme="minorHAnsi" w:hAnsiTheme="minorHAnsi" w:cstheme="minorHAnsi"/>
          <w:b w:val="0"/>
          <w:lang w:val="en-US"/>
        </w:rPr>
        <w:t xml:space="preserve">, Greenlee, A., Keep, M. </w:t>
      </w:r>
      <w:r w:rsidR="00A70220">
        <w:rPr>
          <w:rFonts w:asciiTheme="minorHAnsi" w:hAnsiTheme="minorHAnsi" w:cstheme="minorHAnsi"/>
          <w:b w:val="0"/>
          <w:lang w:val="en-US"/>
        </w:rPr>
        <w:t xml:space="preserve">(2016, November) </w:t>
      </w:r>
      <w:r w:rsidRPr="00DE14A8">
        <w:rPr>
          <w:rFonts w:asciiTheme="minorHAnsi" w:hAnsiTheme="minorHAnsi" w:cstheme="minorHAnsi"/>
          <w:b w:val="0"/>
          <w:lang w:val="en-US"/>
        </w:rPr>
        <w:t>Periodic Earned Income Tax Credit (EITC) Payment and Financial Stress and</w:t>
      </w:r>
      <w:r>
        <w:rPr>
          <w:rFonts w:asciiTheme="minorHAnsi" w:hAnsiTheme="minorHAnsi" w:cstheme="minorHAnsi"/>
          <w:b w:val="0"/>
          <w:lang w:val="en-US"/>
        </w:rPr>
        <w:t xml:space="preserve"> </w:t>
      </w:r>
      <w:r w:rsidRPr="00DE14A8">
        <w:rPr>
          <w:rFonts w:asciiTheme="minorHAnsi" w:hAnsiTheme="minorHAnsi" w:cstheme="minorHAnsi"/>
          <w:b w:val="0"/>
          <w:lang w:val="en-US"/>
        </w:rPr>
        <w:t>Wellbeing: A Longitudinal Mixed - Methods Study</w:t>
      </w:r>
      <w:r>
        <w:rPr>
          <w:rFonts w:asciiTheme="minorHAnsi" w:hAnsiTheme="minorHAnsi" w:cstheme="minorHAnsi"/>
          <w:b w:val="0"/>
          <w:lang w:val="en-US"/>
        </w:rPr>
        <w:t xml:space="preserve">. </w:t>
      </w:r>
      <w:r w:rsidRPr="00DE14A8">
        <w:rPr>
          <w:rFonts w:asciiTheme="minorHAnsi" w:hAnsiTheme="minorHAnsi" w:cstheme="minorHAnsi"/>
          <w:b w:val="0"/>
          <w:lang w:val="en-US"/>
        </w:rPr>
        <w:t xml:space="preserve">Poverty Welfare and Religion Symposium. </w:t>
      </w:r>
      <w:r>
        <w:rPr>
          <w:rFonts w:asciiTheme="minorHAnsi" w:hAnsiTheme="minorHAnsi" w:cstheme="minorHAnsi"/>
          <w:b w:val="0"/>
          <w:lang w:val="en-US"/>
        </w:rPr>
        <w:t xml:space="preserve"> </w:t>
      </w:r>
      <w:r w:rsidRPr="007D2821">
        <w:rPr>
          <w:rFonts w:asciiTheme="minorHAnsi" w:hAnsiTheme="minorHAnsi" w:cstheme="minorHAnsi"/>
          <w:b w:val="0"/>
          <w:lang w:val="en-US"/>
        </w:rPr>
        <w:t>Cincinnati</w:t>
      </w:r>
      <w:r>
        <w:rPr>
          <w:rFonts w:asciiTheme="minorHAnsi" w:hAnsiTheme="minorHAnsi" w:cstheme="minorHAnsi"/>
          <w:b w:val="0"/>
          <w:lang w:val="en-US"/>
        </w:rPr>
        <w:t xml:space="preserve">, OH. </w:t>
      </w:r>
    </w:p>
    <w:p w14:paraId="2FA7D4DB" w14:textId="77777777" w:rsidR="00E72FF8" w:rsidRDefault="00E72FF8" w:rsidP="00DE2BD2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4A5BBC">
        <w:rPr>
          <w:rFonts w:asciiTheme="minorHAnsi" w:eastAsiaTheme="minorEastAsia" w:hAnsiTheme="minorHAnsi" w:cstheme="minorHAnsi"/>
          <w:bCs w:val="0"/>
          <w:spacing w:val="0"/>
          <w:kern w:val="0"/>
          <w:szCs w:val="22"/>
        </w:rPr>
        <w:t>Andrade, F. C. D.</w:t>
      </w:r>
      <w:r w:rsidR="00290055" w:rsidRPr="004A5BBC">
        <w:rPr>
          <w:rFonts w:asciiTheme="minorHAnsi" w:eastAsiaTheme="minorEastAsia" w:hAnsiTheme="minorHAnsi" w:cstheme="minorHAnsi"/>
          <w:bCs w:val="0"/>
          <w:spacing w:val="0"/>
          <w:kern w:val="0"/>
          <w:szCs w:val="22"/>
        </w:rPr>
        <w:t xml:space="preserve">, </w:t>
      </w:r>
      <w:r w:rsidR="00290055" w:rsidRPr="004A5BB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</w:rPr>
        <w:t>Lopez-Ortega, M.</w:t>
      </w:r>
      <w:r w:rsidRPr="004A5BB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</w:rPr>
        <w:t xml:space="preserve"> (2016, September</w:t>
      </w:r>
      <w:r w:rsidR="00290055" w:rsidRPr="004A5BB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</w:rPr>
        <w:t xml:space="preserve">). </w:t>
      </w:r>
      <w:r w:rsidR="00290055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Assessment of the impact of socioeconomic disparities in health among retirement age adults tin Brazil and Mexico. </w:t>
      </w:r>
      <w:r w:rsidR="00290055" w:rsidRPr="00290055">
        <w:rPr>
          <w:rFonts w:asciiTheme="minorHAnsi" w:eastAsiaTheme="minorEastAsia" w:hAnsiTheme="minorHAnsi" w:cstheme="minorHAnsi"/>
          <w:b w:val="0"/>
          <w:bCs w:val="0"/>
          <w:i/>
          <w:spacing w:val="0"/>
          <w:kern w:val="0"/>
          <w:szCs w:val="22"/>
          <w:lang w:val="en-US"/>
        </w:rPr>
        <w:t>The 2016 International Conference on Aging in the Americas.</w:t>
      </w:r>
      <w:r w:rsidR="00290055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 San Antonio, TX. </w:t>
      </w:r>
    </w:p>
    <w:p w14:paraId="6AB5AD47" w14:textId="77777777" w:rsidR="008E10EE" w:rsidRPr="008E10EE" w:rsidRDefault="008E10EE" w:rsidP="00DE2BD2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8E10EE">
        <w:rPr>
          <w:rFonts w:asciiTheme="minorHAnsi" w:eastAsiaTheme="minorEastAsia" w:hAnsiTheme="minorHAnsi" w:cstheme="minorHAnsi"/>
          <w:bCs w:val="0"/>
          <w:spacing w:val="0"/>
          <w:kern w:val="0"/>
          <w:szCs w:val="22"/>
          <w:lang w:val="en-US"/>
        </w:rPr>
        <w:t>Andrade, F. C. D.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 (2014, October). Health disparities, obesity and weight gain over the life span. </w:t>
      </w:r>
      <w:r w:rsidRPr="008E10EE">
        <w:rPr>
          <w:rFonts w:asciiTheme="minorHAnsi" w:eastAsiaTheme="minorEastAsia" w:hAnsiTheme="minorHAnsi" w:cstheme="minorHAnsi"/>
          <w:b w:val="0"/>
          <w:bCs w:val="0"/>
          <w:i/>
          <w:spacing w:val="0"/>
          <w:kern w:val="0"/>
          <w:szCs w:val="22"/>
          <w:lang w:val="en-US"/>
        </w:rPr>
        <w:t>The second annual University of Illinois at Chicago Obesity &amp; Diabetes Research Day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. Keynote speaker. Chicago, IL. </w:t>
      </w:r>
    </w:p>
    <w:p w14:paraId="11E823EF" w14:textId="77777777" w:rsidR="00C0151B" w:rsidRDefault="00C0151B" w:rsidP="00DE2BD2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BC5A5C">
        <w:rPr>
          <w:rFonts w:asciiTheme="minorHAnsi" w:eastAsiaTheme="minorEastAsia" w:hAnsiTheme="minorHAnsi" w:cstheme="minorHAnsi"/>
          <w:bCs w:val="0"/>
          <w:spacing w:val="0"/>
          <w:kern w:val="0"/>
          <w:szCs w:val="22"/>
          <w:lang w:val="en-US"/>
        </w:rPr>
        <w:t>Andrade, F. C. D.</w:t>
      </w:r>
      <w:r w:rsidRPr="00BC5A5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 (2014, 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April</w:t>
      </w:r>
      <w:r w:rsidRPr="00BC5A5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). </w:t>
      </w:r>
      <w:r w:rsidRPr="00151F1F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Sociodemographic and health characteristics over the life course and cognitive health among older adults in Brazil</w:t>
      </w:r>
      <w:r w:rsidRPr="00BC5A5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. </w:t>
      </w:r>
      <w:r w:rsidRPr="00151F1F">
        <w:rPr>
          <w:rFonts w:asciiTheme="minorHAnsi" w:eastAsiaTheme="minorEastAsia" w:hAnsiTheme="minorHAnsi" w:cstheme="minorHAnsi"/>
          <w:b w:val="0"/>
          <w:bCs w:val="0"/>
          <w:i/>
          <w:spacing w:val="0"/>
          <w:kern w:val="0"/>
          <w:szCs w:val="22"/>
          <w:lang w:val="en-US"/>
        </w:rPr>
        <w:t xml:space="preserve">Seminar at </w:t>
      </w:r>
      <w:proofErr w:type="spellStart"/>
      <w:r w:rsidRPr="00151F1F">
        <w:rPr>
          <w:rFonts w:asciiTheme="minorHAnsi" w:eastAsiaTheme="minorEastAsia" w:hAnsiTheme="minorHAnsi" w:cstheme="minorHAnsi"/>
          <w:b w:val="0"/>
          <w:bCs w:val="0"/>
          <w:i/>
          <w:spacing w:val="0"/>
          <w:kern w:val="0"/>
          <w:szCs w:val="22"/>
          <w:lang w:val="en-US"/>
        </w:rPr>
        <w:t>Insper</w:t>
      </w:r>
      <w:proofErr w:type="spellEnd"/>
      <w:r w:rsidRPr="00BC5A5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, 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São Paulo, Brazil</w:t>
      </w:r>
      <w:r w:rsidRPr="00BC5A5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.</w:t>
      </w:r>
    </w:p>
    <w:p w14:paraId="1C7CB846" w14:textId="77777777" w:rsidR="00C0151B" w:rsidRDefault="00C0151B" w:rsidP="00DE2BD2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(2014, March). Sociodemographic and health characteristics over the life course and cognitive health among older adults in Brazil. </w:t>
      </w:r>
      <w:r w:rsidRPr="008B45AD">
        <w:rPr>
          <w:rFonts w:asciiTheme="minorHAnsi" w:hAnsiTheme="minorHAnsi" w:cstheme="minorHAnsi"/>
          <w:b w:val="0"/>
          <w:i/>
          <w:lang w:val="en-US"/>
        </w:rPr>
        <w:t>Seminar in the Department of Preventive Medicine and Community Health.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University of Texas</w:t>
      </w:r>
      <w:r>
        <w:rPr>
          <w:rFonts w:asciiTheme="minorHAnsi" w:hAnsiTheme="minorHAnsi" w:cstheme="minorHAnsi"/>
          <w:b w:val="0"/>
          <w:lang w:val="en-US"/>
        </w:rPr>
        <w:t xml:space="preserve"> Medical Branch</w:t>
      </w:r>
      <w:r w:rsidR="00F15239">
        <w:rPr>
          <w:rFonts w:asciiTheme="minorHAnsi" w:hAnsiTheme="minorHAnsi" w:cstheme="minorHAnsi"/>
          <w:b w:val="0"/>
          <w:lang w:val="en-US"/>
        </w:rPr>
        <w:t>,</w:t>
      </w:r>
      <w:r>
        <w:rPr>
          <w:rFonts w:asciiTheme="minorHAnsi" w:hAnsiTheme="minorHAnsi" w:cstheme="minorHAnsi"/>
          <w:b w:val="0"/>
          <w:lang w:val="en-US"/>
        </w:rPr>
        <w:t xml:space="preserve"> Galveston, TX.</w:t>
      </w:r>
    </w:p>
    <w:p w14:paraId="6E0A5076" w14:textId="77777777" w:rsidR="00665305" w:rsidRPr="00665305" w:rsidRDefault="00665305" w:rsidP="00665305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outlineLvl w:val="9"/>
        <w:rPr>
          <w:rFonts w:asciiTheme="minorHAnsi" w:hAnsiTheme="minorHAnsi"/>
          <w:b w:val="0"/>
          <w:lang w:val="en-US"/>
        </w:rPr>
      </w:pPr>
      <w:r w:rsidRPr="00665305">
        <w:rPr>
          <w:rFonts w:asciiTheme="minorHAnsi" w:hAnsiTheme="minorHAnsi"/>
          <w:lang w:val="en-US"/>
        </w:rPr>
        <w:t>Andrade, F. C. D.</w:t>
      </w:r>
      <w:r w:rsidRPr="00665305">
        <w:rPr>
          <w:rFonts w:asciiTheme="minorHAnsi" w:hAnsiTheme="minorHAnsi"/>
          <w:b w:val="0"/>
          <w:lang w:val="en-US"/>
        </w:rPr>
        <w:t xml:space="preserve"> (2013, November). Helping Revitalize Medical Education through Service: Advancing Health Education, Nutrition, and Screening through Community Partnerships. </w:t>
      </w:r>
      <w:r w:rsidRPr="00665305">
        <w:rPr>
          <w:rFonts w:asciiTheme="minorHAnsi" w:hAnsiTheme="minorHAnsi"/>
          <w:b w:val="0"/>
          <w:i/>
          <w:lang w:val="en-US"/>
        </w:rPr>
        <w:t>Public Engagement Colloquium</w:t>
      </w:r>
      <w:r w:rsidRPr="00665305">
        <w:rPr>
          <w:rFonts w:asciiTheme="minorHAnsi" w:hAnsiTheme="minorHAnsi"/>
          <w:b w:val="0"/>
          <w:lang w:val="en-US"/>
        </w:rPr>
        <w:t xml:space="preserve">. University of Illinois at Urbana-Champaign, Champaign, IL. </w:t>
      </w:r>
    </w:p>
    <w:p w14:paraId="118F7F5A" w14:textId="77777777" w:rsidR="00151F1F" w:rsidRPr="00572BC6" w:rsidRDefault="00151F1F" w:rsidP="00DE2BD2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lang w:val="en-US"/>
        </w:rPr>
      </w:pPr>
      <w:r w:rsidRPr="008B45AD">
        <w:rPr>
          <w:rFonts w:asciiTheme="minorHAnsi" w:hAnsiTheme="minorHAnsi" w:cstheme="minorHAnsi"/>
        </w:rPr>
        <w:t>Andrade, F. C. D.,</w:t>
      </w:r>
      <w:r w:rsidRPr="008B45AD">
        <w:rPr>
          <w:rFonts w:asciiTheme="minorHAnsi" w:hAnsiTheme="minorHAnsi" w:cstheme="minorHAnsi"/>
          <w:b w:val="0"/>
        </w:rPr>
        <w:t xml:space="preserve"> Guevara, P. E., Lebrão, M. L., Duarte, Y. (2012, May).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Correlates of the incidence of disability and mortality among older adult Brazilians with and without diabetes mellitus and stroke. </w:t>
      </w:r>
      <w:r w:rsidRPr="008B45AD">
        <w:rPr>
          <w:rFonts w:asciiTheme="minorHAnsi" w:hAnsiTheme="minorHAnsi" w:cstheme="minorHAnsi"/>
          <w:b w:val="0"/>
          <w:i/>
          <w:iCs/>
          <w:lang w:val="en-US"/>
        </w:rPr>
        <w:t xml:space="preserve">Health and Kinesiology Department Brownbag. </w:t>
      </w:r>
      <w:r w:rsidRPr="008B45AD">
        <w:rPr>
          <w:rFonts w:asciiTheme="minorHAnsi" w:hAnsiTheme="minorHAnsi" w:cstheme="minorHAnsi"/>
          <w:b w:val="0"/>
          <w:iCs/>
          <w:lang w:val="en-US"/>
        </w:rPr>
        <w:t xml:space="preserve">Purdue University, West Lafayette, IN. </w:t>
      </w:r>
    </w:p>
    <w:p w14:paraId="474FE5B7" w14:textId="77777777" w:rsidR="00953DA4" w:rsidRPr="00A7087B" w:rsidRDefault="00953DA4" w:rsidP="00DE2BD2">
      <w:pPr>
        <w:pStyle w:val="StyleStyleHeading1Left0TimesNewRoman"/>
        <w:keepNext w:val="0"/>
        <w:keepLines w:val="0"/>
        <w:widowControl w:val="0"/>
        <w:numPr>
          <w:ilvl w:val="0"/>
          <w:numId w:val="19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(2011, November). Diabetes in Latin America and the Caribbean. 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United Nations </w:t>
      </w:r>
      <w:r w:rsidR="00F15239">
        <w:rPr>
          <w:rFonts w:asciiTheme="minorHAnsi" w:hAnsiTheme="minorHAnsi" w:cstheme="minorHAnsi"/>
          <w:b w:val="0"/>
          <w:i/>
          <w:lang w:val="en-US"/>
        </w:rPr>
        <w:t>E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xpert </w:t>
      </w:r>
      <w:r w:rsidR="00F15239">
        <w:rPr>
          <w:rFonts w:asciiTheme="minorHAnsi" w:hAnsiTheme="minorHAnsi" w:cstheme="minorHAnsi"/>
          <w:b w:val="0"/>
          <w:i/>
          <w:lang w:val="en-US"/>
        </w:rPr>
        <w:t>G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roup </w:t>
      </w:r>
      <w:r w:rsidR="00F15239">
        <w:rPr>
          <w:rFonts w:asciiTheme="minorHAnsi" w:hAnsiTheme="minorHAnsi" w:cstheme="minorHAnsi"/>
          <w:b w:val="0"/>
          <w:i/>
          <w:lang w:val="en-US"/>
        </w:rPr>
        <w:t>M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eeting on </w:t>
      </w:r>
      <w:r w:rsidR="00F15239">
        <w:rPr>
          <w:rFonts w:asciiTheme="minorHAnsi" w:hAnsiTheme="minorHAnsi" w:cstheme="minorHAnsi"/>
          <w:b w:val="0"/>
          <w:i/>
          <w:lang w:val="en-US"/>
        </w:rPr>
        <w:t>M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ortality </w:t>
      </w:r>
      <w:r w:rsidR="00F15239">
        <w:rPr>
          <w:rFonts w:asciiTheme="minorHAnsi" w:hAnsiTheme="minorHAnsi" w:cstheme="minorHAnsi"/>
          <w:b w:val="0"/>
          <w:i/>
          <w:lang w:val="en-US"/>
        </w:rPr>
        <w:t>C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rises: </w:t>
      </w:r>
      <w:r w:rsidR="00F15239">
        <w:rPr>
          <w:rFonts w:asciiTheme="minorHAnsi" w:hAnsiTheme="minorHAnsi" w:cstheme="minorHAnsi"/>
          <w:b w:val="0"/>
          <w:i/>
          <w:lang w:val="en-US"/>
        </w:rPr>
        <w:t>C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onflicts, </w:t>
      </w:r>
      <w:r w:rsidR="00F15239">
        <w:rPr>
          <w:rFonts w:asciiTheme="minorHAnsi" w:hAnsiTheme="minorHAnsi" w:cstheme="minorHAnsi"/>
          <w:b w:val="0"/>
          <w:i/>
          <w:lang w:val="en-US"/>
        </w:rPr>
        <w:t>V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iolence, </w:t>
      </w:r>
      <w:r w:rsidR="00F15239">
        <w:rPr>
          <w:rFonts w:asciiTheme="minorHAnsi" w:hAnsiTheme="minorHAnsi" w:cstheme="minorHAnsi"/>
          <w:b w:val="0"/>
          <w:i/>
          <w:lang w:val="en-US"/>
        </w:rPr>
        <w:t>F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amine, </w:t>
      </w:r>
      <w:r w:rsidR="00F15239">
        <w:rPr>
          <w:rFonts w:asciiTheme="minorHAnsi" w:hAnsiTheme="minorHAnsi" w:cstheme="minorHAnsi"/>
          <w:b w:val="0"/>
          <w:i/>
          <w:lang w:val="en-US"/>
        </w:rPr>
        <w:t>N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atural </w:t>
      </w:r>
      <w:r w:rsidR="00F15239">
        <w:rPr>
          <w:rFonts w:asciiTheme="minorHAnsi" w:hAnsiTheme="minorHAnsi" w:cstheme="minorHAnsi"/>
          <w:b w:val="0"/>
          <w:i/>
          <w:lang w:val="en-US"/>
        </w:rPr>
        <w:t>D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isasters and the </w:t>
      </w:r>
      <w:r w:rsidR="00F15239">
        <w:rPr>
          <w:rFonts w:asciiTheme="minorHAnsi" w:hAnsiTheme="minorHAnsi" w:cstheme="minorHAnsi"/>
          <w:b w:val="0"/>
          <w:i/>
          <w:lang w:val="en-US"/>
        </w:rPr>
        <w:t>G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rowing </w:t>
      </w:r>
      <w:r w:rsidR="00F15239">
        <w:rPr>
          <w:rFonts w:asciiTheme="minorHAnsi" w:hAnsiTheme="minorHAnsi" w:cstheme="minorHAnsi"/>
          <w:b w:val="0"/>
          <w:i/>
          <w:lang w:val="en-US"/>
        </w:rPr>
        <w:t>B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urden of </w:t>
      </w:r>
      <w:r w:rsidR="00F15239">
        <w:rPr>
          <w:rFonts w:asciiTheme="minorHAnsi" w:hAnsiTheme="minorHAnsi" w:cstheme="minorHAnsi"/>
          <w:b w:val="0"/>
          <w:i/>
          <w:lang w:val="en-US"/>
        </w:rPr>
        <w:t>N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on-communicable </w:t>
      </w:r>
      <w:r w:rsidR="00F15239">
        <w:rPr>
          <w:rFonts w:asciiTheme="minorHAnsi" w:hAnsiTheme="minorHAnsi" w:cstheme="minorHAnsi"/>
          <w:b w:val="0"/>
          <w:i/>
          <w:lang w:val="en-US"/>
        </w:rPr>
        <w:t>D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iseases. </w:t>
      </w:r>
      <w:r w:rsidR="00A7087B">
        <w:rPr>
          <w:rFonts w:asciiTheme="minorHAnsi" w:hAnsiTheme="minorHAnsi" w:cstheme="minorHAnsi"/>
          <w:b w:val="0"/>
          <w:lang w:val="it-IT"/>
        </w:rPr>
        <w:t xml:space="preserve">United Nations, New York, NY. </w:t>
      </w:r>
    </w:p>
    <w:p w14:paraId="40BE8FA6" w14:textId="77777777" w:rsidR="00C0151B" w:rsidRPr="00C0151B" w:rsidRDefault="00C0151B" w:rsidP="00DE2BD2">
      <w:pPr>
        <w:pStyle w:val="ListParagraph"/>
        <w:numPr>
          <w:ilvl w:val="0"/>
          <w:numId w:val="19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es-AR"/>
        </w:rPr>
      </w:pPr>
      <w:r w:rsidRPr="00C0151B">
        <w:rPr>
          <w:rFonts w:asciiTheme="minorHAnsi" w:hAnsiTheme="minorHAnsi" w:cstheme="minorHAnsi"/>
          <w:b/>
          <w:sz w:val="24"/>
          <w:szCs w:val="24"/>
          <w:lang w:val="pt-BR"/>
        </w:rPr>
        <w:t>Andrade, F. C. D</w:t>
      </w:r>
      <w:r w:rsidRPr="00C0151B">
        <w:rPr>
          <w:rFonts w:asciiTheme="minorHAnsi" w:hAnsiTheme="minorHAnsi" w:cstheme="minorHAnsi"/>
          <w:sz w:val="24"/>
          <w:szCs w:val="24"/>
          <w:lang w:val="pt-BR"/>
        </w:rPr>
        <w:t xml:space="preserve">. (2009, June). </w:t>
      </w:r>
      <w:r w:rsidRPr="00C0151B">
        <w:rPr>
          <w:rFonts w:asciiTheme="minorHAnsi" w:hAnsiTheme="minorHAnsi" w:cstheme="minorHAnsi"/>
          <w:sz w:val="24"/>
          <w:szCs w:val="24"/>
          <w:lang w:val="es-AR"/>
        </w:rPr>
        <w:t xml:space="preserve">La Obesidad, la diabetes mellitus y la ECV estudio demográfico. </w:t>
      </w:r>
      <w:r w:rsidRPr="00C0151B">
        <w:rPr>
          <w:rFonts w:asciiTheme="minorHAnsi" w:hAnsiTheme="minorHAnsi" w:cstheme="minorHAnsi"/>
          <w:i/>
          <w:sz w:val="24"/>
          <w:szCs w:val="24"/>
          <w:lang w:val="es-AR"/>
        </w:rPr>
        <w:t xml:space="preserve">1st International </w:t>
      </w:r>
      <w:r w:rsidRPr="00C0151B">
        <w:rPr>
          <w:rFonts w:asciiTheme="minorHAnsi" w:hAnsiTheme="minorHAnsi" w:cstheme="minorHAnsi"/>
          <w:i/>
          <w:sz w:val="24"/>
          <w:szCs w:val="24"/>
        </w:rPr>
        <w:t>Symposium: Nutrition, Health and Individualized Genetics</w:t>
      </w:r>
      <w:r w:rsidRPr="00C0151B">
        <w:rPr>
          <w:rFonts w:asciiTheme="minorHAnsi" w:hAnsiTheme="minorHAnsi" w:cstheme="minorHAnsi"/>
          <w:sz w:val="24"/>
          <w:szCs w:val="24"/>
          <w:lang w:val="es-AR"/>
        </w:rPr>
        <w:t xml:space="preserve">. Universidad Autónoma de San Luis Potosí, San Luis Potosí, </w:t>
      </w:r>
      <w:proofErr w:type="spellStart"/>
      <w:r w:rsidRPr="00C0151B">
        <w:rPr>
          <w:rFonts w:asciiTheme="minorHAnsi" w:hAnsiTheme="minorHAnsi" w:cstheme="minorHAnsi"/>
          <w:sz w:val="24"/>
          <w:szCs w:val="24"/>
          <w:lang w:val="es-AR"/>
        </w:rPr>
        <w:t>Mexico</w:t>
      </w:r>
      <w:proofErr w:type="spellEnd"/>
      <w:r w:rsidRPr="00C0151B">
        <w:rPr>
          <w:rFonts w:asciiTheme="minorHAnsi" w:hAnsiTheme="minorHAnsi" w:cstheme="minorHAnsi"/>
          <w:sz w:val="24"/>
          <w:szCs w:val="24"/>
          <w:lang w:val="es-AR"/>
        </w:rPr>
        <w:t xml:space="preserve">. </w:t>
      </w:r>
    </w:p>
    <w:p w14:paraId="00D2D2E7" w14:textId="77777777" w:rsidR="00C0151B" w:rsidRPr="008B45AD" w:rsidRDefault="00C0151B" w:rsidP="00DE2BD2">
      <w:pPr>
        <w:pStyle w:val="ListParagraph"/>
        <w:numPr>
          <w:ilvl w:val="0"/>
          <w:numId w:val="19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(2008, March). </w:t>
      </w:r>
      <w:proofErr w:type="spellStart"/>
      <w:r w:rsidRPr="00AB17E2">
        <w:rPr>
          <w:rFonts w:asciiTheme="minorHAnsi" w:hAnsiTheme="minorHAnsi" w:cstheme="minorHAnsi"/>
          <w:sz w:val="24"/>
          <w:szCs w:val="24"/>
        </w:rPr>
        <w:t>Impacto</w:t>
      </w:r>
      <w:proofErr w:type="spellEnd"/>
      <w:r w:rsidRPr="00AB17E2">
        <w:rPr>
          <w:rFonts w:asciiTheme="minorHAnsi" w:hAnsiTheme="minorHAnsi" w:cstheme="minorHAnsi"/>
          <w:sz w:val="24"/>
          <w:szCs w:val="24"/>
        </w:rPr>
        <w:t xml:space="preserve"> da diabetes </w:t>
      </w:r>
      <w:proofErr w:type="spellStart"/>
      <w:r w:rsidRPr="00AB17E2">
        <w:rPr>
          <w:rFonts w:asciiTheme="minorHAnsi" w:hAnsiTheme="minorHAnsi" w:cstheme="minorHAnsi"/>
          <w:sz w:val="24"/>
          <w:szCs w:val="24"/>
        </w:rPr>
        <w:t>sobre</w:t>
      </w:r>
      <w:proofErr w:type="spellEnd"/>
      <w:r w:rsidRPr="00AB17E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AB17E2">
        <w:rPr>
          <w:rFonts w:asciiTheme="minorHAnsi" w:hAnsiTheme="minorHAnsi" w:cstheme="minorHAnsi"/>
          <w:sz w:val="24"/>
          <w:szCs w:val="24"/>
        </w:rPr>
        <w:t>capacidade</w:t>
      </w:r>
      <w:proofErr w:type="spellEnd"/>
      <w:r w:rsidRPr="00AB17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17E2">
        <w:rPr>
          <w:rFonts w:asciiTheme="minorHAnsi" w:hAnsiTheme="minorHAnsi" w:cstheme="minorHAnsi"/>
          <w:sz w:val="24"/>
          <w:szCs w:val="24"/>
        </w:rPr>
        <w:t>funcional</w:t>
      </w:r>
      <w:proofErr w:type="spellEnd"/>
      <w:r w:rsidRPr="00AB17E2">
        <w:rPr>
          <w:rFonts w:asciiTheme="minorHAnsi" w:hAnsiTheme="minorHAnsi" w:cstheme="minorHAnsi"/>
          <w:sz w:val="24"/>
          <w:szCs w:val="24"/>
        </w:rPr>
        <w:t xml:space="preserve"> e a </w:t>
      </w:r>
      <w:proofErr w:type="spellStart"/>
      <w:r w:rsidRPr="00AB17E2">
        <w:rPr>
          <w:rFonts w:asciiTheme="minorHAnsi" w:hAnsiTheme="minorHAnsi" w:cstheme="minorHAnsi"/>
          <w:sz w:val="24"/>
          <w:szCs w:val="24"/>
        </w:rPr>
        <w:t>esperança</w:t>
      </w:r>
      <w:proofErr w:type="spellEnd"/>
      <w:r w:rsidRPr="00AB17E2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B17E2">
        <w:rPr>
          <w:rFonts w:asciiTheme="minorHAnsi" w:hAnsiTheme="minorHAnsi" w:cstheme="minorHAnsi"/>
          <w:sz w:val="24"/>
          <w:szCs w:val="24"/>
        </w:rPr>
        <w:t>vida</w:t>
      </w:r>
      <w:proofErr w:type="spellEnd"/>
      <w:r w:rsidRPr="00AB17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AB17E2">
        <w:rPr>
          <w:rFonts w:asciiTheme="minorHAnsi" w:hAnsiTheme="minorHAnsi" w:cstheme="minorHAnsi"/>
          <w:sz w:val="24"/>
          <w:szCs w:val="24"/>
        </w:rPr>
        <w:t>na</w:t>
      </w:r>
      <w:proofErr w:type="spellEnd"/>
      <w:proofErr w:type="gramEnd"/>
      <w:r w:rsidRPr="00AB17E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B17E2">
        <w:rPr>
          <w:rFonts w:asciiTheme="minorHAnsi" w:hAnsiTheme="minorHAnsi" w:cstheme="minorHAnsi"/>
          <w:sz w:val="24"/>
          <w:szCs w:val="24"/>
        </w:rPr>
        <w:t>América</w:t>
      </w:r>
      <w:proofErr w:type="spellEnd"/>
      <w:r w:rsidRPr="00AB17E2">
        <w:rPr>
          <w:rFonts w:asciiTheme="minorHAnsi" w:hAnsiTheme="minorHAnsi" w:cstheme="minorHAnsi"/>
          <w:sz w:val="24"/>
          <w:szCs w:val="24"/>
        </w:rPr>
        <w:t xml:space="preserve"> Latina e Caribe</w:t>
      </w:r>
      <w:r w:rsidRPr="008B45AD">
        <w:rPr>
          <w:rFonts w:asciiTheme="minorHAnsi" w:hAnsiTheme="minorHAnsi" w:cstheme="minorHAnsi"/>
          <w:sz w:val="24"/>
          <w:szCs w:val="24"/>
        </w:rPr>
        <w:t xml:space="preserve"> (The impact of diabetes on the functional limitation and life expectancy in Latin America and the Caribbean). </w:t>
      </w:r>
      <w:r w:rsidR="00547F28" w:rsidRPr="00FF3428">
        <w:rPr>
          <w:rFonts w:asciiTheme="minorHAnsi" w:hAnsiTheme="minorHAnsi" w:cstheme="minorHAnsi"/>
          <w:i/>
          <w:sz w:val="24"/>
          <w:szCs w:val="24"/>
          <w:lang w:val="pt-BR"/>
        </w:rPr>
        <w:t>Brown Bag Lectures Series.</w:t>
      </w:r>
      <w:r w:rsidR="00547F28" w:rsidRPr="00FF3428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8B45AD">
        <w:rPr>
          <w:rFonts w:asciiTheme="minorHAnsi" w:hAnsiTheme="minorHAnsi" w:cstheme="minorHAnsi"/>
          <w:iCs/>
          <w:sz w:val="24"/>
          <w:szCs w:val="24"/>
          <w:lang w:val="pt-BR"/>
        </w:rPr>
        <w:t xml:space="preserve">Escola Nacional de Ciências Estatísticas,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 xml:space="preserve">Rio de Janeiro, Brazil. </w:t>
      </w:r>
    </w:p>
    <w:p w14:paraId="23D5CE4D" w14:textId="77777777" w:rsidR="00C0151B" w:rsidRPr="0023133C" w:rsidRDefault="00C0151B" w:rsidP="00DE2BD2">
      <w:pPr>
        <w:pStyle w:val="StyleStyleHeading1Left0TimesNewRoman"/>
        <w:keepNext w:val="0"/>
        <w:keepLines w:val="0"/>
        <w:numPr>
          <w:ilvl w:val="0"/>
          <w:numId w:val="1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Heckman, J., </w:t>
      </w:r>
      <w:r w:rsidRPr="008B45AD">
        <w:rPr>
          <w:rFonts w:asciiTheme="minorHAnsi" w:hAnsiTheme="minorHAnsi" w:cstheme="minorHAnsi"/>
          <w:lang w:val="en-US"/>
        </w:rPr>
        <w:t>Andrade, F. C. D</w:t>
      </w:r>
      <w:r w:rsidRPr="008B45AD">
        <w:rPr>
          <w:rFonts w:asciiTheme="minorHAnsi" w:hAnsiTheme="minorHAnsi" w:cstheme="minorHAnsi"/>
          <w:b w:val="0"/>
          <w:lang w:val="en-US"/>
        </w:rPr>
        <w:t xml:space="preserve">., &amp; </w:t>
      </w:r>
      <w:proofErr w:type="spellStart"/>
      <w:r w:rsidRPr="008B45AD">
        <w:rPr>
          <w:rFonts w:asciiTheme="minorHAnsi" w:hAnsiTheme="minorHAnsi" w:cstheme="minorHAnsi"/>
          <w:b w:val="0"/>
          <w:lang w:val="en-US"/>
        </w:rPr>
        <w:t>Urzua</w:t>
      </w:r>
      <w:proofErr w:type="spellEnd"/>
      <w:r w:rsidRPr="008B45AD">
        <w:rPr>
          <w:rFonts w:asciiTheme="minorHAnsi" w:hAnsiTheme="minorHAnsi" w:cstheme="minorHAnsi"/>
          <w:b w:val="0"/>
          <w:lang w:val="en-US"/>
        </w:rPr>
        <w:t xml:space="preserve">, S. (2007, January). Childhood and health studies. </w:t>
      </w:r>
      <w:r w:rsidRPr="008B45AD">
        <w:rPr>
          <w:rFonts w:asciiTheme="minorHAnsi" w:hAnsiTheme="minorHAnsi" w:cstheme="minorHAnsi"/>
          <w:b w:val="0"/>
          <w:i/>
          <w:lang w:val="en-US"/>
        </w:rPr>
        <w:t>Child Health: Cost-Benefit Analysis Meeting</w:t>
      </w:r>
      <w:r w:rsidRPr="008B45AD">
        <w:rPr>
          <w:rFonts w:asciiTheme="minorHAnsi" w:hAnsiTheme="minorHAnsi" w:cstheme="minorHAnsi"/>
          <w:b w:val="0"/>
          <w:lang w:val="en-US"/>
        </w:rPr>
        <w:t>. Wellspring Advisors and Nemours Foundation</w:t>
      </w:r>
      <w:r w:rsidR="00F15239">
        <w:rPr>
          <w:rFonts w:asciiTheme="minorHAnsi" w:hAnsiTheme="minorHAnsi" w:cstheme="minorHAnsi"/>
          <w:b w:val="0"/>
          <w:lang w:val="en-US"/>
        </w:rPr>
        <w:t>,</w:t>
      </w:r>
      <w:r w:rsidRPr="008B45AD">
        <w:rPr>
          <w:rFonts w:asciiTheme="minorHAnsi" w:hAnsiTheme="minorHAnsi" w:cstheme="minorHAnsi"/>
          <w:b w:val="0"/>
          <w:lang w:val="en-US"/>
        </w:rPr>
        <w:t xml:space="preserve"> Washington, DC.</w:t>
      </w:r>
      <w:r w:rsidRPr="008B45AD">
        <w:rPr>
          <w:rFonts w:asciiTheme="minorHAnsi" w:hAnsiTheme="minorHAnsi" w:cstheme="minorHAnsi"/>
          <w:lang w:val="en-US"/>
        </w:rPr>
        <w:t xml:space="preserve"> </w:t>
      </w:r>
    </w:p>
    <w:p w14:paraId="68A1467A" w14:textId="77777777" w:rsidR="003A508F" w:rsidRPr="008B45AD" w:rsidRDefault="003A508F" w:rsidP="00533AA7">
      <w:pPr>
        <w:pStyle w:val="SectionTitle"/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  <w:r w:rsidRPr="008B45AD">
        <w:rPr>
          <w:rFonts w:asciiTheme="minorHAnsi" w:hAnsiTheme="minorHAnsi" w:cstheme="minorHAnsi"/>
          <w:b/>
          <w:bCs/>
          <w:sz w:val="24"/>
          <w:szCs w:val="24"/>
        </w:rPr>
        <w:lastRenderedPageBreak/>
        <w:t>colloquia</w:t>
      </w:r>
    </w:p>
    <w:p w14:paraId="14D898B9" w14:textId="45CA7823" w:rsidR="00B13791" w:rsidRPr="00813EFD" w:rsidRDefault="00B13791" w:rsidP="00B13791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B13791">
        <w:rPr>
          <w:rFonts w:asciiTheme="minorHAnsi" w:hAnsiTheme="minorHAnsi" w:cstheme="minorHAnsi"/>
          <w:lang w:val="en-US"/>
        </w:rPr>
        <w:t>Andrade, F. C. D.</w:t>
      </w:r>
      <w:r>
        <w:rPr>
          <w:rFonts w:asciiTheme="minorHAnsi" w:hAnsiTheme="minorHAnsi" w:cstheme="minorHAnsi"/>
          <w:b w:val="0"/>
          <w:lang w:val="en-US"/>
        </w:rPr>
        <w:t xml:space="preserve"> </w:t>
      </w:r>
      <w:r w:rsidRPr="00B13791">
        <w:rPr>
          <w:rFonts w:asciiTheme="minorHAnsi" w:hAnsiTheme="minorHAnsi" w:cstheme="minorHAnsi"/>
          <w:b w:val="0"/>
          <w:lang w:val="en-US"/>
        </w:rPr>
        <w:t xml:space="preserve">(2019, October). </w:t>
      </w:r>
      <w:r w:rsidRPr="00B13791">
        <w:rPr>
          <w:rFonts w:asciiTheme="minorHAnsi" w:hAnsiTheme="minorHAnsi" w:cstheme="minorHAnsi"/>
          <w:b w:val="0"/>
          <w:i/>
          <w:lang w:val="en-US"/>
        </w:rPr>
        <w:t>Changes in caregiving among older adults with disability in Mexico: 2001-2015</w:t>
      </w:r>
      <w:r>
        <w:rPr>
          <w:rFonts w:asciiTheme="minorHAnsi" w:hAnsiTheme="minorHAnsi" w:cstheme="minorHAnsi"/>
          <w:b w:val="0"/>
          <w:lang w:val="en-US"/>
        </w:rPr>
        <w:t>. Research Seminar Series. School of Social Work.</w:t>
      </w:r>
      <w:r w:rsidRPr="00942837">
        <w:rPr>
          <w:rFonts w:asciiTheme="minorHAnsi" w:eastAsiaTheme="minorEastAsia" w:hAnsiTheme="minorHAnsi" w:cstheme="minorHAnsi"/>
          <w:b w:val="0"/>
          <w:bCs w:val="0"/>
          <w:i/>
          <w:spacing w:val="0"/>
          <w:kern w:val="0"/>
          <w:szCs w:val="22"/>
          <w:lang w:val="en-US"/>
        </w:rPr>
        <w:t xml:space="preserve"> </w:t>
      </w:r>
      <w:r w:rsidRPr="008B45AD">
        <w:rPr>
          <w:rFonts w:asciiTheme="minorHAnsi" w:hAnsiTheme="minorHAnsi" w:cstheme="minorHAnsi"/>
          <w:b w:val="0"/>
          <w:lang w:val="en-US"/>
        </w:rPr>
        <w:t>University of Illinois at Urbana-Champaign,</w:t>
      </w:r>
      <w:r>
        <w:rPr>
          <w:rFonts w:asciiTheme="minorHAnsi" w:hAnsiTheme="minorHAnsi" w:cstheme="minorHAnsi"/>
          <w:b w:val="0"/>
          <w:lang w:val="en-US"/>
        </w:rPr>
        <w:t xml:space="preserve"> Champaign, IL.</w:t>
      </w:r>
    </w:p>
    <w:p w14:paraId="48A684F5" w14:textId="4FC72A88" w:rsidR="00B13791" w:rsidRPr="00E136B7" w:rsidRDefault="00E136B7" w:rsidP="00E136B7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B13791">
        <w:rPr>
          <w:rFonts w:asciiTheme="minorHAnsi" w:hAnsiTheme="minorHAnsi" w:cstheme="minorHAnsi"/>
          <w:lang w:val="en-US"/>
        </w:rPr>
        <w:t>Andrade, F. C. D.</w:t>
      </w:r>
      <w:r>
        <w:rPr>
          <w:rFonts w:asciiTheme="minorHAnsi" w:hAnsiTheme="minorHAnsi" w:cstheme="minorHAnsi"/>
          <w:b w:val="0"/>
          <w:lang w:val="en-US"/>
        </w:rPr>
        <w:t xml:space="preserve"> </w:t>
      </w:r>
      <w:r w:rsidRPr="00B13791">
        <w:rPr>
          <w:rFonts w:asciiTheme="minorHAnsi" w:hAnsiTheme="minorHAnsi" w:cstheme="minorHAnsi"/>
          <w:b w:val="0"/>
          <w:lang w:val="en-US"/>
        </w:rPr>
        <w:t xml:space="preserve">(2019, October). </w:t>
      </w:r>
      <w:r w:rsidRPr="00B13791">
        <w:rPr>
          <w:rFonts w:asciiTheme="minorHAnsi" w:hAnsiTheme="minorHAnsi" w:cstheme="minorHAnsi"/>
          <w:b w:val="0"/>
          <w:i/>
          <w:lang w:val="en-US"/>
        </w:rPr>
        <w:t xml:space="preserve">Changes in caregiving </w:t>
      </w:r>
      <w:r>
        <w:rPr>
          <w:rFonts w:asciiTheme="minorHAnsi" w:hAnsiTheme="minorHAnsi" w:cstheme="minorHAnsi"/>
          <w:b w:val="0"/>
          <w:i/>
          <w:lang w:val="en-US"/>
        </w:rPr>
        <w:t xml:space="preserve">and personal assistance </w:t>
      </w:r>
      <w:r w:rsidRPr="00B13791">
        <w:rPr>
          <w:rFonts w:asciiTheme="minorHAnsi" w:hAnsiTheme="minorHAnsi" w:cstheme="minorHAnsi"/>
          <w:b w:val="0"/>
          <w:i/>
          <w:lang w:val="en-US"/>
        </w:rPr>
        <w:t>among older adults with disability in Mexico: 2001-2015</w:t>
      </w:r>
      <w:r>
        <w:rPr>
          <w:rFonts w:asciiTheme="minorHAnsi" w:hAnsiTheme="minorHAnsi" w:cstheme="minorHAnsi"/>
          <w:b w:val="0"/>
          <w:lang w:val="en-US"/>
        </w:rPr>
        <w:t>. Center for Latin American Studies</w:t>
      </w:r>
      <w:r w:rsidRPr="00942837">
        <w:rPr>
          <w:rFonts w:asciiTheme="minorHAnsi" w:eastAsiaTheme="minorEastAsia" w:hAnsiTheme="minorHAnsi" w:cstheme="minorHAnsi"/>
          <w:b w:val="0"/>
          <w:bCs w:val="0"/>
          <w:i/>
          <w:spacing w:val="0"/>
          <w:kern w:val="0"/>
          <w:szCs w:val="22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lang w:val="en-US"/>
        </w:rPr>
        <w:t>University of Illinois at Urbana-Champaign,</w:t>
      </w:r>
      <w:r>
        <w:rPr>
          <w:rFonts w:asciiTheme="minorHAnsi" w:hAnsiTheme="minorHAnsi" w:cstheme="minorHAnsi"/>
          <w:b w:val="0"/>
          <w:lang w:val="en-US"/>
        </w:rPr>
        <w:t xml:space="preserve"> Champaign, IL.</w:t>
      </w:r>
    </w:p>
    <w:p w14:paraId="13156BAE" w14:textId="731D5DDB" w:rsidR="00D62E9D" w:rsidRPr="00813EFD" w:rsidRDefault="00D62E9D" w:rsidP="00813EFD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AA33E6">
        <w:rPr>
          <w:rFonts w:asciiTheme="minorHAnsi" w:eastAsiaTheme="minorEastAsia" w:hAnsiTheme="minorHAnsi" w:cstheme="minorHAnsi"/>
          <w:bCs w:val="0"/>
          <w:spacing w:val="0"/>
          <w:kern w:val="0"/>
          <w:szCs w:val="22"/>
        </w:rPr>
        <w:t>Andrade, F. C. D.</w:t>
      </w:r>
      <w:r w:rsidRPr="00AA33E6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</w:rPr>
        <w:t xml:space="preserve"> (2017, June).</w:t>
      </w:r>
      <w:r w:rsidR="00813EFD" w:rsidRPr="00AA33E6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</w:rPr>
        <w:t xml:space="preserve"> </w:t>
      </w:r>
      <w:r w:rsidR="00813EFD" w:rsidRPr="00942837">
        <w:rPr>
          <w:rFonts w:asciiTheme="minorHAnsi" w:eastAsiaTheme="minorEastAsia" w:hAnsiTheme="minorHAnsi" w:cstheme="minorHAnsi"/>
          <w:b w:val="0"/>
          <w:bCs w:val="0"/>
          <w:i/>
          <w:spacing w:val="0"/>
          <w:kern w:val="0"/>
          <w:szCs w:val="22"/>
          <w:lang w:val="en-US"/>
        </w:rPr>
        <w:t xml:space="preserve">Socioeconomic inequalities in health in Brazil and Mexico. Wellness Interventions in Latin America: Milestones and Challenges. </w:t>
      </w:r>
      <w:r w:rsidR="00813EFD" w:rsidRPr="008B45AD">
        <w:rPr>
          <w:rFonts w:asciiTheme="minorHAnsi" w:hAnsiTheme="minorHAnsi" w:cstheme="minorHAnsi"/>
          <w:b w:val="0"/>
          <w:lang w:val="en-US"/>
        </w:rPr>
        <w:t>University of Illinois at Urbana-Champaign,</w:t>
      </w:r>
      <w:r w:rsidR="00813EFD">
        <w:rPr>
          <w:rFonts w:asciiTheme="minorHAnsi" w:hAnsiTheme="minorHAnsi" w:cstheme="minorHAnsi"/>
          <w:b w:val="0"/>
          <w:lang w:val="en-US"/>
        </w:rPr>
        <w:t xml:space="preserve"> Champaign, IL.</w:t>
      </w:r>
    </w:p>
    <w:p w14:paraId="1D5DCCCC" w14:textId="77777777" w:rsidR="008B3866" w:rsidRPr="008B3866" w:rsidRDefault="008B3866" w:rsidP="00330826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8E10EE">
        <w:rPr>
          <w:rFonts w:asciiTheme="minorHAnsi" w:eastAsiaTheme="minorEastAsia" w:hAnsiTheme="minorHAnsi" w:cstheme="minorHAnsi"/>
          <w:bCs w:val="0"/>
          <w:spacing w:val="0"/>
          <w:kern w:val="0"/>
          <w:szCs w:val="22"/>
          <w:lang w:val="en-US"/>
        </w:rPr>
        <w:t>Andrade, F. C. D.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 (2016, December). Brazilian Researchers at UI. </w:t>
      </w:r>
      <w:r w:rsidRPr="008B3866">
        <w:rPr>
          <w:rFonts w:asciiTheme="minorHAnsi" w:eastAsiaTheme="minorEastAsia" w:hAnsiTheme="minorHAnsi" w:cstheme="minorHAnsi"/>
          <w:b w:val="0"/>
          <w:bCs w:val="0"/>
          <w:i/>
          <w:spacing w:val="0"/>
          <w:kern w:val="0"/>
          <w:szCs w:val="22"/>
          <w:lang w:val="en-US"/>
        </w:rPr>
        <w:t>Science without Borders/Lemann Institute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lang w:val="en-US"/>
        </w:rPr>
        <w:t>University of Illinois at Urbana-Champaign,</w:t>
      </w:r>
      <w:r w:rsidR="00813EFD">
        <w:rPr>
          <w:rFonts w:asciiTheme="minorHAnsi" w:hAnsiTheme="minorHAnsi" w:cstheme="minorHAnsi"/>
          <w:b w:val="0"/>
          <w:lang w:val="en-US"/>
        </w:rPr>
        <w:t xml:space="preserve"> Champaign, IL.</w:t>
      </w:r>
    </w:p>
    <w:p w14:paraId="1871AA4C" w14:textId="77777777" w:rsidR="00330826" w:rsidRPr="00330826" w:rsidRDefault="00330826" w:rsidP="00330826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8E10EE">
        <w:rPr>
          <w:rFonts w:asciiTheme="minorHAnsi" w:eastAsiaTheme="minorEastAsia" w:hAnsiTheme="minorHAnsi" w:cstheme="minorHAnsi"/>
          <w:bCs w:val="0"/>
          <w:spacing w:val="0"/>
          <w:kern w:val="0"/>
          <w:szCs w:val="22"/>
          <w:lang w:val="en-US"/>
        </w:rPr>
        <w:t>Andrade, F. C. D.</w:t>
      </w:r>
      <w:r w:rsidR="008B3866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, </w:t>
      </w:r>
      <w:r w:rsidR="008B3866" w:rsidRPr="00330826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Witmer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, A. P. (2016, October). Honduras Water Project. </w:t>
      </w:r>
      <w:r w:rsidRPr="008B45AD">
        <w:rPr>
          <w:rFonts w:asciiTheme="minorHAnsi" w:hAnsiTheme="minorHAnsi" w:cstheme="minorHAnsi"/>
          <w:b w:val="0"/>
          <w:bCs w:val="0"/>
          <w:i/>
          <w:lang w:val="en-US"/>
        </w:rPr>
        <w:t>Center for Latin American and Caribbean Studies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lang w:val="en-US"/>
        </w:rPr>
        <w:t>University of Illinois at Urbana-Champaign, Champaign, IL.</w:t>
      </w:r>
    </w:p>
    <w:p w14:paraId="41306845" w14:textId="77777777" w:rsidR="009542CB" w:rsidRPr="00D74CB5" w:rsidRDefault="009542CB" w:rsidP="00263B9A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8E10EE">
        <w:rPr>
          <w:rFonts w:asciiTheme="minorHAnsi" w:eastAsiaTheme="minorEastAsia" w:hAnsiTheme="minorHAnsi" w:cstheme="minorHAnsi"/>
          <w:bCs w:val="0"/>
          <w:spacing w:val="0"/>
          <w:kern w:val="0"/>
          <w:szCs w:val="22"/>
          <w:lang w:val="en-US"/>
        </w:rPr>
        <w:t>Andrade, F. C. D.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 (2016, April). </w:t>
      </w:r>
      <w:r w:rsidR="00263B9A" w:rsidRPr="00263B9A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Data Science across Disciplines Focal Point</w:t>
      </w:r>
      <w:r w:rsidR="00263B9A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. </w:t>
      </w:r>
      <w:r w:rsidR="00263B9A">
        <w:rPr>
          <w:rFonts w:asciiTheme="minorHAnsi" w:hAnsiTheme="minorHAnsi" w:cstheme="minorHAnsi"/>
          <w:b w:val="0"/>
          <w:bCs w:val="0"/>
          <w:i/>
          <w:lang w:val="en-US"/>
        </w:rPr>
        <w:t>Main Library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lang w:val="en-US"/>
        </w:rPr>
        <w:t>University of Illinois at Urbana-Champaign, Champaign, IL.</w:t>
      </w:r>
    </w:p>
    <w:p w14:paraId="39D2DB32" w14:textId="77777777" w:rsidR="00D74CB5" w:rsidRPr="00D74CB5" w:rsidRDefault="00D74CB5" w:rsidP="00D74CB5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8E10EE">
        <w:rPr>
          <w:rFonts w:asciiTheme="minorHAnsi" w:eastAsiaTheme="minorEastAsia" w:hAnsiTheme="minorHAnsi" w:cstheme="minorHAnsi"/>
          <w:bCs w:val="0"/>
          <w:spacing w:val="0"/>
          <w:kern w:val="0"/>
          <w:szCs w:val="22"/>
          <w:lang w:val="en-US"/>
        </w:rPr>
        <w:t>Andrade, F. C. D.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 (2015, September). Participation in productive activities and health outcomes among Brazilian adults. </w:t>
      </w:r>
      <w:r w:rsidRPr="008B45AD">
        <w:rPr>
          <w:rFonts w:asciiTheme="minorHAnsi" w:hAnsiTheme="minorHAnsi" w:cstheme="minorHAnsi"/>
          <w:b w:val="0"/>
          <w:bCs w:val="0"/>
          <w:i/>
          <w:lang w:val="en-US"/>
        </w:rPr>
        <w:t>Center for Latin American and Caribbean Studies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lang w:val="en-US"/>
        </w:rPr>
        <w:t>University of Illinois at Urbana-Champaign, Champaign, IL.</w:t>
      </w:r>
    </w:p>
    <w:p w14:paraId="47B692F5" w14:textId="77777777" w:rsidR="00BF7EDA" w:rsidRPr="00322587" w:rsidRDefault="00BF7EDA" w:rsidP="00325267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</w:pPr>
      <w:r w:rsidRPr="00BC5A5C">
        <w:rPr>
          <w:rFonts w:asciiTheme="minorHAnsi" w:eastAsiaTheme="minorEastAsia" w:hAnsiTheme="minorHAnsi" w:cstheme="minorHAnsi"/>
          <w:bCs w:val="0"/>
          <w:spacing w:val="0"/>
          <w:kern w:val="0"/>
          <w:szCs w:val="22"/>
          <w:lang w:val="en-US"/>
        </w:rPr>
        <w:t>Andrade, F. C. D.</w:t>
      </w:r>
      <w:r w:rsidRPr="00BC5A5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 (2014, 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April</w:t>
      </w:r>
      <w:r w:rsidRPr="00BC5A5C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).</w:t>
      </w:r>
      <w:r w:rsidRPr="00FF3428">
        <w:rPr>
          <w:lang w:val="en-US"/>
        </w:rPr>
        <w:t xml:space="preserve"> </w:t>
      </w:r>
      <w:r w:rsidRPr="008942FF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Changing demographics and health disparities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. </w:t>
      </w:r>
      <w:r w:rsidRPr="00151F1F">
        <w:rPr>
          <w:rFonts w:asciiTheme="minorHAnsi" w:eastAsiaTheme="minorEastAsia" w:hAnsiTheme="minorHAnsi" w:cstheme="minorHAnsi"/>
          <w:b w:val="0"/>
          <w:bCs w:val="0"/>
          <w:i/>
          <w:spacing w:val="0"/>
          <w:kern w:val="0"/>
          <w:szCs w:val="22"/>
          <w:lang w:val="en-US"/>
        </w:rPr>
        <w:t>College of Medicine</w:t>
      </w:r>
      <w:r w:rsidR="00E1770A"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.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 xml:space="preserve"> </w:t>
      </w:r>
      <w:r w:rsidR="00E1770A" w:rsidRPr="008B45AD">
        <w:rPr>
          <w:rFonts w:asciiTheme="minorHAnsi" w:hAnsiTheme="minorHAnsi" w:cstheme="minorHAnsi"/>
          <w:b w:val="0"/>
          <w:lang w:val="en-US"/>
        </w:rPr>
        <w:t>University of Illinois at Urbana-Champaign</w:t>
      </w:r>
      <w:r>
        <w:rPr>
          <w:rFonts w:asciiTheme="minorHAnsi" w:eastAsiaTheme="minorEastAsia" w:hAnsiTheme="minorHAnsi" w:cstheme="minorHAnsi"/>
          <w:b w:val="0"/>
          <w:bCs w:val="0"/>
          <w:spacing w:val="0"/>
          <w:kern w:val="0"/>
          <w:szCs w:val="22"/>
          <w:lang w:val="en-US"/>
        </w:rPr>
        <w:t>, Champaign, IL.</w:t>
      </w:r>
    </w:p>
    <w:p w14:paraId="31FD6EFB" w14:textId="77777777" w:rsidR="00BF7EDA" w:rsidRDefault="00BF7EDA" w:rsidP="00325267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(2014, March).Your identity at work. </w:t>
      </w:r>
      <w:r w:rsidRPr="008B45AD">
        <w:rPr>
          <w:rFonts w:asciiTheme="minorHAnsi" w:hAnsiTheme="minorHAnsi" w:cstheme="minorHAnsi"/>
          <w:b w:val="0"/>
          <w:i/>
          <w:lang w:val="en-US"/>
        </w:rPr>
        <w:t>Division of Disability Resources and Educational Services (DRES).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</w:t>
      </w:r>
      <w:r w:rsidR="00E1770A" w:rsidRPr="008B45AD">
        <w:rPr>
          <w:rFonts w:asciiTheme="minorHAnsi" w:hAnsiTheme="minorHAnsi" w:cstheme="minorHAnsi"/>
          <w:b w:val="0"/>
          <w:lang w:val="en-US"/>
        </w:rPr>
        <w:t>University of Illinois at Urbana-Champaign</w:t>
      </w:r>
      <w:r>
        <w:rPr>
          <w:rFonts w:asciiTheme="minorHAnsi" w:hAnsiTheme="minorHAnsi" w:cstheme="minorHAnsi"/>
          <w:b w:val="0"/>
          <w:lang w:val="en-US"/>
        </w:rPr>
        <w:t xml:space="preserve">, Champaign, IL. </w:t>
      </w:r>
    </w:p>
    <w:p w14:paraId="56ED08BC" w14:textId="77777777" w:rsidR="00BF7EDA" w:rsidRDefault="00BF7EDA" w:rsidP="00325267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4A5BBC">
        <w:rPr>
          <w:rFonts w:asciiTheme="minorHAnsi" w:hAnsiTheme="minorHAnsi" w:cstheme="minorHAnsi"/>
        </w:rPr>
        <w:t>Andrade, F. C. D.</w:t>
      </w:r>
      <w:r w:rsidRPr="004A5BBC">
        <w:rPr>
          <w:rFonts w:asciiTheme="minorHAnsi" w:hAnsiTheme="minorHAnsi" w:cstheme="minorHAnsi"/>
          <w:b w:val="0"/>
        </w:rPr>
        <w:t xml:space="preserve">, Jiménez de Tavárez, M., Raffaelli, M., Teran-Garcia, M., Aradillas-Garcia, C. (2013, April).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Association between weight change during early life and metabolic syndrome risk factors among Mexican young adults. </w:t>
      </w:r>
      <w:r w:rsidRPr="008B45AD">
        <w:rPr>
          <w:rFonts w:asciiTheme="minorHAnsi" w:hAnsiTheme="minorHAnsi" w:cstheme="minorHAnsi"/>
          <w:b w:val="0"/>
          <w:i/>
          <w:lang w:val="en-US"/>
        </w:rPr>
        <w:t>La Casa – Lunch and Learn Series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</w:t>
      </w:r>
      <w:r w:rsidR="00E1770A" w:rsidRPr="008B45AD">
        <w:rPr>
          <w:rFonts w:asciiTheme="minorHAnsi" w:hAnsiTheme="minorHAnsi" w:cstheme="minorHAnsi"/>
          <w:b w:val="0"/>
          <w:lang w:val="en-US"/>
        </w:rPr>
        <w:t>University of Illinois at Urbana-Champaign</w:t>
      </w:r>
      <w:r>
        <w:rPr>
          <w:rFonts w:asciiTheme="minorHAnsi" w:hAnsiTheme="minorHAnsi" w:cstheme="minorHAnsi"/>
          <w:b w:val="0"/>
          <w:lang w:val="en-US"/>
        </w:rPr>
        <w:t xml:space="preserve">, Champaign, IL. </w:t>
      </w:r>
    </w:p>
    <w:p w14:paraId="374B5DB0" w14:textId="77777777" w:rsidR="00DE2BD2" w:rsidRPr="00151F1F" w:rsidRDefault="00DE2BD2" w:rsidP="00325267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proofErr w:type="spellStart"/>
      <w:r w:rsidRPr="008B45AD">
        <w:rPr>
          <w:rFonts w:asciiTheme="minorHAnsi" w:hAnsiTheme="minorHAnsi" w:cstheme="minorHAnsi"/>
          <w:b w:val="0"/>
          <w:lang w:val="en-US"/>
        </w:rPr>
        <w:t>Bostean</w:t>
      </w:r>
      <w:proofErr w:type="spellEnd"/>
      <w:r w:rsidRPr="008B45AD">
        <w:rPr>
          <w:rFonts w:asciiTheme="minorHAnsi" w:hAnsiTheme="minorHAnsi" w:cstheme="minorHAnsi"/>
          <w:b w:val="0"/>
          <w:lang w:val="en-US"/>
        </w:rPr>
        <w:t xml:space="preserve">, G., Viruell-Fuentes, E.,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(2013, February). Family relationships and health outcomes among U.S.-born and immigrant Latinos. </w:t>
      </w:r>
      <w:r w:rsidRPr="008B45AD">
        <w:rPr>
          <w:rFonts w:asciiTheme="minorHAnsi" w:hAnsiTheme="minorHAnsi" w:cstheme="minorHAnsi"/>
          <w:b w:val="0"/>
          <w:i/>
          <w:lang w:val="en-US"/>
        </w:rPr>
        <w:t>UC-Wide Immigration Conference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University of California, Los Angeles, CA. </w:t>
      </w:r>
    </w:p>
    <w:p w14:paraId="2185A80C" w14:textId="77777777" w:rsidR="00BF7EDA" w:rsidRDefault="00BF7EDA" w:rsidP="00325267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Viruell-Fuentes, E.,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 (2012, November). Testing sociocultural explanations for Latino health paradoxes: the case of social support and depression. </w:t>
      </w:r>
      <w:r w:rsidRPr="008B45AD">
        <w:rPr>
          <w:rFonts w:asciiTheme="minorHAnsi" w:hAnsiTheme="minorHAnsi" w:cstheme="minorHAnsi"/>
          <w:b w:val="0"/>
          <w:i/>
          <w:lang w:val="en-US"/>
        </w:rPr>
        <w:t xml:space="preserve">Sociology </w:t>
      </w:r>
      <w:r w:rsidR="00E1770A">
        <w:rPr>
          <w:rFonts w:asciiTheme="minorHAnsi" w:hAnsiTheme="minorHAnsi" w:cstheme="minorHAnsi"/>
          <w:b w:val="0"/>
          <w:i/>
          <w:lang w:val="en-US"/>
        </w:rPr>
        <w:t>B</w:t>
      </w:r>
      <w:r w:rsidRPr="008B45AD">
        <w:rPr>
          <w:rFonts w:asciiTheme="minorHAnsi" w:hAnsiTheme="minorHAnsi" w:cstheme="minorHAnsi"/>
          <w:b w:val="0"/>
          <w:i/>
          <w:lang w:val="en-US"/>
        </w:rPr>
        <w:t>rownbag</w:t>
      </w:r>
      <w:r w:rsidRPr="008B45AD">
        <w:rPr>
          <w:rFonts w:asciiTheme="minorHAnsi" w:hAnsiTheme="minorHAnsi" w:cstheme="minorHAnsi"/>
          <w:b w:val="0"/>
          <w:lang w:val="en-US"/>
        </w:rPr>
        <w:t>. University of Illinois at Urbana-Champaign, Urbana, IL</w:t>
      </w:r>
      <w:r>
        <w:rPr>
          <w:rFonts w:asciiTheme="minorHAnsi" w:hAnsiTheme="minorHAnsi" w:cstheme="minorHAnsi"/>
          <w:b w:val="0"/>
          <w:lang w:val="en-US"/>
        </w:rPr>
        <w:t>.</w:t>
      </w:r>
    </w:p>
    <w:p w14:paraId="0403E439" w14:textId="77777777" w:rsidR="00BF7EDA" w:rsidRPr="008B45AD" w:rsidRDefault="00BF7EDA" w:rsidP="00325267">
      <w:pPr>
        <w:pStyle w:val="StyleStyleHeading1Left0TimesNewRoman"/>
        <w:keepNext w:val="0"/>
        <w:keepLines w:val="0"/>
        <w:widowControl w:val="0"/>
        <w:numPr>
          <w:ilvl w:val="0"/>
          <w:numId w:val="29"/>
        </w:numPr>
        <w:spacing w:before="120" w:after="0" w:line="240" w:lineRule="auto"/>
        <w:jc w:val="left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Raffaelli, M., </w:t>
      </w:r>
      <w:r w:rsidRPr="008B45AD">
        <w:rPr>
          <w:rFonts w:asciiTheme="minorHAnsi" w:hAnsiTheme="minorHAnsi" w:cstheme="minorHAnsi"/>
          <w:lang w:val="en-US"/>
        </w:rPr>
        <w:t>Andrade, F. C. D.</w:t>
      </w:r>
      <w:r w:rsidRPr="008B45AD">
        <w:rPr>
          <w:rFonts w:asciiTheme="minorHAnsi" w:hAnsiTheme="minorHAnsi" w:cstheme="minorHAnsi"/>
          <w:b w:val="0"/>
          <w:lang w:val="en-US"/>
        </w:rPr>
        <w:t xml:space="preserve">, Wiley, A., Sanchez-Armass, O., Edwards, L., </w:t>
      </w:r>
      <w:proofErr w:type="spellStart"/>
      <w:r w:rsidRPr="008B45AD">
        <w:rPr>
          <w:rFonts w:asciiTheme="minorHAnsi" w:hAnsiTheme="minorHAnsi" w:cstheme="minorHAnsi"/>
          <w:b w:val="0"/>
          <w:lang w:val="en-US"/>
        </w:rPr>
        <w:t>Aradillas</w:t>
      </w:r>
      <w:proofErr w:type="spellEnd"/>
      <w:r w:rsidRPr="008B45AD">
        <w:rPr>
          <w:rFonts w:asciiTheme="minorHAnsi" w:hAnsiTheme="minorHAnsi" w:cstheme="minorHAnsi"/>
          <w:b w:val="0"/>
          <w:lang w:val="en-US"/>
        </w:rPr>
        <w:t xml:space="preserve">-Garcia, C. &amp; Up Amigos 2009 Study Group (2012, February). Perceived stress, social support, and psychological adjustment:  a test of the stress-buffering hypothesis in a Mexican sample. </w:t>
      </w:r>
      <w:r w:rsidRPr="008B45AD">
        <w:rPr>
          <w:rFonts w:asciiTheme="minorHAnsi" w:hAnsiTheme="minorHAnsi" w:cstheme="minorHAnsi"/>
          <w:b w:val="0"/>
          <w:i/>
          <w:lang w:val="en-US"/>
        </w:rPr>
        <w:lastRenderedPageBreak/>
        <w:t>Counseling Psychology Brownbag</w:t>
      </w:r>
      <w:r w:rsidRPr="008B45AD">
        <w:rPr>
          <w:rFonts w:asciiTheme="minorHAnsi" w:hAnsiTheme="minorHAnsi" w:cstheme="minorHAnsi"/>
          <w:b w:val="0"/>
          <w:lang w:val="en-US"/>
        </w:rPr>
        <w:t>. University of Illinois at Urbana-Champaign, Champaign, IL.</w:t>
      </w:r>
      <w:r>
        <w:rPr>
          <w:rFonts w:asciiTheme="minorHAnsi" w:hAnsiTheme="minorHAnsi" w:cstheme="minorHAnsi"/>
          <w:b w:val="0"/>
          <w:iCs/>
          <w:lang w:val="en-US"/>
        </w:rPr>
        <w:t xml:space="preserve"> </w:t>
      </w:r>
    </w:p>
    <w:p w14:paraId="505F73D7" w14:textId="77777777" w:rsidR="00BF7EDA" w:rsidRPr="008B45AD" w:rsidRDefault="00BF7EDA" w:rsidP="00325267">
      <w:pPr>
        <w:pStyle w:val="StyleStyleHeading1Left0TimesNewRoman"/>
        <w:keepNext w:val="0"/>
        <w:keepLines w:val="0"/>
        <w:numPr>
          <w:ilvl w:val="0"/>
          <w:numId w:val="2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it-IT"/>
        </w:rPr>
      </w:pPr>
      <w:r w:rsidRPr="008B45AD">
        <w:rPr>
          <w:rFonts w:asciiTheme="minorHAnsi" w:hAnsiTheme="minorHAnsi" w:cstheme="minorHAnsi"/>
          <w:lang w:val="it-IT"/>
        </w:rPr>
        <w:t>Andrade, F. C. D.</w:t>
      </w:r>
      <w:r w:rsidRPr="008B45AD">
        <w:rPr>
          <w:rFonts w:asciiTheme="minorHAnsi" w:hAnsiTheme="minorHAnsi" w:cstheme="minorHAnsi"/>
          <w:b w:val="0"/>
          <w:lang w:val="it-IT"/>
        </w:rPr>
        <w:t>,</w:t>
      </w:r>
      <w:r w:rsidRPr="008B45AD">
        <w:rPr>
          <w:rFonts w:asciiTheme="minorHAnsi" w:hAnsiTheme="minorHAnsi" w:cstheme="minorHAnsi"/>
          <w:lang w:val="it-IT"/>
        </w:rPr>
        <w:t xml:space="preserve"> </w:t>
      </w:r>
      <w:r w:rsidRPr="008B45AD">
        <w:rPr>
          <w:rFonts w:asciiTheme="minorHAnsi" w:hAnsiTheme="minorHAnsi" w:cstheme="minorHAnsi"/>
          <w:b w:val="0"/>
          <w:lang w:val="it-IT"/>
        </w:rPr>
        <w:t>Wiley, A.R., Teran-Garcia, M</w:t>
      </w:r>
      <w:r w:rsidRPr="008B45AD">
        <w:rPr>
          <w:rFonts w:asciiTheme="minorHAnsi" w:hAnsiTheme="minorHAnsi" w:cstheme="minorHAnsi"/>
          <w:b w:val="0"/>
          <w:bCs w:val="0"/>
          <w:lang w:val="it-IT"/>
        </w:rPr>
        <w:t xml:space="preserve">. </w:t>
      </w:r>
      <w:r>
        <w:rPr>
          <w:rFonts w:asciiTheme="minorHAnsi" w:hAnsiTheme="minorHAnsi" w:cstheme="minorHAnsi"/>
          <w:b w:val="0"/>
          <w:lang w:val="it-IT"/>
        </w:rPr>
        <w:t>Raffaelli, M.</w:t>
      </w:r>
      <w:r w:rsidRPr="008B45AD">
        <w:rPr>
          <w:rFonts w:asciiTheme="minorHAnsi" w:hAnsiTheme="minorHAnsi" w:cstheme="minorHAnsi"/>
          <w:b w:val="0"/>
          <w:lang w:val="it-IT"/>
        </w:rPr>
        <w:t xml:space="preserve">, </w:t>
      </w:r>
      <w:r w:rsidRPr="008B45AD">
        <w:rPr>
          <w:rFonts w:asciiTheme="minorHAnsi" w:hAnsiTheme="minorHAnsi" w:cstheme="minorHAnsi"/>
          <w:b w:val="0"/>
          <w:bCs w:val="0"/>
          <w:lang w:val="it-IT"/>
        </w:rPr>
        <w:t xml:space="preserve">(2011, March). </w:t>
      </w:r>
      <w:r w:rsidRPr="008B45AD">
        <w:rPr>
          <w:rFonts w:asciiTheme="minorHAnsi" w:hAnsiTheme="minorHAnsi" w:cstheme="minorHAnsi"/>
          <w:b w:val="0"/>
          <w:lang w:val="en-US"/>
        </w:rPr>
        <w:t>U</w:t>
      </w:r>
      <w:r w:rsidR="001F21B8">
        <w:rPr>
          <w:rFonts w:asciiTheme="minorHAnsi" w:hAnsiTheme="minorHAnsi" w:cstheme="minorHAnsi"/>
          <w:b w:val="0"/>
          <w:lang w:val="en-US"/>
        </w:rPr>
        <w:t xml:space="preserve">p </w:t>
      </w:r>
      <w:r w:rsidRPr="008B45AD">
        <w:rPr>
          <w:rFonts w:asciiTheme="minorHAnsi" w:hAnsiTheme="minorHAnsi" w:cstheme="minorHAnsi"/>
          <w:b w:val="0"/>
          <w:lang w:val="en-US"/>
        </w:rPr>
        <w:t xml:space="preserve">Amigos research project on obesity related factors in Mexico: </w:t>
      </w:r>
      <w:r w:rsidR="001F21B8">
        <w:rPr>
          <w:rFonts w:asciiTheme="minorHAnsi" w:hAnsiTheme="minorHAnsi" w:cstheme="minorHAnsi"/>
          <w:b w:val="0"/>
          <w:lang w:val="en-US"/>
        </w:rPr>
        <w:t>s</w:t>
      </w:r>
      <w:r w:rsidRPr="008B45AD">
        <w:rPr>
          <w:rFonts w:asciiTheme="minorHAnsi" w:hAnsiTheme="minorHAnsi" w:cstheme="minorHAnsi"/>
          <w:b w:val="0"/>
          <w:lang w:val="en-US"/>
        </w:rPr>
        <w:t xml:space="preserve">elected </w:t>
      </w:r>
      <w:r w:rsidR="001F21B8">
        <w:rPr>
          <w:rFonts w:asciiTheme="minorHAnsi" w:hAnsiTheme="minorHAnsi" w:cstheme="minorHAnsi"/>
          <w:b w:val="0"/>
          <w:lang w:val="en-US"/>
        </w:rPr>
        <w:t>f</w:t>
      </w:r>
      <w:r w:rsidRPr="008B45AD">
        <w:rPr>
          <w:rFonts w:asciiTheme="minorHAnsi" w:hAnsiTheme="minorHAnsi" w:cstheme="minorHAnsi"/>
          <w:b w:val="0"/>
          <w:lang w:val="en-US"/>
        </w:rPr>
        <w:t>indings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bCs w:val="0"/>
          <w:i/>
          <w:lang w:val="en-US"/>
        </w:rPr>
        <w:t>Center for Latin American and Caribbean Studies</w:t>
      </w:r>
      <w:r w:rsidRPr="008B45AD">
        <w:rPr>
          <w:rFonts w:asciiTheme="minorHAnsi" w:hAnsiTheme="minorHAnsi" w:cstheme="minorHAnsi"/>
          <w:b w:val="0"/>
          <w:bCs w:val="0"/>
          <w:lang w:val="en-US"/>
        </w:rPr>
        <w:t xml:space="preserve">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University of Illinois at Urbana-Champaign, Champaign, IL. </w:t>
      </w:r>
    </w:p>
    <w:p w14:paraId="4FE8C955" w14:textId="77777777" w:rsidR="003A508F" w:rsidRPr="008B45AD" w:rsidRDefault="003A508F" w:rsidP="00325267">
      <w:pPr>
        <w:pStyle w:val="StyleStyleHeading1Left0TimesNewRoman"/>
        <w:keepNext w:val="0"/>
        <w:keepLines w:val="0"/>
        <w:numPr>
          <w:ilvl w:val="0"/>
          <w:numId w:val="2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it-IT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Wiley, A. R., Flood, T. L., </w:t>
      </w:r>
      <w:r w:rsidRPr="008B45AD">
        <w:rPr>
          <w:rFonts w:asciiTheme="minorHAnsi" w:hAnsiTheme="minorHAnsi" w:cstheme="minorHAnsi"/>
          <w:lang w:val="en-US"/>
        </w:rPr>
        <w:t>Andrade, F. C. D</w:t>
      </w:r>
      <w:r w:rsidRPr="008B45AD">
        <w:rPr>
          <w:rFonts w:asciiTheme="minorHAnsi" w:hAnsiTheme="minorHAnsi" w:cstheme="minorHAnsi"/>
          <w:b w:val="0"/>
          <w:lang w:val="en-US"/>
        </w:rPr>
        <w:t xml:space="preserve">., </w:t>
      </w:r>
      <w:proofErr w:type="spellStart"/>
      <w:r w:rsidRPr="008B45AD">
        <w:rPr>
          <w:rFonts w:asciiTheme="minorHAnsi" w:hAnsiTheme="minorHAnsi" w:cstheme="minorHAnsi"/>
          <w:b w:val="0"/>
          <w:lang w:val="en-US"/>
        </w:rPr>
        <w:t>Aradillas</w:t>
      </w:r>
      <w:proofErr w:type="spellEnd"/>
      <w:r w:rsidRPr="008B45AD">
        <w:rPr>
          <w:rFonts w:asciiTheme="minorHAnsi" w:hAnsiTheme="minorHAnsi" w:cstheme="minorHAnsi"/>
          <w:b w:val="0"/>
          <w:lang w:val="en-US"/>
        </w:rPr>
        <w:t>-Garcia, C. Medina Cerda, E., Teran-Garcia, M., the U</w:t>
      </w:r>
      <w:r w:rsidR="001F21B8">
        <w:rPr>
          <w:rFonts w:asciiTheme="minorHAnsi" w:hAnsiTheme="minorHAnsi" w:cstheme="minorHAnsi"/>
          <w:b w:val="0"/>
          <w:lang w:val="en-US"/>
        </w:rPr>
        <w:t>p</w:t>
      </w:r>
      <w:r w:rsidRPr="008B45AD">
        <w:rPr>
          <w:rFonts w:asciiTheme="minorHAnsi" w:hAnsiTheme="minorHAnsi" w:cstheme="minorHAnsi"/>
          <w:b w:val="0"/>
          <w:lang w:val="en-US"/>
        </w:rPr>
        <w:t xml:space="preserve"> Amigos </w:t>
      </w:r>
      <w:r w:rsidR="001F21B8">
        <w:rPr>
          <w:rFonts w:asciiTheme="minorHAnsi" w:hAnsiTheme="minorHAnsi" w:cstheme="minorHAnsi"/>
          <w:b w:val="0"/>
          <w:lang w:val="en-US"/>
        </w:rPr>
        <w:t>S</w:t>
      </w:r>
      <w:r w:rsidRPr="008B45AD">
        <w:rPr>
          <w:rFonts w:asciiTheme="minorHAnsi" w:hAnsiTheme="minorHAnsi" w:cstheme="minorHAnsi"/>
          <w:b w:val="0"/>
          <w:lang w:val="en-US"/>
        </w:rPr>
        <w:t xml:space="preserve">tudy </w:t>
      </w:r>
      <w:r w:rsidR="001F21B8">
        <w:rPr>
          <w:rFonts w:asciiTheme="minorHAnsi" w:hAnsiTheme="minorHAnsi" w:cstheme="minorHAnsi"/>
          <w:b w:val="0"/>
          <w:lang w:val="en-US"/>
        </w:rPr>
        <w:t>G</w:t>
      </w:r>
      <w:r w:rsidRPr="008B45AD">
        <w:rPr>
          <w:rFonts w:asciiTheme="minorHAnsi" w:hAnsiTheme="minorHAnsi" w:cstheme="minorHAnsi"/>
          <w:b w:val="0"/>
          <w:lang w:val="en-US"/>
        </w:rPr>
        <w:t xml:space="preserve">roup (2010, November). Family and </w:t>
      </w:r>
      <w:r w:rsidR="002C649E" w:rsidRPr="008B45AD">
        <w:rPr>
          <w:rFonts w:asciiTheme="minorHAnsi" w:hAnsiTheme="minorHAnsi" w:cstheme="minorHAnsi"/>
          <w:b w:val="0"/>
          <w:lang w:val="en-US"/>
        </w:rPr>
        <w:t xml:space="preserve">personal predictors of physical activity for Mexican adolescents. </w:t>
      </w:r>
      <w:r w:rsidRPr="008B45AD">
        <w:rPr>
          <w:rFonts w:asciiTheme="minorHAnsi" w:hAnsiTheme="minorHAnsi" w:cstheme="minorHAnsi"/>
          <w:b w:val="0"/>
          <w:i/>
          <w:lang w:val="en-US"/>
        </w:rPr>
        <w:t>Center on Health, Aging and Disability Symposium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University of Illinois at Urbana-Champaign, Champaign, IL. </w:t>
      </w:r>
    </w:p>
    <w:p w14:paraId="28200FBA" w14:textId="77777777" w:rsidR="003A508F" w:rsidRPr="008B45AD" w:rsidRDefault="003A508F" w:rsidP="00325267">
      <w:pPr>
        <w:pStyle w:val="StyleStyleHeading1Left0TimesNewRoman"/>
        <w:keepNext w:val="0"/>
        <w:keepLines w:val="0"/>
        <w:numPr>
          <w:ilvl w:val="0"/>
          <w:numId w:val="2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it-IT"/>
        </w:rPr>
      </w:pPr>
      <w:r w:rsidRPr="008B45AD">
        <w:rPr>
          <w:rFonts w:asciiTheme="minorHAnsi" w:hAnsiTheme="minorHAnsi" w:cstheme="minorHAnsi"/>
          <w:lang w:val="it-IT"/>
        </w:rPr>
        <w:t>Andrade, F. C. D.</w:t>
      </w:r>
      <w:r w:rsidRPr="008B45AD">
        <w:rPr>
          <w:rFonts w:asciiTheme="minorHAnsi" w:hAnsiTheme="minorHAnsi" w:cstheme="minorHAnsi"/>
          <w:b w:val="0"/>
          <w:lang w:val="it-IT"/>
        </w:rPr>
        <w:t>, Vazquez-Vidal, I., Flood, T. L., Aradillas-Garcia, C., Morales, J. M. V., Medina Cerda, E., Teran-Garcia, M., the U</w:t>
      </w:r>
      <w:r w:rsidR="004F45F0">
        <w:rPr>
          <w:rFonts w:asciiTheme="minorHAnsi" w:hAnsiTheme="minorHAnsi" w:cstheme="minorHAnsi"/>
          <w:b w:val="0"/>
          <w:lang w:val="it-IT"/>
        </w:rPr>
        <w:t>p</w:t>
      </w:r>
      <w:r w:rsidRPr="008B45AD">
        <w:rPr>
          <w:rFonts w:asciiTheme="minorHAnsi" w:hAnsiTheme="minorHAnsi" w:cstheme="minorHAnsi"/>
          <w:b w:val="0"/>
          <w:lang w:val="it-IT"/>
        </w:rPr>
        <w:t xml:space="preserve"> Amigos 2008/2009 Study Group (2010</w:t>
      </w:r>
      <w:r w:rsidR="00B945EA" w:rsidRPr="008B45AD">
        <w:rPr>
          <w:rFonts w:asciiTheme="minorHAnsi" w:hAnsiTheme="minorHAnsi" w:cstheme="minorHAnsi"/>
          <w:b w:val="0"/>
          <w:lang w:val="it-IT"/>
        </w:rPr>
        <w:t>, November</w:t>
      </w:r>
      <w:r w:rsidRPr="008B45AD">
        <w:rPr>
          <w:rFonts w:asciiTheme="minorHAnsi" w:hAnsiTheme="minorHAnsi" w:cstheme="minorHAnsi"/>
          <w:b w:val="0"/>
          <w:lang w:val="it-IT"/>
        </w:rPr>
        <w:t xml:space="preserve">). </w:t>
      </w:r>
      <w:r w:rsidRPr="008B45AD">
        <w:rPr>
          <w:rFonts w:asciiTheme="minorHAnsi" w:hAnsiTheme="minorHAnsi" w:cstheme="minorHAnsi"/>
          <w:b w:val="0"/>
          <w:lang w:val="en-US"/>
        </w:rPr>
        <w:t xml:space="preserve">One-year follow-up changes in body weight and changes blood pressure in Mexican young adults. </w:t>
      </w:r>
      <w:r w:rsidRPr="008B45AD">
        <w:rPr>
          <w:rFonts w:asciiTheme="minorHAnsi" w:hAnsiTheme="minorHAnsi" w:cstheme="minorHAnsi"/>
          <w:b w:val="0"/>
          <w:i/>
          <w:lang w:val="en-US"/>
        </w:rPr>
        <w:t>Center on Health, Aging and Disability Symposium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University of Illinois at Urbana-Champaign, Champaign, IL. </w:t>
      </w:r>
    </w:p>
    <w:p w14:paraId="6A5F16EC" w14:textId="77777777" w:rsidR="003A508F" w:rsidRPr="008B45AD" w:rsidRDefault="003A508F" w:rsidP="00325267">
      <w:pPr>
        <w:pStyle w:val="StyleStyleHeading1Left0TimesNewRoman"/>
        <w:keepNext w:val="0"/>
        <w:keepLines w:val="0"/>
        <w:numPr>
          <w:ilvl w:val="0"/>
          <w:numId w:val="29"/>
        </w:numPr>
        <w:spacing w:before="120" w:after="0" w:line="240" w:lineRule="auto"/>
        <w:jc w:val="left"/>
        <w:outlineLvl w:val="9"/>
        <w:rPr>
          <w:rFonts w:asciiTheme="minorHAnsi" w:hAnsiTheme="minorHAnsi" w:cstheme="minorHAnsi"/>
          <w:b w:val="0"/>
          <w:lang w:val="en-US"/>
        </w:rPr>
      </w:pPr>
      <w:r w:rsidRPr="008B45AD">
        <w:rPr>
          <w:rFonts w:asciiTheme="minorHAnsi" w:hAnsiTheme="minorHAnsi" w:cstheme="minorHAnsi"/>
          <w:b w:val="0"/>
          <w:lang w:val="en-US"/>
        </w:rPr>
        <w:t xml:space="preserve">Raffaelli, M., Jerman, J., </w:t>
      </w:r>
      <w:r w:rsidRPr="008B45AD">
        <w:rPr>
          <w:rFonts w:asciiTheme="minorHAnsi" w:hAnsiTheme="minorHAnsi" w:cstheme="minorHAnsi"/>
          <w:lang w:val="en-US"/>
        </w:rPr>
        <w:t>Andrade, F. C. D</w:t>
      </w:r>
      <w:r w:rsidRPr="008B45AD">
        <w:rPr>
          <w:rFonts w:asciiTheme="minorHAnsi" w:hAnsiTheme="minorHAnsi" w:cstheme="minorHAnsi"/>
          <w:b w:val="0"/>
          <w:lang w:val="en-US"/>
        </w:rPr>
        <w:t>., the U</w:t>
      </w:r>
      <w:r w:rsidR="001F21B8">
        <w:rPr>
          <w:rFonts w:asciiTheme="minorHAnsi" w:hAnsiTheme="minorHAnsi" w:cstheme="minorHAnsi"/>
          <w:b w:val="0"/>
          <w:lang w:val="en-US"/>
        </w:rPr>
        <w:t xml:space="preserve">p </w:t>
      </w:r>
      <w:r w:rsidRPr="008B45AD">
        <w:rPr>
          <w:rFonts w:asciiTheme="minorHAnsi" w:hAnsiTheme="minorHAnsi" w:cstheme="minorHAnsi"/>
          <w:b w:val="0"/>
          <w:lang w:val="en-US"/>
        </w:rPr>
        <w:t>Amigos Study Group (2010</w:t>
      </w:r>
      <w:r w:rsidR="00B945EA" w:rsidRPr="008B45AD">
        <w:rPr>
          <w:rFonts w:asciiTheme="minorHAnsi" w:hAnsiTheme="minorHAnsi" w:cstheme="minorHAnsi"/>
          <w:b w:val="0"/>
          <w:lang w:val="en-US"/>
        </w:rPr>
        <w:t>, November</w:t>
      </w:r>
      <w:r w:rsidRPr="008B45AD">
        <w:rPr>
          <w:rFonts w:asciiTheme="minorHAnsi" w:hAnsiTheme="minorHAnsi" w:cstheme="minorHAnsi"/>
          <w:b w:val="0"/>
          <w:lang w:val="en-US"/>
        </w:rPr>
        <w:t xml:space="preserve">). Body mass index and validity of self-reported body size among Mexican young adults. </w:t>
      </w:r>
      <w:r w:rsidRPr="008B45AD">
        <w:rPr>
          <w:rFonts w:asciiTheme="minorHAnsi" w:hAnsiTheme="minorHAnsi" w:cstheme="minorHAnsi"/>
          <w:b w:val="0"/>
          <w:i/>
          <w:lang w:val="en-US"/>
        </w:rPr>
        <w:t>Center on Health, Aging and Disability Symposium</w:t>
      </w:r>
      <w:r w:rsidRPr="008B45AD">
        <w:rPr>
          <w:rFonts w:asciiTheme="minorHAnsi" w:hAnsiTheme="minorHAnsi" w:cstheme="minorHAnsi"/>
          <w:b w:val="0"/>
          <w:lang w:val="en-US"/>
        </w:rPr>
        <w:t xml:space="preserve">. University of Illinois at Urbana-Champaign, Champaign, IL. </w:t>
      </w:r>
    </w:p>
    <w:p w14:paraId="59D07483" w14:textId="77777777" w:rsidR="00BD094A" w:rsidRPr="00C0151B" w:rsidRDefault="00BD094A" w:rsidP="00325267">
      <w:pPr>
        <w:pStyle w:val="ListParagraph"/>
        <w:numPr>
          <w:ilvl w:val="0"/>
          <w:numId w:val="29"/>
        </w:numPr>
        <w:spacing w:before="120"/>
        <w:jc w:val="left"/>
        <w:rPr>
          <w:rFonts w:asciiTheme="minorHAnsi" w:hAnsiTheme="minorHAnsi" w:cstheme="minorHAnsi"/>
          <w:sz w:val="24"/>
          <w:szCs w:val="24"/>
          <w:lang w:val="es-AR"/>
        </w:rPr>
      </w:pPr>
      <w:proofErr w:type="spellStart"/>
      <w:r w:rsidRPr="00C0151B">
        <w:rPr>
          <w:rFonts w:asciiTheme="minorHAnsi" w:hAnsiTheme="minorHAnsi" w:cstheme="minorHAnsi"/>
          <w:sz w:val="24"/>
          <w:szCs w:val="24"/>
        </w:rPr>
        <w:t>Stelzer</w:t>
      </w:r>
      <w:proofErr w:type="spellEnd"/>
      <w:r w:rsidRPr="00C0151B">
        <w:rPr>
          <w:rFonts w:asciiTheme="minorHAnsi" w:hAnsiTheme="minorHAnsi" w:cstheme="minorHAnsi"/>
          <w:sz w:val="24"/>
          <w:szCs w:val="24"/>
        </w:rPr>
        <w:t xml:space="preserve">, T., </w:t>
      </w:r>
      <w:r w:rsidRPr="00C0151B">
        <w:rPr>
          <w:rFonts w:asciiTheme="minorHAnsi" w:hAnsiTheme="minorHAnsi" w:cstheme="minorHAnsi"/>
          <w:b/>
          <w:sz w:val="24"/>
          <w:szCs w:val="24"/>
        </w:rPr>
        <w:t xml:space="preserve">Andrade, F. C. D. </w:t>
      </w:r>
      <w:r w:rsidRPr="00C0151B">
        <w:rPr>
          <w:rFonts w:asciiTheme="minorHAnsi" w:hAnsiTheme="minorHAnsi" w:cstheme="minorHAnsi"/>
          <w:sz w:val="24"/>
          <w:szCs w:val="24"/>
        </w:rPr>
        <w:t>(2009, November). I-</w:t>
      </w:r>
      <w:r w:rsidR="001F21B8">
        <w:rPr>
          <w:rFonts w:asciiTheme="minorHAnsi" w:hAnsiTheme="minorHAnsi" w:cstheme="minorHAnsi"/>
          <w:sz w:val="24"/>
          <w:szCs w:val="24"/>
        </w:rPr>
        <w:t>c</w:t>
      </w:r>
      <w:r w:rsidRPr="00C0151B">
        <w:rPr>
          <w:rFonts w:asciiTheme="minorHAnsi" w:hAnsiTheme="minorHAnsi" w:cstheme="minorHAnsi"/>
          <w:sz w:val="24"/>
          <w:szCs w:val="24"/>
        </w:rPr>
        <w:t xml:space="preserve">lickers: </w:t>
      </w:r>
      <w:r w:rsidR="001F21B8">
        <w:rPr>
          <w:rFonts w:asciiTheme="minorHAnsi" w:hAnsiTheme="minorHAnsi" w:cstheme="minorHAnsi"/>
          <w:sz w:val="24"/>
          <w:szCs w:val="24"/>
        </w:rPr>
        <w:t>b</w:t>
      </w:r>
      <w:r w:rsidRPr="00C0151B">
        <w:rPr>
          <w:rFonts w:asciiTheme="minorHAnsi" w:hAnsiTheme="minorHAnsi" w:cstheme="minorHAnsi"/>
          <w:sz w:val="24"/>
          <w:szCs w:val="24"/>
        </w:rPr>
        <w:t xml:space="preserve">ack by </w:t>
      </w:r>
      <w:r w:rsidR="001F21B8">
        <w:rPr>
          <w:rFonts w:asciiTheme="minorHAnsi" w:hAnsiTheme="minorHAnsi" w:cstheme="minorHAnsi"/>
          <w:sz w:val="24"/>
          <w:szCs w:val="24"/>
        </w:rPr>
        <w:t>p</w:t>
      </w:r>
      <w:r w:rsidRPr="00C0151B">
        <w:rPr>
          <w:rFonts w:asciiTheme="minorHAnsi" w:hAnsiTheme="minorHAnsi" w:cstheme="minorHAnsi"/>
          <w:sz w:val="24"/>
          <w:szCs w:val="24"/>
        </w:rPr>
        <w:t xml:space="preserve">opular </w:t>
      </w:r>
      <w:r w:rsidR="001F21B8">
        <w:rPr>
          <w:rFonts w:asciiTheme="minorHAnsi" w:hAnsiTheme="minorHAnsi" w:cstheme="minorHAnsi"/>
          <w:sz w:val="24"/>
          <w:szCs w:val="24"/>
        </w:rPr>
        <w:t>d</w:t>
      </w:r>
      <w:r w:rsidRPr="00C0151B">
        <w:rPr>
          <w:rFonts w:asciiTheme="minorHAnsi" w:hAnsiTheme="minorHAnsi" w:cstheme="minorHAnsi"/>
          <w:sz w:val="24"/>
          <w:szCs w:val="24"/>
        </w:rPr>
        <w:t xml:space="preserve">emand. </w:t>
      </w:r>
      <w:r w:rsidRPr="00C0151B">
        <w:rPr>
          <w:rFonts w:asciiTheme="minorHAnsi" w:hAnsiTheme="minorHAnsi" w:cstheme="minorHAnsi"/>
          <w:i/>
          <w:sz w:val="24"/>
          <w:szCs w:val="24"/>
        </w:rPr>
        <w:t>The Teaching Academy in the College of Applied Health Sciences</w:t>
      </w:r>
      <w:r w:rsidRPr="00C0151B">
        <w:rPr>
          <w:rFonts w:asciiTheme="minorHAnsi" w:hAnsiTheme="minorHAnsi" w:cstheme="minorHAnsi"/>
          <w:sz w:val="24"/>
          <w:szCs w:val="24"/>
        </w:rPr>
        <w:t xml:space="preserve">. Champaign, IL. </w:t>
      </w:r>
    </w:p>
    <w:p w14:paraId="6E0D26F3" w14:textId="77777777" w:rsidR="003A508F" w:rsidRPr="008B45AD" w:rsidRDefault="003A508F" w:rsidP="00325267">
      <w:pPr>
        <w:pStyle w:val="ListParagraph"/>
        <w:numPr>
          <w:ilvl w:val="0"/>
          <w:numId w:val="29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FF3428">
        <w:rPr>
          <w:rFonts w:asciiTheme="minorHAnsi" w:hAnsiTheme="minorHAnsi" w:cstheme="minorHAnsi"/>
          <w:b/>
          <w:sz w:val="24"/>
          <w:szCs w:val="24"/>
          <w:lang w:val="es-AR"/>
        </w:rPr>
        <w:t>Andrade, F. C. D</w:t>
      </w:r>
      <w:r w:rsidRPr="00FF3428">
        <w:rPr>
          <w:rFonts w:asciiTheme="minorHAnsi" w:hAnsiTheme="minorHAnsi" w:cstheme="minorHAnsi"/>
          <w:sz w:val="24"/>
          <w:szCs w:val="24"/>
          <w:lang w:val="es-AR"/>
        </w:rPr>
        <w:t xml:space="preserve">., Aradillas-Garcia, C., Arellano, J., de la Cruz, E., Teran-Garcia, M., </w:t>
      </w:r>
      <w:proofErr w:type="spellStart"/>
      <w:r w:rsidRPr="00FF3428">
        <w:rPr>
          <w:rFonts w:asciiTheme="minorHAnsi" w:hAnsiTheme="minorHAnsi" w:cstheme="minorHAnsi"/>
          <w:sz w:val="24"/>
          <w:szCs w:val="24"/>
          <w:lang w:val="es-AR"/>
        </w:rPr>
        <w:t>Writing</w:t>
      </w:r>
      <w:proofErr w:type="spellEnd"/>
      <w:r w:rsidRPr="00FF3428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  <w:proofErr w:type="spellStart"/>
      <w:r w:rsidRPr="00FF3428">
        <w:rPr>
          <w:rFonts w:asciiTheme="minorHAnsi" w:hAnsiTheme="minorHAnsi" w:cstheme="minorHAnsi"/>
          <w:sz w:val="24"/>
          <w:szCs w:val="24"/>
          <w:lang w:val="es-AR"/>
        </w:rPr>
        <w:t>Group</w:t>
      </w:r>
      <w:proofErr w:type="spellEnd"/>
      <w:r w:rsidRPr="00FF3428">
        <w:rPr>
          <w:rFonts w:asciiTheme="minorHAnsi" w:hAnsiTheme="minorHAnsi" w:cstheme="minorHAnsi"/>
          <w:sz w:val="24"/>
          <w:szCs w:val="24"/>
          <w:lang w:val="es-AR"/>
        </w:rPr>
        <w:t xml:space="preserve"> for </w:t>
      </w:r>
      <w:proofErr w:type="spellStart"/>
      <w:r w:rsidRPr="00FF3428">
        <w:rPr>
          <w:rFonts w:asciiTheme="minorHAnsi" w:hAnsiTheme="minorHAnsi" w:cstheme="minorHAnsi"/>
          <w:sz w:val="24"/>
          <w:szCs w:val="24"/>
          <w:lang w:val="es-AR"/>
        </w:rPr>
        <w:t>the</w:t>
      </w:r>
      <w:proofErr w:type="spellEnd"/>
      <w:r w:rsidRPr="00FF3428">
        <w:rPr>
          <w:rFonts w:asciiTheme="minorHAnsi" w:hAnsiTheme="minorHAnsi" w:cstheme="minorHAnsi"/>
          <w:sz w:val="24"/>
          <w:szCs w:val="24"/>
          <w:lang w:val="es-AR"/>
        </w:rPr>
        <w:t xml:space="preserve"> 2008 San Luis Potosí data </w:t>
      </w:r>
      <w:proofErr w:type="spellStart"/>
      <w:r w:rsidRPr="00FF3428">
        <w:rPr>
          <w:rFonts w:asciiTheme="minorHAnsi" w:hAnsiTheme="minorHAnsi" w:cstheme="minorHAnsi"/>
          <w:sz w:val="24"/>
          <w:szCs w:val="24"/>
          <w:lang w:val="es-AR"/>
        </w:rPr>
        <w:t>collection</w:t>
      </w:r>
      <w:proofErr w:type="spellEnd"/>
      <w:r w:rsidRPr="00FF3428">
        <w:rPr>
          <w:rFonts w:asciiTheme="minorHAnsi" w:hAnsiTheme="minorHAnsi" w:cstheme="minorHAnsi"/>
          <w:sz w:val="24"/>
          <w:szCs w:val="24"/>
          <w:lang w:val="es-AR"/>
        </w:rPr>
        <w:t xml:space="preserve">. </w:t>
      </w:r>
      <w:r w:rsidRPr="008B45AD">
        <w:rPr>
          <w:rFonts w:asciiTheme="minorHAnsi" w:hAnsiTheme="minorHAnsi" w:cstheme="minorHAnsi"/>
          <w:sz w:val="24"/>
          <w:szCs w:val="24"/>
        </w:rPr>
        <w:t xml:space="preserve">(2009, September). Diabetes, </w:t>
      </w:r>
      <w:r w:rsidR="00354487" w:rsidRPr="008B45AD">
        <w:rPr>
          <w:rFonts w:asciiTheme="minorHAnsi" w:hAnsiTheme="minorHAnsi" w:cstheme="minorHAnsi"/>
          <w:sz w:val="24"/>
          <w:szCs w:val="24"/>
        </w:rPr>
        <w:t xml:space="preserve">cardiovascular disease and metabolic syndrome risk factors among adolescents and young adults in </w:t>
      </w:r>
      <w:r w:rsidRPr="008B45AD">
        <w:rPr>
          <w:rFonts w:asciiTheme="minorHAnsi" w:hAnsiTheme="minorHAnsi" w:cstheme="minorHAnsi"/>
          <w:sz w:val="24"/>
          <w:szCs w:val="24"/>
        </w:rPr>
        <w:t xml:space="preserve">Mexico. </w:t>
      </w:r>
      <w:r w:rsidRPr="008B45AD">
        <w:rPr>
          <w:rFonts w:asciiTheme="minorHAnsi" w:hAnsiTheme="minorHAnsi" w:cstheme="minorHAnsi"/>
          <w:i/>
          <w:sz w:val="24"/>
          <w:szCs w:val="24"/>
        </w:rPr>
        <w:t>Health and Wellness Showcase.</w:t>
      </w:r>
      <w:r w:rsidRPr="008B45AD">
        <w:rPr>
          <w:rFonts w:asciiTheme="minorHAnsi" w:hAnsiTheme="minorHAnsi" w:cstheme="minorHAnsi"/>
          <w:sz w:val="24"/>
          <w:szCs w:val="24"/>
        </w:rPr>
        <w:t xml:space="preserve"> University of Illinois at Urbana-Champaign, Champaign, IL. </w:t>
      </w:r>
    </w:p>
    <w:p w14:paraId="7074FB12" w14:textId="77777777" w:rsidR="003A508F" w:rsidRPr="008B45AD" w:rsidRDefault="003A508F" w:rsidP="00325267">
      <w:pPr>
        <w:pStyle w:val="ListParagraph"/>
        <w:numPr>
          <w:ilvl w:val="0"/>
          <w:numId w:val="29"/>
        </w:numPr>
        <w:spacing w:before="120"/>
        <w:jc w:val="left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8B45AD">
        <w:rPr>
          <w:rFonts w:asciiTheme="minorHAnsi" w:hAnsiTheme="minorHAnsi" w:cstheme="minorHAnsi"/>
          <w:sz w:val="24"/>
          <w:szCs w:val="24"/>
        </w:rPr>
        <w:t>Aradillas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-Garcia, C., Teran-Garcia, M., C., Medina, E., </w:t>
      </w:r>
      <w:r w:rsidRPr="008B45AD">
        <w:rPr>
          <w:rFonts w:asciiTheme="minorHAnsi" w:hAnsiTheme="minorHAnsi" w:cstheme="minorHAnsi"/>
          <w:b/>
          <w:sz w:val="24"/>
          <w:szCs w:val="24"/>
        </w:rPr>
        <w:t>Andrade, F. C. D</w:t>
      </w:r>
      <w:r w:rsidRPr="008B45AD">
        <w:rPr>
          <w:rFonts w:asciiTheme="minorHAnsi" w:hAnsiTheme="minorHAnsi" w:cstheme="minorHAnsi"/>
          <w:sz w:val="24"/>
          <w:szCs w:val="24"/>
        </w:rPr>
        <w:t xml:space="preserve">., Writing Group for the 2008 San Luis Potosí data collection. (2009, September). Identification </w:t>
      </w:r>
      <w:r w:rsidR="00354487" w:rsidRPr="008B45AD">
        <w:rPr>
          <w:rFonts w:asciiTheme="minorHAnsi" w:hAnsiTheme="minorHAnsi" w:cstheme="minorHAnsi"/>
          <w:sz w:val="24"/>
          <w:szCs w:val="24"/>
        </w:rPr>
        <w:t>of risk factors for adult chronic disease among Mexican college students</w:t>
      </w:r>
      <w:r w:rsidRPr="008B45AD">
        <w:rPr>
          <w:rFonts w:asciiTheme="minorHAnsi" w:hAnsiTheme="minorHAnsi" w:cstheme="minorHAnsi"/>
          <w:sz w:val="24"/>
          <w:szCs w:val="24"/>
        </w:rPr>
        <w:t xml:space="preserve">. </w:t>
      </w:r>
      <w:r w:rsidRPr="008B45AD">
        <w:rPr>
          <w:rFonts w:asciiTheme="minorHAnsi" w:hAnsiTheme="minorHAnsi" w:cstheme="minorHAnsi"/>
          <w:i/>
          <w:sz w:val="24"/>
          <w:szCs w:val="24"/>
        </w:rPr>
        <w:t>Health and Wellness Showcase.</w:t>
      </w:r>
      <w:r w:rsidRPr="008B45AD">
        <w:rPr>
          <w:rFonts w:asciiTheme="minorHAnsi" w:hAnsiTheme="minorHAnsi" w:cstheme="minorHAnsi"/>
          <w:sz w:val="24"/>
          <w:szCs w:val="24"/>
        </w:rPr>
        <w:t xml:space="preserve"> University of Illinois at Urbana-Champaign, Champaign, IL. </w:t>
      </w:r>
    </w:p>
    <w:p w14:paraId="0675F7B8" w14:textId="77777777" w:rsidR="003A508F" w:rsidRDefault="003A508F" w:rsidP="00325267">
      <w:pPr>
        <w:pStyle w:val="ListParagraph"/>
        <w:numPr>
          <w:ilvl w:val="0"/>
          <w:numId w:val="29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 xml:space="preserve">Andrade, F. C. D. </w:t>
      </w:r>
      <w:r w:rsidRPr="008B45AD">
        <w:rPr>
          <w:rFonts w:asciiTheme="minorHAnsi" w:hAnsiTheme="minorHAnsi" w:cstheme="minorHAnsi"/>
          <w:sz w:val="24"/>
          <w:szCs w:val="24"/>
        </w:rPr>
        <w:t xml:space="preserve">(2009, August). Correlates of incidence of disability and mortality among older adult Brazilians with and without diabetes mellitus. </w:t>
      </w:r>
      <w:r w:rsidRPr="008B45AD">
        <w:rPr>
          <w:rFonts w:asciiTheme="minorHAnsi" w:hAnsiTheme="minorHAnsi" w:cstheme="minorHAnsi"/>
          <w:i/>
          <w:sz w:val="24"/>
          <w:szCs w:val="24"/>
        </w:rPr>
        <w:t>Population Health Sciences in Wisconsin and Beyond, 50</w:t>
      </w:r>
      <w:r w:rsidRPr="008B45AD">
        <w:rPr>
          <w:rFonts w:asciiTheme="minorHAnsi" w:hAnsiTheme="minorHAnsi" w:cstheme="minorHAnsi"/>
          <w:i/>
          <w:sz w:val="24"/>
          <w:szCs w:val="24"/>
          <w:vertAlign w:val="superscript"/>
        </w:rPr>
        <w:t>th</w:t>
      </w:r>
      <w:r w:rsidRPr="008B45AD">
        <w:rPr>
          <w:rFonts w:asciiTheme="minorHAnsi" w:hAnsiTheme="minorHAnsi" w:cstheme="minorHAnsi"/>
          <w:i/>
          <w:sz w:val="24"/>
          <w:szCs w:val="24"/>
        </w:rPr>
        <w:t xml:space="preserve"> Anniversary Symposium</w:t>
      </w:r>
      <w:r w:rsidRPr="008B45AD">
        <w:rPr>
          <w:rFonts w:asciiTheme="minorHAnsi" w:hAnsiTheme="minorHAnsi" w:cstheme="minorHAnsi"/>
          <w:sz w:val="24"/>
          <w:szCs w:val="24"/>
        </w:rPr>
        <w:t>. University of Wisconsin, Madison, WI.</w:t>
      </w:r>
      <w:r w:rsidR="00BF7ED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50F99A" w14:textId="77777777" w:rsidR="00BD094A" w:rsidRPr="008B45AD" w:rsidRDefault="00BD094A" w:rsidP="00325267">
      <w:pPr>
        <w:pStyle w:val="ListParagraph"/>
        <w:numPr>
          <w:ilvl w:val="0"/>
          <w:numId w:val="29"/>
        </w:numPr>
        <w:spacing w:before="120"/>
        <w:jc w:val="left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Andrade, F. C. D.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(2008, October). Gender differences in disability and personal care assistance among older adults with and without diabetes in Mexico. </w:t>
      </w:r>
      <w:r w:rsidRPr="008B45AD">
        <w:rPr>
          <w:rFonts w:asciiTheme="minorHAnsi" w:hAnsiTheme="minorHAnsi" w:cstheme="minorHAnsi"/>
          <w:i/>
          <w:sz w:val="24"/>
          <w:szCs w:val="24"/>
        </w:rPr>
        <w:t>Center for Latin American and Caribbean Studies Brown</w:t>
      </w:r>
      <w:r w:rsidR="00E34438">
        <w:rPr>
          <w:rFonts w:asciiTheme="minorHAnsi" w:hAnsiTheme="minorHAnsi" w:cstheme="minorHAnsi"/>
          <w:i/>
          <w:sz w:val="24"/>
          <w:szCs w:val="24"/>
        </w:rPr>
        <w:t>b</w:t>
      </w:r>
      <w:r w:rsidRPr="008B45AD">
        <w:rPr>
          <w:rFonts w:asciiTheme="minorHAnsi" w:hAnsiTheme="minorHAnsi" w:cstheme="minorHAnsi"/>
          <w:i/>
          <w:sz w:val="24"/>
          <w:szCs w:val="24"/>
        </w:rPr>
        <w:t>ag Lecture Series.</w:t>
      </w:r>
      <w:r w:rsidRPr="008B45AD">
        <w:rPr>
          <w:rFonts w:asciiTheme="minorHAnsi" w:hAnsiTheme="minorHAnsi" w:cstheme="minorHAnsi"/>
          <w:sz w:val="24"/>
          <w:szCs w:val="24"/>
        </w:rPr>
        <w:t xml:space="preserve"> University of Illinois at Urbana-Champaign, Champaign, IL. </w:t>
      </w:r>
    </w:p>
    <w:p w14:paraId="4D2F2C65" w14:textId="77777777" w:rsidR="005833EE" w:rsidRPr="008B45AD" w:rsidRDefault="005833EE" w:rsidP="0086718E">
      <w:pPr>
        <w:pStyle w:val="SectionTitle"/>
        <w:keepNext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lastRenderedPageBreak/>
        <w:t>TEACHING</w:t>
      </w:r>
    </w:p>
    <w:p w14:paraId="48BBC958" w14:textId="77777777" w:rsidR="008C2461" w:rsidRPr="008C2461" w:rsidRDefault="008C2461" w:rsidP="008C2461">
      <w:pPr>
        <w:pStyle w:val="SectionTitle"/>
        <w:keepNext/>
        <w:numPr>
          <w:ilvl w:val="0"/>
          <w:numId w:val="31"/>
        </w:numPr>
        <w:pBdr>
          <w:bottom w:val="none" w:sz="0" w:space="0" w:color="auto"/>
        </w:pBdr>
        <w:rPr>
          <w:rFonts w:asciiTheme="minorHAnsi" w:hAnsiTheme="minorHAnsi" w:cstheme="minorHAnsi"/>
          <w:caps w:val="0"/>
          <w:spacing w:val="0"/>
          <w:sz w:val="24"/>
          <w:szCs w:val="24"/>
        </w:rPr>
      </w:pPr>
      <w:r w:rsidRPr="008C2461">
        <w:rPr>
          <w:rFonts w:asciiTheme="minorHAnsi" w:hAnsiTheme="minorHAnsi" w:cstheme="minorHAnsi"/>
          <w:caps w:val="0"/>
          <w:spacing w:val="0"/>
          <w:sz w:val="24"/>
          <w:szCs w:val="24"/>
        </w:rPr>
        <w:t>List of teachers ranked as excellent by their students</w:t>
      </w:r>
      <w:r>
        <w:rPr>
          <w:rFonts w:asciiTheme="minorHAnsi" w:hAnsiTheme="minorHAnsi" w:cstheme="minorHAnsi"/>
          <w:caps w:val="0"/>
          <w:spacing w:val="0"/>
          <w:sz w:val="24"/>
          <w:szCs w:val="24"/>
        </w:rPr>
        <w:t>, CHLH 573 (Fall 2015)</w:t>
      </w:r>
    </w:p>
    <w:p w14:paraId="6E844FFC" w14:textId="77777777" w:rsidR="005833EE" w:rsidRPr="008B45AD" w:rsidRDefault="00B514EE" w:rsidP="0086718E">
      <w:pPr>
        <w:pStyle w:val="SectionTitle"/>
        <w:keepNext/>
        <w:ind w:left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COURSES</w:t>
      </w:r>
    </w:p>
    <w:p w14:paraId="32FB3666" w14:textId="77777777" w:rsidR="005833EE" w:rsidRPr="008B45AD" w:rsidRDefault="005833EE" w:rsidP="002E6594">
      <w:pPr>
        <w:pStyle w:val="BodyText"/>
        <w:numPr>
          <w:ilvl w:val="0"/>
          <w:numId w:val="2"/>
        </w:num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University of Illinois at Urbana-Champaign</w:t>
      </w:r>
    </w:p>
    <w:p w14:paraId="52E00D7F" w14:textId="722E83E4" w:rsidR="005833EE" w:rsidRPr="008B45AD" w:rsidRDefault="005833EE" w:rsidP="00A37EF3">
      <w:pPr>
        <w:keepNext/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Health Statistics (und</w:t>
      </w:r>
      <w:r w:rsidR="002948B0" w:rsidRPr="008B45AD">
        <w:rPr>
          <w:rFonts w:asciiTheme="minorHAnsi" w:hAnsiTheme="minorHAnsi" w:cstheme="minorHAnsi"/>
          <w:sz w:val="24"/>
          <w:szCs w:val="24"/>
        </w:rPr>
        <w:t>ergraduate): Fall 2008-</w:t>
      </w:r>
      <w:r w:rsidR="00E96C57" w:rsidRPr="008B45AD">
        <w:rPr>
          <w:rFonts w:asciiTheme="minorHAnsi" w:hAnsiTheme="minorHAnsi" w:cstheme="minorHAnsi"/>
          <w:sz w:val="24"/>
          <w:szCs w:val="24"/>
        </w:rPr>
        <w:t>Fall</w:t>
      </w:r>
      <w:r w:rsidR="005377EA">
        <w:rPr>
          <w:rFonts w:asciiTheme="minorHAnsi" w:hAnsiTheme="minorHAnsi" w:cstheme="minorHAnsi"/>
          <w:sz w:val="24"/>
          <w:szCs w:val="24"/>
        </w:rPr>
        <w:t xml:space="preserve"> </w:t>
      </w:r>
      <w:r w:rsidR="00E96C57" w:rsidRPr="008B45AD">
        <w:rPr>
          <w:rFonts w:asciiTheme="minorHAnsi" w:hAnsiTheme="minorHAnsi" w:cstheme="minorHAnsi"/>
          <w:sz w:val="24"/>
          <w:szCs w:val="24"/>
        </w:rPr>
        <w:t xml:space="preserve">2010; </w:t>
      </w:r>
      <w:proofErr w:type="gramStart"/>
      <w:r w:rsidR="00E96C57" w:rsidRPr="008B45AD">
        <w:rPr>
          <w:rFonts w:asciiTheme="minorHAnsi" w:hAnsiTheme="minorHAnsi" w:cstheme="minorHAnsi"/>
          <w:sz w:val="24"/>
          <w:szCs w:val="24"/>
        </w:rPr>
        <w:t>Fall</w:t>
      </w:r>
      <w:proofErr w:type="gramEnd"/>
      <w:r w:rsidR="00E96C57" w:rsidRPr="008B45AD">
        <w:rPr>
          <w:rFonts w:asciiTheme="minorHAnsi" w:hAnsiTheme="minorHAnsi" w:cstheme="minorHAnsi"/>
          <w:sz w:val="24"/>
          <w:szCs w:val="24"/>
        </w:rPr>
        <w:t xml:space="preserve"> 2011-</w:t>
      </w:r>
      <w:r w:rsidR="007E5712">
        <w:rPr>
          <w:rFonts w:asciiTheme="minorHAnsi" w:hAnsiTheme="minorHAnsi" w:cstheme="minorHAnsi"/>
          <w:sz w:val="24"/>
          <w:szCs w:val="24"/>
        </w:rPr>
        <w:t>Fall</w:t>
      </w:r>
      <w:r w:rsidR="008F016C" w:rsidRPr="008B45AD">
        <w:rPr>
          <w:rFonts w:asciiTheme="minorHAnsi" w:hAnsiTheme="minorHAnsi" w:cstheme="minorHAnsi"/>
          <w:sz w:val="24"/>
          <w:szCs w:val="24"/>
        </w:rPr>
        <w:t xml:space="preserve"> 201</w:t>
      </w:r>
      <w:r w:rsidR="00B514EE">
        <w:rPr>
          <w:rFonts w:asciiTheme="minorHAnsi" w:hAnsiTheme="minorHAnsi" w:cstheme="minorHAnsi"/>
          <w:sz w:val="24"/>
          <w:szCs w:val="24"/>
        </w:rPr>
        <w:t>6</w:t>
      </w:r>
    </w:p>
    <w:p w14:paraId="15999EED" w14:textId="77777777" w:rsidR="005833EE" w:rsidRPr="008B45AD" w:rsidRDefault="005833EE" w:rsidP="00A37EF3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Research Techniques (graduate): Fall 2008, </w:t>
      </w:r>
      <w:proofErr w:type="gramStart"/>
      <w:r w:rsidRPr="008B45AD">
        <w:rPr>
          <w:rFonts w:asciiTheme="minorHAnsi" w:hAnsiTheme="minorHAnsi" w:cstheme="minorHAnsi"/>
          <w:sz w:val="24"/>
          <w:szCs w:val="24"/>
        </w:rPr>
        <w:t>Fall</w:t>
      </w:r>
      <w:proofErr w:type="gramEnd"/>
      <w:r w:rsidRPr="008B45AD">
        <w:rPr>
          <w:rFonts w:asciiTheme="minorHAnsi" w:hAnsiTheme="minorHAnsi" w:cstheme="minorHAnsi"/>
          <w:sz w:val="24"/>
          <w:szCs w:val="24"/>
        </w:rPr>
        <w:t xml:space="preserve"> 2009</w:t>
      </w:r>
    </w:p>
    <w:p w14:paraId="0E8D027A" w14:textId="51A0BC43" w:rsidR="005833EE" w:rsidRDefault="005833EE" w:rsidP="00A37EF3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Biostatistics (graduate): Fall 2011</w:t>
      </w:r>
      <w:r w:rsidR="001F3A08" w:rsidRPr="008B45AD">
        <w:rPr>
          <w:rFonts w:asciiTheme="minorHAnsi" w:hAnsiTheme="minorHAnsi" w:cstheme="minorHAnsi"/>
          <w:sz w:val="24"/>
          <w:szCs w:val="24"/>
        </w:rPr>
        <w:t>, Fall 2012</w:t>
      </w:r>
      <w:r w:rsidR="00A279DA" w:rsidRPr="008B45AD">
        <w:rPr>
          <w:rFonts w:asciiTheme="minorHAnsi" w:hAnsiTheme="minorHAnsi" w:cstheme="minorHAnsi"/>
          <w:sz w:val="24"/>
          <w:szCs w:val="24"/>
        </w:rPr>
        <w:t>, Fall 2013</w:t>
      </w:r>
      <w:r w:rsidR="00B514EE">
        <w:rPr>
          <w:rFonts w:asciiTheme="minorHAnsi" w:hAnsiTheme="minorHAnsi" w:cstheme="minorHAnsi"/>
          <w:sz w:val="24"/>
          <w:szCs w:val="24"/>
        </w:rPr>
        <w:t xml:space="preserve">, </w:t>
      </w:r>
      <w:r w:rsidR="00F33F4A">
        <w:rPr>
          <w:rFonts w:asciiTheme="minorHAnsi" w:hAnsiTheme="minorHAnsi" w:cstheme="minorHAnsi"/>
          <w:sz w:val="24"/>
          <w:szCs w:val="24"/>
        </w:rPr>
        <w:t xml:space="preserve">Fall 2015, </w:t>
      </w:r>
      <w:r w:rsidR="00B514EE">
        <w:rPr>
          <w:rFonts w:asciiTheme="minorHAnsi" w:hAnsiTheme="minorHAnsi" w:cstheme="minorHAnsi"/>
          <w:sz w:val="24"/>
          <w:szCs w:val="24"/>
        </w:rPr>
        <w:t>Fall 2016</w:t>
      </w:r>
      <w:r w:rsidR="00F82EDF">
        <w:rPr>
          <w:rFonts w:asciiTheme="minorHAnsi" w:hAnsiTheme="minorHAnsi" w:cstheme="minorHAnsi"/>
          <w:sz w:val="24"/>
          <w:szCs w:val="24"/>
        </w:rPr>
        <w:t>, Fall 2017</w:t>
      </w:r>
      <w:r w:rsidR="00E31AFA">
        <w:rPr>
          <w:rFonts w:asciiTheme="minorHAnsi" w:hAnsiTheme="minorHAnsi" w:cstheme="minorHAnsi"/>
          <w:sz w:val="24"/>
          <w:szCs w:val="24"/>
        </w:rPr>
        <w:t>, Fall 2018</w:t>
      </w:r>
    </w:p>
    <w:p w14:paraId="7E922F67" w14:textId="77777777" w:rsidR="00B514EE" w:rsidRDefault="00B67AEA" w:rsidP="00A37EF3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Exploring Sustainable International Development (undergraduate): Spring 2016</w:t>
      </w:r>
      <w:r w:rsidR="00B514EE">
        <w:rPr>
          <w:rFonts w:asciiTheme="minorHAnsi" w:hAnsiTheme="minorHAnsi" w:cstheme="minorHAnsi"/>
          <w:sz w:val="24"/>
          <w:szCs w:val="24"/>
        </w:rPr>
        <w:t xml:space="preserve"> (Mentor)</w:t>
      </w:r>
    </w:p>
    <w:p w14:paraId="090002AF" w14:textId="1601C5DF" w:rsidR="00B514EE" w:rsidRDefault="00B514EE" w:rsidP="00A37EF3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 w:rsidRPr="00E4222C">
        <w:rPr>
          <w:rFonts w:asciiTheme="minorHAnsi" w:hAnsiTheme="minorHAnsi" w:cstheme="minorHAnsi"/>
          <w:sz w:val="24"/>
          <w:szCs w:val="24"/>
        </w:rPr>
        <w:t>Real-World Design: The Honduras Water Project</w:t>
      </w:r>
      <w:r>
        <w:rPr>
          <w:rFonts w:asciiTheme="minorHAnsi" w:hAnsiTheme="minorHAnsi" w:cstheme="minorHAnsi"/>
          <w:sz w:val="24"/>
          <w:szCs w:val="24"/>
        </w:rPr>
        <w:t xml:space="preserve"> (undergraduate and graduate): Spring-Fall 2015 (Mentor)</w:t>
      </w:r>
    </w:p>
    <w:p w14:paraId="196C2706" w14:textId="77777777" w:rsidR="005377EA" w:rsidRDefault="005377EA" w:rsidP="005377EA">
      <w:pPr>
        <w:keepNext/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Research Methods in Public Health (undergraduate): Spring-Fall 2017</w:t>
      </w:r>
    </w:p>
    <w:p w14:paraId="5D10BF72" w14:textId="2E6E4611" w:rsidR="00D00E0F" w:rsidRDefault="00D00E0F" w:rsidP="00A37EF3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Death and Dying: Spring</w:t>
      </w:r>
      <w:r w:rsidR="005377EA">
        <w:rPr>
          <w:rFonts w:asciiTheme="minorHAnsi" w:hAnsiTheme="minorHAnsi" w:cstheme="minorHAnsi"/>
          <w:sz w:val="24"/>
          <w:szCs w:val="24"/>
        </w:rPr>
        <w:t>-Fall</w:t>
      </w:r>
      <w:r>
        <w:rPr>
          <w:rFonts w:asciiTheme="minorHAnsi" w:hAnsiTheme="minorHAnsi" w:cstheme="minorHAnsi"/>
          <w:sz w:val="24"/>
          <w:szCs w:val="24"/>
        </w:rPr>
        <w:t xml:space="preserve"> 2019</w:t>
      </w:r>
    </w:p>
    <w:p w14:paraId="09A3F427" w14:textId="149F4746" w:rsidR="00D00E0F" w:rsidRDefault="00E749DB" w:rsidP="00A37EF3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Human Development: Spring 2019</w:t>
      </w:r>
    </w:p>
    <w:p w14:paraId="3D7E0EDD" w14:textId="3BDE5F5E" w:rsidR="006E2303" w:rsidRDefault="006E2303" w:rsidP="00A37EF3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One Health: Fall 2019</w:t>
      </w:r>
    </w:p>
    <w:p w14:paraId="0755413A" w14:textId="77777777" w:rsidR="005833EE" w:rsidRPr="008B45AD" w:rsidRDefault="005833EE" w:rsidP="002E6594">
      <w:pPr>
        <w:pStyle w:val="BodyText"/>
        <w:numPr>
          <w:ilvl w:val="0"/>
          <w:numId w:val="2"/>
        </w:numPr>
        <w:spacing w:before="240"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8B45AD">
        <w:rPr>
          <w:rFonts w:asciiTheme="minorHAnsi" w:hAnsiTheme="minorHAnsi" w:cstheme="minorHAnsi"/>
          <w:sz w:val="24"/>
          <w:szCs w:val="24"/>
        </w:rPr>
        <w:t>Unicentro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 Newton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Paiva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>, Brazil</w:t>
      </w:r>
    </w:p>
    <w:p w14:paraId="0A67499D" w14:textId="77777777" w:rsidR="005833EE" w:rsidRPr="008B45AD" w:rsidRDefault="005833EE" w:rsidP="002E6594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Demographic Methods (undergraduate)</w:t>
      </w:r>
      <w:r w:rsidR="001F21B8">
        <w:rPr>
          <w:rFonts w:asciiTheme="minorHAnsi" w:hAnsiTheme="minorHAnsi" w:cstheme="minorHAnsi"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1998-2000</w:t>
      </w:r>
    </w:p>
    <w:p w14:paraId="3842125B" w14:textId="77777777" w:rsidR="005833EE" w:rsidRPr="008B45AD" w:rsidRDefault="005833EE" w:rsidP="002E6594">
      <w:pPr>
        <w:ind w:left="7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History of Economic Th</w:t>
      </w:r>
      <w:r w:rsidR="00192C7C">
        <w:rPr>
          <w:rFonts w:asciiTheme="minorHAnsi" w:hAnsiTheme="minorHAnsi" w:cstheme="minorHAnsi"/>
          <w:sz w:val="24"/>
          <w:szCs w:val="24"/>
        </w:rPr>
        <w:t xml:space="preserve">inking </w:t>
      </w:r>
      <w:r w:rsidRPr="008B45AD">
        <w:rPr>
          <w:rFonts w:asciiTheme="minorHAnsi" w:hAnsiTheme="minorHAnsi" w:cstheme="minorHAnsi"/>
          <w:sz w:val="24"/>
          <w:szCs w:val="24"/>
        </w:rPr>
        <w:t>(undergraduate)</w:t>
      </w:r>
      <w:r w:rsidR="001F21B8">
        <w:rPr>
          <w:rFonts w:asciiTheme="minorHAnsi" w:hAnsiTheme="minorHAnsi" w:cstheme="minorHAnsi"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1998-2000</w:t>
      </w:r>
    </w:p>
    <w:p w14:paraId="3CE7E5D6" w14:textId="77777777" w:rsidR="005833EE" w:rsidRPr="008B45AD" w:rsidRDefault="005833EE" w:rsidP="00D64A6F">
      <w:pPr>
        <w:pStyle w:val="BodyText"/>
        <w:numPr>
          <w:ilvl w:val="0"/>
          <w:numId w:val="2"/>
        </w:num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>Universidade</w:t>
      </w:r>
      <w:r w:rsidRPr="008B45AD">
        <w:rPr>
          <w:rFonts w:asciiTheme="minorHAnsi" w:hAnsiTheme="minorHAnsi" w:cstheme="minorHAnsi"/>
          <w:sz w:val="24"/>
          <w:szCs w:val="24"/>
        </w:rPr>
        <w:t xml:space="preserve"> de </w:t>
      </w:r>
      <w:r w:rsidRPr="008B45AD">
        <w:rPr>
          <w:rFonts w:asciiTheme="minorHAnsi" w:hAnsiTheme="minorHAnsi" w:cstheme="minorHAnsi"/>
          <w:sz w:val="24"/>
          <w:szCs w:val="24"/>
          <w:lang w:val="pt-BR"/>
        </w:rPr>
        <w:t>Itaúna</w:t>
      </w:r>
      <w:r w:rsidRPr="008B45AD">
        <w:rPr>
          <w:rFonts w:asciiTheme="minorHAnsi" w:hAnsiTheme="minorHAnsi" w:cstheme="minorHAnsi"/>
          <w:sz w:val="24"/>
          <w:szCs w:val="24"/>
        </w:rPr>
        <w:t>, Brazil</w:t>
      </w:r>
    </w:p>
    <w:p w14:paraId="380269F2" w14:textId="77777777" w:rsidR="005833EE" w:rsidRPr="008B45AD" w:rsidRDefault="005833EE" w:rsidP="002A680A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Microeconomics (undergraduate)</w:t>
      </w:r>
      <w:r w:rsidR="001F21B8">
        <w:rPr>
          <w:rFonts w:asciiTheme="minorHAnsi" w:hAnsiTheme="minorHAnsi" w:cstheme="minorHAnsi"/>
          <w:sz w:val="24"/>
          <w:szCs w:val="24"/>
        </w:rPr>
        <w:t>:</w:t>
      </w:r>
      <w:r w:rsidRPr="008B45AD">
        <w:rPr>
          <w:rFonts w:asciiTheme="minorHAnsi" w:hAnsiTheme="minorHAnsi" w:cstheme="minorHAnsi"/>
          <w:sz w:val="24"/>
          <w:szCs w:val="24"/>
        </w:rPr>
        <w:t xml:space="preserve"> 1998-1999</w:t>
      </w:r>
    </w:p>
    <w:p w14:paraId="2DF6B0D0" w14:textId="77777777" w:rsidR="00AA2207" w:rsidRPr="008B45AD" w:rsidRDefault="00AA2207" w:rsidP="002A680A">
      <w:pPr>
        <w:spacing w:before="120"/>
        <w:ind w:left="720"/>
        <w:rPr>
          <w:rFonts w:asciiTheme="minorHAnsi" w:hAnsiTheme="minorHAnsi" w:cstheme="minorHAnsi"/>
          <w:sz w:val="24"/>
          <w:szCs w:val="24"/>
        </w:rPr>
      </w:pPr>
    </w:p>
    <w:p w14:paraId="5B25DF68" w14:textId="77777777" w:rsidR="005833EE" w:rsidRPr="008B45AD" w:rsidRDefault="005833EE" w:rsidP="00386ABD">
      <w:pPr>
        <w:pStyle w:val="SectionTitle"/>
        <w:keepNext/>
        <w:spacing w:before="0" w:after="220" w:line="240" w:lineRule="atLeast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Guest lectures</w:t>
      </w:r>
    </w:p>
    <w:p w14:paraId="4C4BCDB8" w14:textId="77777777" w:rsidR="005833EE" w:rsidRPr="008B45AD" w:rsidRDefault="005833EE" w:rsidP="00386ABD">
      <w:pPr>
        <w:pStyle w:val="BodyText"/>
        <w:keepNext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University of Illinois at Urbana-Champaign</w:t>
      </w:r>
    </w:p>
    <w:p w14:paraId="7015C96F" w14:textId="77777777" w:rsidR="005833EE" w:rsidRPr="008B45AD" w:rsidRDefault="005833EE" w:rsidP="0025489C">
      <w:pPr>
        <w:contextualSpacing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Introduction to Aging (undergraduate): Spring 2007, </w:t>
      </w:r>
      <w:proofErr w:type="gramStart"/>
      <w:r w:rsidRPr="008B45AD">
        <w:rPr>
          <w:rFonts w:asciiTheme="minorHAnsi" w:hAnsiTheme="minorHAnsi" w:cstheme="minorHAnsi"/>
          <w:sz w:val="24"/>
          <w:szCs w:val="24"/>
        </w:rPr>
        <w:t>Fall</w:t>
      </w:r>
      <w:proofErr w:type="gramEnd"/>
      <w:r w:rsidRPr="008B45AD">
        <w:rPr>
          <w:rFonts w:asciiTheme="minorHAnsi" w:hAnsiTheme="minorHAnsi" w:cstheme="minorHAnsi"/>
          <w:sz w:val="24"/>
          <w:szCs w:val="24"/>
        </w:rPr>
        <w:t xml:space="preserve"> 2008</w:t>
      </w:r>
    </w:p>
    <w:p w14:paraId="16716866" w14:textId="77777777" w:rsidR="005833EE" w:rsidRPr="008B45AD" w:rsidRDefault="005833EE" w:rsidP="00E4222C">
      <w:pPr>
        <w:contextualSpacing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Delivery of Health Care (graduate): Fall 2008</w:t>
      </w:r>
    </w:p>
    <w:p w14:paraId="0DD7D5C0" w14:textId="77777777" w:rsidR="005833EE" w:rsidRPr="008B45AD" w:rsidRDefault="005833EE" w:rsidP="00E4222C">
      <w:pPr>
        <w:pStyle w:val="BodyText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Health Behavior (graduate): Fall 2010</w:t>
      </w:r>
    </w:p>
    <w:p w14:paraId="71EBCD23" w14:textId="77777777" w:rsidR="005833EE" w:rsidRPr="008B45AD" w:rsidRDefault="005833EE" w:rsidP="00E4222C">
      <w:pPr>
        <w:pStyle w:val="BodyText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Sociology of Health and Wellness (graduate): Fall 2011</w:t>
      </w:r>
    </w:p>
    <w:p w14:paraId="0E222CCF" w14:textId="77777777" w:rsidR="00516D68" w:rsidRPr="008B45AD" w:rsidRDefault="00516D68" w:rsidP="00E4222C">
      <w:pPr>
        <w:pStyle w:val="BodyText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Gerontology</w:t>
      </w:r>
      <w:r w:rsidR="00E4222C">
        <w:rPr>
          <w:rFonts w:asciiTheme="minorHAnsi" w:hAnsiTheme="minorHAnsi" w:cstheme="minorHAnsi"/>
          <w:sz w:val="24"/>
          <w:szCs w:val="24"/>
        </w:rPr>
        <w:t xml:space="preserve"> (undergraduate)</w:t>
      </w:r>
      <w:r w:rsidRPr="008B45AD">
        <w:rPr>
          <w:rFonts w:asciiTheme="minorHAnsi" w:hAnsiTheme="minorHAnsi" w:cstheme="minorHAnsi"/>
          <w:sz w:val="24"/>
          <w:szCs w:val="24"/>
        </w:rPr>
        <w:t>: Fall 2012</w:t>
      </w:r>
    </w:p>
    <w:p w14:paraId="66B1C90E" w14:textId="77777777" w:rsidR="00614F58" w:rsidRDefault="00614F58" w:rsidP="00E4222C">
      <w:pPr>
        <w:pStyle w:val="BodyText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Global </w:t>
      </w:r>
      <w:r w:rsidR="001F21B8">
        <w:rPr>
          <w:rFonts w:asciiTheme="minorHAnsi" w:hAnsiTheme="minorHAnsi" w:cstheme="minorHAnsi"/>
          <w:sz w:val="24"/>
          <w:szCs w:val="24"/>
        </w:rPr>
        <w:t>J</w:t>
      </w:r>
      <w:r w:rsidRPr="008B45AD">
        <w:rPr>
          <w:rFonts w:asciiTheme="minorHAnsi" w:hAnsiTheme="minorHAnsi" w:cstheme="minorHAnsi"/>
          <w:sz w:val="24"/>
          <w:szCs w:val="24"/>
        </w:rPr>
        <w:t>ustice</w:t>
      </w:r>
      <w:r w:rsidR="00E4222C">
        <w:rPr>
          <w:rFonts w:asciiTheme="minorHAnsi" w:hAnsiTheme="minorHAnsi" w:cstheme="minorHAnsi"/>
          <w:sz w:val="24"/>
          <w:szCs w:val="24"/>
        </w:rPr>
        <w:t xml:space="preserve"> (graduate)</w:t>
      </w:r>
      <w:r w:rsidRPr="008B45AD">
        <w:rPr>
          <w:rFonts w:asciiTheme="minorHAnsi" w:hAnsiTheme="minorHAnsi" w:cstheme="minorHAnsi"/>
          <w:sz w:val="24"/>
          <w:szCs w:val="24"/>
        </w:rPr>
        <w:t>: Spring 2013</w:t>
      </w:r>
    </w:p>
    <w:p w14:paraId="4188B017" w14:textId="77777777" w:rsidR="00B67AEA" w:rsidRDefault="003C50CC" w:rsidP="00E4222C">
      <w:pPr>
        <w:pStyle w:val="BodyText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Women’s health</w:t>
      </w:r>
      <w:r w:rsidR="00E4222C">
        <w:rPr>
          <w:rFonts w:asciiTheme="minorHAnsi" w:hAnsiTheme="minorHAnsi" w:cstheme="minorHAnsi"/>
          <w:sz w:val="24"/>
          <w:szCs w:val="24"/>
        </w:rPr>
        <w:t xml:space="preserve"> (undergraduate)</w:t>
      </w:r>
      <w:r>
        <w:rPr>
          <w:rFonts w:asciiTheme="minorHAnsi" w:hAnsiTheme="minorHAnsi" w:cstheme="minorHAnsi"/>
          <w:sz w:val="24"/>
          <w:szCs w:val="24"/>
        </w:rPr>
        <w:t>: Spring 2014</w:t>
      </w:r>
      <w:r w:rsidR="000522E2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0522E2">
        <w:rPr>
          <w:rFonts w:asciiTheme="minorHAnsi" w:hAnsiTheme="minorHAnsi" w:cstheme="minorHAnsi"/>
          <w:sz w:val="24"/>
          <w:szCs w:val="24"/>
        </w:rPr>
        <w:t>Spring</w:t>
      </w:r>
      <w:proofErr w:type="gramEnd"/>
      <w:r w:rsidR="000522E2">
        <w:rPr>
          <w:rFonts w:asciiTheme="minorHAnsi" w:hAnsiTheme="minorHAnsi" w:cstheme="minorHAnsi"/>
          <w:sz w:val="24"/>
          <w:szCs w:val="24"/>
        </w:rPr>
        <w:t xml:space="preserve"> 2015</w:t>
      </w:r>
    </w:p>
    <w:p w14:paraId="4C93EEF0" w14:textId="07E7EB38" w:rsidR="00526DFC" w:rsidRDefault="00526DFC" w:rsidP="00E4222C">
      <w:pPr>
        <w:pStyle w:val="BodyText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Principles of Epidemiology (graduate): Spring 2016</w:t>
      </w:r>
    </w:p>
    <w:p w14:paraId="6737692E" w14:textId="7E1D2FCD" w:rsidR="00F544B5" w:rsidRDefault="00F544B5" w:rsidP="00E4222C">
      <w:pPr>
        <w:pStyle w:val="BodyText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544B5">
        <w:rPr>
          <w:rFonts w:asciiTheme="minorHAnsi" w:hAnsiTheme="minorHAnsi" w:cstheme="minorHAnsi"/>
          <w:sz w:val="24"/>
          <w:szCs w:val="24"/>
        </w:rPr>
        <w:lastRenderedPageBreak/>
        <w:t>Topics in Economics: Brazilian Current Economic Issues</w:t>
      </w:r>
      <w:r>
        <w:rPr>
          <w:rFonts w:asciiTheme="minorHAnsi" w:hAnsiTheme="minorHAnsi" w:cstheme="minorHAnsi"/>
          <w:sz w:val="24"/>
          <w:szCs w:val="24"/>
        </w:rPr>
        <w:t xml:space="preserve"> (undergraduate/graduate): Fall 2018</w:t>
      </w:r>
    </w:p>
    <w:p w14:paraId="45EA40BC" w14:textId="77777777" w:rsidR="000C3172" w:rsidRPr="008B45AD" w:rsidRDefault="000C3172" w:rsidP="00EF1704">
      <w:pPr>
        <w:pStyle w:val="BodyText"/>
        <w:spacing w:after="0" w:line="240" w:lineRule="auto"/>
        <w:ind w:firstLine="697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730686D" w14:textId="77777777" w:rsidR="005833EE" w:rsidRPr="008B45AD" w:rsidRDefault="005833EE" w:rsidP="00EF1704">
      <w:pPr>
        <w:pStyle w:val="SectionTitle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STUDENT ADVIS</w:t>
      </w:r>
      <w:r w:rsidR="001F21B8">
        <w:rPr>
          <w:rFonts w:asciiTheme="minorHAnsi" w:hAnsiTheme="minorHAnsi" w:cstheme="minorHAnsi"/>
          <w:b/>
          <w:sz w:val="24"/>
          <w:szCs w:val="24"/>
        </w:rPr>
        <w:t>ing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at </w:t>
      </w:r>
      <w:r w:rsidR="001F21B8">
        <w:rPr>
          <w:rFonts w:asciiTheme="minorHAnsi" w:hAnsiTheme="minorHAnsi" w:cstheme="minorHAnsi"/>
          <w:b/>
          <w:sz w:val="24"/>
          <w:szCs w:val="24"/>
        </w:rPr>
        <w:t>the University Of Illinois at Urbana-champaign</w:t>
      </w:r>
    </w:p>
    <w:p w14:paraId="6D7F7133" w14:textId="77777777" w:rsidR="005833EE" w:rsidRPr="008B45AD" w:rsidRDefault="005833EE" w:rsidP="002E6594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Dissertation Committees </w:t>
      </w:r>
    </w:p>
    <w:p w14:paraId="52B168B2" w14:textId="7BB01C61" w:rsidR="00C42F6D" w:rsidRDefault="007D40AF" w:rsidP="002407FF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Advisor</w:t>
      </w:r>
      <w:r w:rsidR="00C42F6D">
        <w:rPr>
          <w:rFonts w:asciiTheme="minorHAnsi" w:hAnsiTheme="minorHAnsi" w:cstheme="minorHAnsi"/>
          <w:sz w:val="24"/>
          <w:szCs w:val="24"/>
        </w:rPr>
        <w:t>:</w:t>
      </w:r>
    </w:p>
    <w:p w14:paraId="5FF624DD" w14:textId="452B08FD" w:rsidR="00A265D2" w:rsidRDefault="00A265D2" w:rsidP="00A265D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Jeanna Campbell (2019-)</w:t>
      </w:r>
    </w:p>
    <w:p w14:paraId="12B33C1C" w14:textId="29DB5FC7" w:rsidR="00A265D2" w:rsidRPr="005E1320" w:rsidRDefault="00A265D2" w:rsidP="00A265D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Isa Adamu (2018-)</w:t>
      </w:r>
    </w:p>
    <w:p w14:paraId="105DD7D4" w14:textId="5A38EF86" w:rsidR="005E1320" w:rsidRDefault="005E1320" w:rsidP="005E1320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 w:rsidRPr="005E1320">
        <w:rPr>
          <w:rFonts w:asciiTheme="minorHAnsi" w:hAnsiTheme="minorHAnsi" w:cstheme="minorHAnsi"/>
          <w:sz w:val="24"/>
          <w:szCs w:val="24"/>
          <w:lang w:val="pt-BR"/>
        </w:rPr>
        <w:t xml:space="preserve">Sulagna Chakraborty </w:t>
      </w:r>
      <w:r w:rsidR="00700B1A">
        <w:rPr>
          <w:rFonts w:asciiTheme="minorHAnsi" w:hAnsiTheme="minorHAnsi" w:cstheme="minorHAnsi"/>
          <w:sz w:val="24"/>
          <w:szCs w:val="24"/>
          <w:lang w:val="pt-BR"/>
        </w:rPr>
        <w:t>(2016-)</w:t>
      </w:r>
      <w:r w:rsidR="00F27F0C">
        <w:rPr>
          <w:rFonts w:asciiTheme="minorHAnsi" w:hAnsiTheme="minorHAnsi" w:cstheme="minorHAnsi"/>
          <w:sz w:val="24"/>
          <w:szCs w:val="24"/>
          <w:lang w:val="pt-BR"/>
        </w:rPr>
        <w:tab/>
      </w:r>
    </w:p>
    <w:p w14:paraId="1D5FD695" w14:textId="77777777" w:rsidR="00C42F6D" w:rsidRDefault="00C42F6D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Hyun Kim (</w:t>
      </w:r>
      <w:r w:rsidR="001F2B42">
        <w:rPr>
          <w:rFonts w:asciiTheme="minorHAnsi" w:hAnsiTheme="minorHAnsi" w:cstheme="minorHAnsi"/>
          <w:sz w:val="24"/>
          <w:szCs w:val="24"/>
        </w:rPr>
        <w:t>2016</w:t>
      </w:r>
      <w:r w:rsidRPr="008B45AD">
        <w:rPr>
          <w:rFonts w:asciiTheme="minorHAnsi" w:hAnsiTheme="minorHAnsi" w:cstheme="minorHAnsi"/>
          <w:sz w:val="24"/>
          <w:szCs w:val="24"/>
        </w:rPr>
        <w:t>)</w:t>
      </w:r>
      <w:r w:rsidR="001F2B42">
        <w:rPr>
          <w:rFonts w:asciiTheme="minorHAnsi" w:hAnsiTheme="minorHAnsi" w:cstheme="minorHAnsi"/>
          <w:sz w:val="24"/>
          <w:szCs w:val="24"/>
        </w:rPr>
        <w:t xml:space="preserve"> “Health management of adult hypertension in the United States: results from the National health and Nutrition Examination Survey (NHANES)</w:t>
      </w:r>
      <w:r w:rsidR="00F76DDE">
        <w:rPr>
          <w:rFonts w:asciiTheme="minorHAnsi" w:hAnsiTheme="minorHAnsi" w:cstheme="minorHAnsi"/>
          <w:sz w:val="24"/>
          <w:szCs w:val="24"/>
        </w:rPr>
        <w:t>”</w:t>
      </w:r>
    </w:p>
    <w:p w14:paraId="02429B91" w14:textId="77777777" w:rsidR="00C42F6D" w:rsidRDefault="00C42F6D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Michelle Jimenez (2014) “Gender disparities in HIV risk in the Dominican Republic: how do gendered power indicators explain sexual behaviors and HIV-related attitudes?”</w:t>
      </w:r>
    </w:p>
    <w:p w14:paraId="1B721A15" w14:textId="3FACEDBB" w:rsidR="00C42F6D" w:rsidRDefault="00C42F6D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Shondra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Loggins</w:t>
      </w:r>
      <w:proofErr w:type="spellEnd"/>
      <w:r w:rsidR="00CE5F1B">
        <w:rPr>
          <w:rFonts w:asciiTheme="minorHAnsi" w:hAnsiTheme="minorHAnsi" w:cstheme="minorHAnsi"/>
          <w:sz w:val="24"/>
          <w:szCs w:val="24"/>
        </w:rPr>
        <w:t xml:space="preserve"> (Clay)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(2013) “Health disparities in infant mortality: examining at-risk and low risk black women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733FC319" w14:textId="70240949" w:rsidR="007D40AF" w:rsidRDefault="007D40AF" w:rsidP="007D40AF">
      <w:pPr>
        <w:pStyle w:val="BodyText"/>
        <w:keepNext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Research Director:</w:t>
      </w:r>
    </w:p>
    <w:p w14:paraId="1F62D58F" w14:textId="72141D0A" w:rsidR="007D40AF" w:rsidRDefault="007D40AF" w:rsidP="007D40AF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AB17E2">
        <w:rPr>
          <w:rFonts w:asciiTheme="minorHAnsi" w:hAnsiTheme="minorHAnsi" w:cstheme="minorHAnsi"/>
          <w:sz w:val="24"/>
          <w:szCs w:val="24"/>
        </w:rPr>
        <w:t>Sun-wan Kang</w:t>
      </w:r>
      <w:r>
        <w:rPr>
          <w:rFonts w:asciiTheme="minorHAnsi" w:hAnsiTheme="minorHAnsi" w:cstheme="minorHAnsi"/>
          <w:sz w:val="24"/>
          <w:szCs w:val="24"/>
        </w:rPr>
        <w:t xml:space="preserve"> (2018)</w:t>
      </w:r>
      <w:r w:rsidRPr="00AB17E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“</w:t>
      </w:r>
      <w:r w:rsidRPr="00AB17E2">
        <w:rPr>
          <w:rFonts w:asciiTheme="minorHAnsi" w:hAnsiTheme="minorHAnsi" w:cstheme="minorHAnsi"/>
          <w:sz w:val="24"/>
          <w:szCs w:val="24"/>
        </w:rPr>
        <w:t>The i</w:t>
      </w:r>
      <w:r>
        <w:rPr>
          <w:rFonts w:asciiTheme="minorHAnsi" w:hAnsiTheme="minorHAnsi" w:cstheme="minorHAnsi"/>
          <w:sz w:val="24"/>
          <w:szCs w:val="24"/>
        </w:rPr>
        <w:t>nfluence</w:t>
      </w:r>
      <w:r w:rsidRPr="00AB17E2">
        <w:rPr>
          <w:rFonts w:asciiTheme="minorHAnsi" w:hAnsiTheme="minorHAnsi" w:cstheme="minorHAnsi"/>
          <w:sz w:val="24"/>
          <w:szCs w:val="24"/>
        </w:rPr>
        <w:t xml:space="preserve"> of cognitive impairment on health behaviors among older adults: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B17E2">
        <w:rPr>
          <w:rFonts w:asciiTheme="minorHAnsi" w:hAnsiTheme="minorHAnsi" w:cstheme="minorHAnsi"/>
          <w:sz w:val="24"/>
          <w:szCs w:val="24"/>
        </w:rPr>
        <w:t>The moderating role of living arrangements</w:t>
      </w:r>
      <w:r>
        <w:rPr>
          <w:rFonts w:asciiTheme="minorHAnsi" w:hAnsiTheme="minorHAnsi" w:cstheme="minorHAnsi"/>
          <w:sz w:val="24"/>
          <w:szCs w:val="24"/>
        </w:rPr>
        <w:t>” – Social Work.</w:t>
      </w:r>
    </w:p>
    <w:p w14:paraId="4A59A255" w14:textId="582C1556" w:rsidR="00C42F6D" w:rsidRPr="008B45AD" w:rsidRDefault="007D40AF" w:rsidP="002C6955">
      <w:pPr>
        <w:pStyle w:val="BodyText"/>
        <w:keepNext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Committee Member</w:t>
      </w:r>
      <w:r w:rsidR="00C42F6D">
        <w:rPr>
          <w:rFonts w:asciiTheme="minorHAnsi" w:hAnsiTheme="minorHAnsi" w:cstheme="minorHAnsi"/>
          <w:sz w:val="24"/>
          <w:szCs w:val="24"/>
        </w:rPr>
        <w:t>:</w:t>
      </w:r>
    </w:p>
    <w:p w14:paraId="08414126" w14:textId="65E2F140" w:rsidR="00896E5A" w:rsidRDefault="00896E5A" w:rsidP="00896E5A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57CAF">
        <w:rPr>
          <w:rFonts w:asciiTheme="minorHAnsi" w:hAnsiTheme="minorHAnsi" w:cstheme="minorHAnsi"/>
          <w:sz w:val="24"/>
          <w:szCs w:val="24"/>
        </w:rPr>
        <w:t>Marcela Vizcarra Catalan</w:t>
      </w:r>
      <w:r>
        <w:rPr>
          <w:rFonts w:asciiTheme="minorHAnsi" w:hAnsiTheme="minorHAnsi" w:cstheme="minorHAnsi"/>
          <w:sz w:val="24"/>
          <w:szCs w:val="24"/>
        </w:rPr>
        <w:t xml:space="preserve"> (expected, 2020) “</w:t>
      </w:r>
      <w:r w:rsidRPr="002757F5">
        <w:rPr>
          <w:rFonts w:asciiTheme="minorHAnsi" w:hAnsiTheme="minorHAnsi" w:cstheme="minorHAnsi"/>
          <w:sz w:val="24"/>
          <w:szCs w:val="24"/>
        </w:rPr>
        <w:t>A Pilot Study to validate the Caregiver’s Feeding Style Questionnaire and Exploring Feeding among Chilean Caregivers of Preschool Children</w:t>
      </w:r>
      <w:r w:rsidR="0029139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”</w:t>
      </w:r>
    </w:p>
    <w:p w14:paraId="7AC9E2AD" w14:textId="5D333693" w:rsidR="00621FEC" w:rsidRDefault="00621FEC" w:rsidP="00621FEC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Kyle Bennett (expected, 2020) “</w:t>
      </w:r>
      <w:r w:rsidRPr="00621FEC">
        <w:rPr>
          <w:rFonts w:asciiTheme="minorHAnsi" w:hAnsiTheme="minorHAnsi" w:cstheme="minorHAnsi"/>
          <w:sz w:val="24"/>
          <w:szCs w:val="24"/>
        </w:rPr>
        <w:t xml:space="preserve">How </w:t>
      </w:r>
      <w:r w:rsidR="005C18E0" w:rsidRPr="00621FEC">
        <w:rPr>
          <w:rFonts w:asciiTheme="minorHAnsi" w:hAnsiTheme="minorHAnsi" w:cstheme="minorHAnsi"/>
          <w:sz w:val="24"/>
          <w:szCs w:val="24"/>
        </w:rPr>
        <w:t>did we get here? Associations between substance use, intergenerational patterns of acculturation, and dimensions of emerging adulthood among 1st and 2nd generation Latino emerging adults</w:t>
      </w:r>
      <w:r w:rsidR="0029139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”</w:t>
      </w:r>
    </w:p>
    <w:p w14:paraId="2ED97CCF" w14:textId="6B0D5D87" w:rsidR="005E1320" w:rsidRPr="00896E5A" w:rsidRDefault="005E1320" w:rsidP="00621FEC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96E5A">
        <w:rPr>
          <w:rFonts w:asciiTheme="minorHAnsi" w:hAnsiTheme="minorHAnsi" w:cstheme="minorHAnsi"/>
          <w:sz w:val="24"/>
          <w:szCs w:val="24"/>
        </w:rPr>
        <w:t>Gwendolyn Rose Derk</w:t>
      </w:r>
      <w:r w:rsidR="00A65374" w:rsidRPr="00896E5A">
        <w:rPr>
          <w:rFonts w:asciiTheme="minorHAnsi" w:hAnsiTheme="minorHAnsi" w:cstheme="minorHAnsi"/>
          <w:sz w:val="24"/>
          <w:szCs w:val="24"/>
        </w:rPr>
        <w:t xml:space="preserve"> (</w:t>
      </w:r>
      <w:r w:rsidR="00896E5A" w:rsidRPr="00896E5A">
        <w:rPr>
          <w:rFonts w:asciiTheme="minorHAnsi" w:hAnsiTheme="minorHAnsi" w:cstheme="minorHAnsi"/>
          <w:sz w:val="24"/>
          <w:szCs w:val="24"/>
        </w:rPr>
        <w:t>2019</w:t>
      </w:r>
      <w:r w:rsidR="00A65374" w:rsidRPr="00896E5A">
        <w:rPr>
          <w:rFonts w:asciiTheme="minorHAnsi" w:hAnsiTheme="minorHAnsi" w:cstheme="minorHAnsi"/>
          <w:sz w:val="24"/>
          <w:szCs w:val="24"/>
        </w:rPr>
        <w:t>)</w:t>
      </w:r>
      <w:r w:rsidR="00896E5A" w:rsidRPr="00896E5A">
        <w:rPr>
          <w:rFonts w:asciiTheme="minorHAnsi" w:hAnsiTheme="minorHAnsi" w:cstheme="minorHAnsi"/>
          <w:sz w:val="24"/>
          <w:szCs w:val="24"/>
        </w:rPr>
        <w:t xml:space="preserve"> “</w:t>
      </w:r>
      <w:r w:rsidR="00896E5A">
        <w:rPr>
          <w:rFonts w:asciiTheme="minorHAnsi" w:hAnsiTheme="minorHAnsi" w:cstheme="minorHAnsi"/>
          <w:sz w:val="24"/>
          <w:szCs w:val="24"/>
        </w:rPr>
        <w:t>F</w:t>
      </w:r>
      <w:r w:rsidR="00896E5A" w:rsidRPr="00896E5A">
        <w:rPr>
          <w:rFonts w:asciiTheme="minorHAnsi" w:hAnsiTheme="minorHAnsi" w:cstheme="minorHAnsi"/>
          <w:sz w:val="24"/>
          <w:szCs w:val="24"/>
        </w:rPr>
        <w:t>luid and blood pressure management in maintenance hemodialysis patients</w:t>
      </w:r>
      <w:r w:rsidR="00896E5A">
        <w:rPr>
          <w:rFonts w:asciiTheme="minorHAnsi" w:hAnsiTheme="minorHAnsi" w:cstheme="minorHAnsi"/>
          <w:sz w:val="24"/>
          <w:szCs w:val="24"/>
        </w:rPr>
        <w:t>”</w:t>
      </w:r>
    </w:p>
    <w:p w14:paraId="1FC2D6DC" w14:textId="07F06B50" w:rsidR="008D7490" w:rsidRDefault="008D7490" w:rsidP="0085483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Yang Wang (2019) “</w:t>
      </w:r>
      <w:r w:rsidR="00854832">
        <w:rPr>
          <w:rFonts w:asciiTheme="minorHAnsi" w:hAnsiTheme="minorHAnsi" w:cstheme="minorHAnsi"/>
          <w:sz w:val="24"/>
          <w:szCs w:val="24"/>
        </w:rPr>
        <w:t>U</w:t>
      </w:r>
      <w:r w:rsidR="00854832" w:rsidRPr="00854832">
        <w:rPr>
          <w:rFonts w:asciiTheme="minorHAnsi" w:hAnsiTheme="minorHAnsi" w:cstheme="minorHAnsi"/>
          <w:sz w:val="24"/>
          <w:szCs w:val="24"/>
        </w:rPr>
        <w:t>tilization of healthcare services among older adults: the role of spousal caregiving and psychological well-being</w:t>
      </w:r>
      <w:r w:rsidR="0085483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”</w:t>
      </w:r>
    </w:p>
    <w:p w14:paraId="34CEE5C0" w14:textId="7DA36970" w:rsidR="005E1320" w:rsidRDefault="005E1320" w:rsidP="00A65374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Liliana Aguayo</w:t>
      </w:r>
      <w:r w:rsidR="003E0FF3">
        <w:rPr>
          <w:rFonts w:asciiTheme="minorHAnsi" w:hAnsiTheme="minorHAnsi" w:cstheme="minorHAnsi"/>
          <w:sz w:val="24"/>
          <w:szCs w:val="24"/>
        </w:rPr>
        <w:t xml:space="preserve"> (</w:t>
      </w:r>
      <w:r w:rsidR="00996E1D">
        <w:rPr>
          <w:rFonts w:asciiTheme="minorHAnsi" w:hAnsiTheme="minorHAnsi" w:cstheme="minorHAnsi"/>
          <w:sz w:val="24"/>
          <w:szCs w:val="24"/>
        </w:rPr>
        <w:t>2018</w:t>
      </w:r>
      <w:r w:rsidR="002D024A">
        <w:rPr>
          <w:rFonts w:asciiTheme="minorHAnsi" w:hAnsiTheme="minorHAnsi" w:cstheme="minorHAnsi"/>
          <w:sz w:val="24"/>
          <w:szCs w:val="24"/>
        </w:rPr>
        <w:t>)</w:t>
      </w:r>
      <w:r w:rsidR="00A65374">
        <w:rPr>
          <w:rFonts w:asciiTheme="minorHAnsi" w:hAnsiTheme="minorHAnsi" w:cstheme="minorHAnsi"/>
          <w:sz w:val="24"/>
          <w:szCs w:val="24"/>
        </w:rPr>
        <w:t xml:space="preserve"> “</w:t>
      </w:r>
      <w:r w:rsidR="00A65374" w:rsidRPr="00A65374">
        <w:rPr>
          <w:rFonts w:asciiTheme="minorHAnsi" w:hAnsiTheme="minorHAnsi" w:cstheme="minorHAnsi"/>
          <w:sz w:val="24"/>
          <w:szCs w:val="24"/>
        </w:rPr>
        <w:t>Obesity-related disparities among Mexican immigrants: exploring biological pathways through which the immigration experience impacts intergenerational health risks</w:t>
      </w:r>
      <w:r w:rsidR="008D7490">
        <w:rPr>
          <w:rFonts w:asciiTheme="minorHAnsi" w:hAnsiTheme="minorHAnsi" w:cstheme="minorHAnsi"/>
          <w:sz w:val="24"/>
          <w:szCs w:val="24"/>
        </w:rPr>
        <w:t>.</w:t>
      </w:r>
      <w:r w:rsidR="00A65374">
        <w:rPr>
          <w:rFonts w:asciiTheme="minorHAnsi" w:hAnsiTheme="minorHAnsi" w:cstheme="minorHAnsi"/>
          <w:sz w:val="24"/>
          <w:szCs w:val="24"/>
        </w:rPr>
        <w:t>”</w:t>
      </w:r>
    </w:p>
    <w:p w14:paraId="321CF408" w14:textId="732877FD" w:rsidR="009115A8" w:rsidRPr="00AB17E2" w:rsidRDefault="009115A8" w:rsidP="0083460A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Sarah Blackstone (2017) “</w:t>
      </w:r>
      <w:r w:rsidR="0083460A" w:rsidRPr="0083460A">
        <w:rPr>
          <w:rFonts w:asciiTheme="minorHAnsi" w:hAnsiTheme="minorHAnsi" w:cstheme="minorHAnsi"/>
          <w:sz w:val="24"/>
          <w:szCs w:val="24"/>
        </w:rPr>
        <w:t>Task-shifting and Hypertension Management in Ghana</w:t>
      </w:r>
      <w:r w:rsidR="008D7490">
        <w:rPr>
          <w:rFonts w:asciiTheme="minorHAnsi" w:hAnsiTheme="minorHAnsi" w:cstheme="minorHAnsi"/>
          <w:sz w:val="24"/>
          <w:szCs w:val="24"/>
        </w:rPr>
        <w:t>.</w:t>
      </w:r>
      <w:r w:rsidR="0083460A">
        <w:rPr>
          <w:rFonts w:asciiTheme="minorHAnsi" w:hAnsiTheme="minorHAnsi" w:cstheme="minorHAnsi"/>
          <w:sz w:val="24"/>
          <w:szCs w:val="24"/>
        </w:rPr>
        <w:t>”</w:t>
      </w:r>
    </w:p>
    <w:p w14:paraId="23706C81" w14:textId="66E03763" w:rsidR="002462BE" w:rsidRPr="008B45AD" w:rsidRDefault="002462BE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Patricia Galvez (2016) “Influences on eating behavior: a participatory study using photo-elicitation with Chilean women of low socioeconomic status and different nutritional status</w:t>
      </w:r>
      <w:r w:rsidR="008D749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”</w:t>
      </w:r>
    </w:p>
    <w:p w14:paraId="585AD954" w14:textId="77777777" w:rsidR="002407FF" w:rsidRPr="00D06A27" w:rsidRDefault="0003248D" w:rsidP="00D06A27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D06A27">
        <w:rPr>
          <w:rFonts w:asciiTheme="minorHAnsi" w:hAnsiTheme="minorHAnsi" w:cstheme="minorHAnsi"/>
          <w:sz w:val="24"/>
          <w:szCs w:val="24"/>
        </w:rPr>
        <w:t>Deborah Linares (201</w:t>
      </w:r>
      <w:r w:rsidR="00FE28E6" w:rsidRPr="00D06A27">
        <w:rPr>
          <w:rFonts w:asciiTheme="minorHAnsi" w:hAnsiTheme="minorHAnsi" w:cstheme="minorHAnsi"/>
          <w:sz w:val="24"/>
          <w:szCs w:val="24"/>
        </w:rPr>
        <w:t>5</w:t>
      </w:r>
      <w:r w:rsidRPr="00D06A27">
        <w:rPr>
          <w:rFonts w:asciiTheme="minorHAnsi" w:hAnsiTheme="minorHAnsi" w:cstheme="minorHAnsi"/>
          <w:sz w:val="24"/>
          <w:szCs w:val="24"/>
        </w:rPr>
        <w:t>)</w:t>
      </w:r>
      <w:r w:rsidR="00D06A27" w:rsidRPr="00D06A27">
        <w:rPr>
          <w:rFonts w:asciiTheme="minorHAnsi" w:hAnsiTheme="minorHAnsi" w:cstheme="minorHAnsi"/>
          <w:sz w:val="24"/>
          <w:szCs w:val="24"/>
        </w:rPr>
        <w:t xml:space="preserve"> “</w:t>
      </w:r>
      <w:r w:rsidR="00D06A27">
        <w:rPr>
          <w:rFonts w:asciiTheme="minorHAnsi" w:hAnsiTheme="minorHAnsi" w:cstheme="minorHAnsi"/>
          <w:sz w:val="24"/>
          <w:szCs w:val="24"/>
        </w:rPr>
        <w:t>A</w:t>
      </w:r>
      <w:r w:rsidR="00D06A27" w:rsidRPr="00D06A27">
        <w:rPr>
          <w:rFonts w:asciiTheme="minorHAnsi" w:hAnsiTheme="minorHAnsi" w:cstheme="minorHAnsi"/>
          <w:sz w:val="24"/>
          <w:szCs w:val="24"/>
        </w:rPr>
        <w:t xml:space="preserve"> case for m</w:t>
      </w:r>
      <w:r w:rsidR="00D06A27">
        <w:rPr>
          <w:rFonts w:asciiTheme="minorHAnsi" w:hAnsiTheme="minorHAnsi" w:cstheme="minorHAnsi"/>
          <w:sz w:val="24"/>
          <w:szCs w:val="24"/>
        </w:rPr>
        <w:t>ixed</w:t>
      </w:r>
      <w:r w:rsidR="00D06A27" w:rsidRPr="00D06A27">
        <w:rPr>
          <w:rFonts w:asciiTheme="minorHAnsi" w:hAnsiTheme="minorHAnsi" w:cstheme="minorHAnsi"/>
          <w:sz w:val="24"/>
          <w:szCs w:val="24"/>
        </w:rPr>
        <w:t xml:space="preserve"> item response theory: the cancer health literacy measure-breast and cervical cancer-Uruguay</w:t>
      </w:r>
      <w:r w:rsidR="00D06A27">
        <w:rPr>
          <w:rFonts w:asciiTheme="minorHAnsi" w:hAnsiTheme="minorHAnsi" w:cstheme="minorHAnsi"/>
          <w:sz w:val="24"/>
          <w:szCs w:val="24"/>
        </w:rPr>
        <w:t>”</w:t>
      </w:r>
    </w:p>
    <w:p w14:paraId="2E4B5B01" w14:textId="77777777" w:rsidR="005833EE" w:rsidRPr="008B45AD" w:rsidRDefault="005833EE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Anna Rinaldi (</w:t>
      </w:r>
      <w:r w:rsidR="00A93D19" w:rsidRPr="008B45AD">
        <w:rPr>
          <w:rFonts w:asciiTheme="minorHAnsi" w:hAnsiTheme="minorHAnsi" w:cstheme="minorHAnsi"/>
          <w:sz w:val="24"/>
          <w:szCs w:val="24"/>
        </w:rPr>
        <w:t>2012</w:t>
      </w:r>
      <w:r w:rsidRPr="008B45AD">
        <w:rPr>
          <w:rFonts w:asciiTheme="minorHAnsi" w:hAnsiTheme="minorHAnsi" w:cstheme="minorHAnsi"/>
          <w:sz w:val="24"/>
          <w:szCs w:val="24"/>
        </w:rPr>
        <w:t>)</w:t>
      </w:r>
      <w:r w:rsidR="001508F6" w:rsidRPr="008B45AD">
        <w:rPr>
          <w:rFonts w:asciiTheme="minorHAnsi" w:hAnsiTheme="minorHAnsi" w:cstheme="minorHAnsi"/>
          <w:sz w:val="24"/>
          <w:szCs w:val="24"/>
        </w:rPr>
        <w:t xml:space="preserve"> “Examining the principles of social influence and condom use in casual sex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="001508F6"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0C0A4FB6" w14:textId="77777777" w:rsidR="005833EE" w:rsidRPr="008B45AD" w:rsidRDefault="005833EE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Alex </w:t>
      </w:r>
      <w:r w:rsidR="00B07935" w:rsidRPr="008B45AD">
        <w:rPr>
          <w:rFonts w:asciiTheme="minorHAnsi" w:hAnsiTheme="minorHAnsi" w:cstheme="minorHAnsi"/>
          <w:sz w:val="24"/>
          <w:szCs w:val="24"/>
        </w:rPr>
        <w:t>Wong</w:t>
      </w:r>
      <w:r w:rsidRPr="008B45AD">
        <w:rPr>
          <w:rFonts w:asciiTheme="minorHAnsi" w:hAnsiTheme="minorHAnsi" w:cstheme="minorHAnsi"/>
          <w:sz w:val="24"/>
          <w:szCs w:val="24"/>
        </w:rPr>
        <w:t xml:space="preserve"> (</w:t>
      </w:r>
      <w:r w:rsidR="00A93D19" w:rsidRPr="008B45AD">
        <w:rPr>
          <w:rFonts w:asciiTheme="minorHAnsi" w:hAnsiTheme="minorHAnsi" w:cstheme="minorHAnsi"/>
          <w:sz w:val="24"/>
          <w:szCs w:val="24"/>
        </w:rPr>
        <w:t>2012</w:t>
      </w:r>
      <w:r w:rsidRPr="008B45AD">
        <w:rPr>
          <w:rFonts w:asciiTheme="minorHAnsi" w:hAnsiTheme="minorHAnsi" w:cstheme="minorHAnsi"/>
          <w:sz w:val="24"/>
          <w:szCs w:val="24"/>
        </w:rPr>
        <w:t>)</w:t>
      </w:r>
      <w:r w:rsidR="00C41A97" w:rsidRPr="008B45AD">
        <w:rPr>
          <w:rFonts w:asciiTheme="minorHAnsi" w:hAnsiTheme="minorHAnsi" w:cstheme="minorHAnsi"/>
          <w:sz w:val="24"/>
          <w:szCs w:val="24"/>
        </w:rPr>
        <w:t xml:space="preserve"> “Employment quality in adult survivors of childhood cancer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="00C41A97"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7CAEA2FE" w14:textId="77777777" w:rsidR="0001012F" w:rsidRPr="00A01D6C" w:rsidRDefault="005833EE" w:rsidP="00A01D6C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Tracy Flood (2011) “The </w:t>
      </w:r>
      <w:proofErr w:type="gramStart"/>
      <w:r w:rsidRPr="008B45AD">
        <w:rPr>
          <w:rFonts w:asciiTheme="minorHAnsi" w:hAnsiTheme="minorHAnsi" w:cstheme="minorHAnsi"/>
          <w:sz w:val="24"/>
          <w:szCs w:val="24"/>
        </w:rPr>
        <w:t>U</w:t>
      </w:r>
      <w:r w:rsidR="00A20D86">
        <w:rPr>
          <w:rFonts w:asciiTheme="minorHAnsi" w:hAnsiTheme="minorHAnsi" w:cstheme="minorHAnsi"/>
          <w:sz w:val="24"/>
          <w:szCs w:val="24"/>
        </w:rPr>
        <w:t>p</w:t>
      </w:r>
      <w:proofErr w:type="gramEnd"/>
      <w:r w:rsidRPr="008B45AD">
        <w:rPr>
          <w:rFonts w:asciiTheme="minorHAnsi" w:hAnsiTheme="minorHAnsi" w:cstheme="minorHAnsi"/>
          <w:sz w:val="24"/>
          <w:szCs w:val="24"/>
        </w:rPr>
        <w:t xml:space="preserve"> Amigos Project: </w:t>
      </w:r>
      <w:r w:rsidR="00C5338D" w:rsidRPr="008B45AD">
        <w:rPr>
          <w:rFonts w:asciiTheme="minorHAnsi" w:hAnsiTheme="minorHAnsi" w:cstheme="minorHAnsi"/>
          <w:sz w:val="24"/>
          <w:szCs w:val="24"/>
        </w:rPr>
        <w:t xml:space="preserve">testing the sensitivity and specificity of the 2007 pediatric expert committee recommendation in </w:t>
      </w:r>
      <w:r w:rsidRPr="008B45AD">
        <w:rPr>
          <w:rFonts w:asciiTheme="minorHAnsi" w:hAnsiTheme="minorHAnsi" w:cstheme="minorHAnsi"/>
          <w:sz w:val="24"/>
          <w:szCs w:val="24"/>
        </w:rPr>
        <w:t>Latinos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45F82A3A" w14:textId="77777777" w:rsidR="005833EE" w:rsidRPr="008B45AD" w:rsidRDefault="005833EE" w:rsidP="002E6594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Master’s Thesis Committees</w:t>
      </w:r>
    </w:p>
    <w:p w14:paraId="17A6B6FA" w14:textId="77777777" w:rsidR="00A03A86" w:rsidRDefault="00A03A86" w:rsidP="00341A88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Advisor to:</w:t>
      </w:r>
    </w:p>
    <w:p w14:paraId="6B3829E3" w14:textId="2C7A7356" w:rsidR="00FF183A" w:rsidRDefault="00FF183A" w:rsidP="0016135B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Ashley Adams (2019)</w:t>
      </w:r>
      <w:r w:rsidR="0016135B">
        <w:rPr>
          <w:rFonts w:asciiTheme="minorHAnsi" w:hAnsiTheme="minorHAnsi" w:cstheme="minorHAnsi"/>
          <w:sz w:val="24"/>
          <w:szCs w:val="24"/>
        </w:rPr>
        <w:t xml:space="preserve"> “</w:t>
      </w:r>
      <w:r w:rsidR="0001001E">
        <w:rPr>
          <w:rFonts w:asciiTheme="minorHAnsi" w:hAnsiTheme="minorHAnsi" w:cstheme="minorHAnsi"/>
          <w:sz w:val="24"/>
          <w:szCs w:val="24"/>
        </w:rPr>
        <w:t>T</w:t>
      </w:r>
      <w:r w:rsidR="0016135B" w:rsidRPr="0016135B">
        <w:rPr>
          <w:rFonts w:asciiTheme="minorHAnsi" w:hAnsiTheme="minorHAnsi" w:cstheme="minorHAnsi"/>
          <w:sz w:val="24"/>
          <w:szCs w:val="24"/>
        </w:rPr>
        <w:t>rends in contraceptive use in Tanzania, 1996-2016</w:t>
      </w:r>
      <w:r w:rsidR="0016135B">
        <w:rPr>
          <w:rFonts w:asciiTheme="minorHAnsi" w:hAnsiTheme="minorHAnsi" w:cstheme="minorHAnsi"/>
          <w:sz w:val="24"/>
          <w:szCs w:val="24"/>
        </w:rPr>
        <w:t>.”</w:t>
      </w:r>
    </w:p>
    <w:p w14:paraId="325CACFA" w14:textId="77777777" w:rsidR="00A457B3" w:rsidRPr="00DE337C" w:rsidRDefault="00796539" w:rsidP="00542E57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Angela Stellrecht (</w:t>
      </w:r>
      <w:r w:rsidR="002542F8" w:rsidRPr="00DE337C">
        <w:rPr>
          <w:rFonts w:asciiTheme="minorHAnsi" w:hAnsiTheme="minorHAnsi" w:cstheme="minorHAnsi"/>
          <w:sz w:val="24"/>
          <w:szCs w:val="24"/>
        </w:rPr>
        <w:t>2017</w:t>
      </w:r>
      <w:r w:rsidR="00A457B3" w:rsidRPr="00DE337C">
        <w:rPr>
          <w:rFonts w:asciiTheme="minorHAnsi" w:hAnsiTheme="minorHAnsi" w:cstheme="minorHAnsi"/>
          <w:sz w:val="24"/>
          <w:szCs w:val="24"/>
        </w:rPr>
        <w:t>) “</w:t>
      </w:r>
      <w:r w:rsidR="00542E57" w:rsidRPr="00542E57">
        <w:rPr>
          <w:rFonts w:asciiTheme="minorHAnsi" w:hAnsiTheme="minorHAnsi" w:cstheme="minorHAnsi"/>
          <w:sz w:val="24"/>
          <w:szCs w:val="24"/>
        </w:rPr>
        <w:t>Sexual behaviors and contraceptive use of American adolescents: the role of religion, maternal education and school enrollment</w:t>
      </w:r>
      <w:r w:rsidR="009157FC">
        <w:rPr>
          <w:rFonts w:asciiTheme="minorHAnsi" w:hAnsiTheme="minorHAnsi" w:cstheme="minorHAnsi"/>
          <w:sz w:val="24"/>
          <w:szCs w:val="24"/>
        </w:rPr>
        <w:t>.</w:t>
      </w:r>
      <w:r w:rsidR="00A457B3" w:rsidRPr="00DE337C">
        <w:rPr>
          <w:rFonts w:asciiTheme="minorHAnsi" w:hAnsiTheme="minorHAnsi" w:cstheme="minorHAnsi"/>
          <w:sz w:val="24"/>
          <w:szCs w:val="24"/>
        </w:rPr>
        <w:t>”</w:t>
      </w:r>
    </w:p>
    <w:p w14:paraId="2BD9C3B3" w14:textId="77777777" w:rsidR="005833EE" w:rsidRPr="008B45AD" w:rsidRDefault="005833EE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Sarah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Marrara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 (2012) </w:t>
      </w:r>
      <w:r w:rsidR="00341A88" w:rsidRPr="008B45AD">
        <w:rPr>
          <w:rFonts w:asciiTheme="minorHAnsi" w:hAnsiTheme="minorHAnsi" w:cstheme="minorHAnsi"/>
          <w:sz w:val="24"/>
          <w:szCs w:val="24"/>
        </w:rPr>
        <w:t>“An exploratory analysis of gender, sexual orientation and mental health outcomes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="00341A88"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12E7478B" w14:textId="77777777" w:rsidR="005833EE" w:rsidRPr="008B45AD" w:rsidRDefault="005833EE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Shaun Bhatia (2009) “Addressing the association between heart disease and mental illness: findings from the National Comorbidity Survey Replication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24292D5A" w14:textId="77777777" w:rsidR="00A03A86" w:rsidRDefault="00A03A86" w:rsidP="00D06A27">
      <w:pPr>
        <w:pStyle w:val="BodyText"/>
        <w:keepNext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Committee Member for:</w:t>
      </w:r>
    </w:p>
    <w:p w14:paraId="06E9E471" w14:textId="15662965" w:rsidR="00A8312D" w:rsidRDefault="00A8312D" w:rsidP="00A8312D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A8312D">
        <w:rPr>
          <w:rFonts w:asciiTheme="minorHAnsi" w:hAnsiTheme="minorHAnsi" w:cstheme="minorHAnsi"/>
          <w:sz w:val="24"/>
          <w:szCs w:val="24"/>
        </w:rPr>
        <w:t>Tanitoluwa Demilade Akinbode</w:t>
      </w:r>
      <w:r>
        <w:rPr>
          <w:rFonts w:asciiTheme="minorHAnsi" w:hAnsiTheme="minorHAnsi" w:cstheme="minorHAnsi"/>
          <w:sz w:val="24"/>
          <w:szCs w:val="24"/>
        </w:rPr>
        <w:t xml:space="preserve"> (2019) “T</w:t>
      </w:r>
      <w:r w:rsidRPr="00A8312D">
        <w:rPr>
          <w:rFonts w:asciiTheme="minorHAnsi" w:hAnsiTheme="minorHAnsi" w:cstheme="minorHAnsi"/>
          <w:sz w:val="24"/>
          <w:szCs w:val="24"/>
        </w:rPr>
        <w:t>he price of early abuse: effects of sexual and physical abuse on perinatal depression and anxiety</w:t>
      </w:r>
      <w:r>
        <w:rPr>
          <w:rFonts w:asciiTheme="minorHAnsi" w:hAnsiTheme="minorHAnsi" w:cstheme="minorHAnsi"/>
          <w:sz w:val="24"/>
          <w:szCs w:val="24"/>
        </w:rPr>
        <w:t>.”</w:t>
      </w:r>
    </w:p>
    <w:p w14:paraId="16602E48" w14:textId="3474FBBA" w:rsidR="005833EE" w:rsidRPr="008B45AD" w:rsidRDefault="005833EE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Brian Summerville (2010) “Difference in pregnancy rates between states that require sex education programs and states that do not require sex education programs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5ADF9134" w14:textId="77777777" w:rsidR="005833EE" w:rsidRPr="008B45AD" w:rsidRDefault="005833EE" w:rsidP="006C2AE2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proofErr w:type="spellStart"/>
      <w:r w:rsidRPr="008B45AD">
        <w:rPr>
          <w:rFonts w:asciiTheme="minorHAnsi" w:hAnsiTheme="minorHAnsi" w:cstheme="minorHAnsi"/>
          <w:sz w:val="24"/>
          <w:szCs w:val="24"/>
        </w:rPr>
        <w:t>Jorie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Glassner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 (2010) “Assessing the relationships between household mold exposure and asthma status in children nationwide sampled by the 2003 National Asthma Survey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3F5756A5" w14:textId="62099B48" w:rsidR="005833EE" w:rsidRPr="008B45AD" w:rsidRDefault="005833EE" w:rsidP="002E6594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Comprehensive </w:t>
      </w:r>
      <w:r w:rsidR="004622FB">
        <w:rPr>
          <w:rFonts w:asciiTheme="minorHAnsi" w:hAnsiTheme="minorHAnsi" w:cstheme="minorHAnsi"/>
          <w:sz w:val="24"/>
          <w:szCs w:val="24"/>
        </w:rPr>
        <w:t xml:space="preserve">and Qualifying </w:t>
      </w:r>
      <w:r w:rsidRPr="008B45AD">
        <w:rPr>
          <w:rFonts w:asciiTheme="minorHAnsi" w:hAnsiTheme="minorHAnsi" w:cstheme="minorHAnsi"/>
          <w:sz w:val="24"/>
          <w:szCs w:val="24"/>
        </w:rPr>
        <w:t>Examination Committees</w:t>
      </w:r>
    </w:p>
    <w:p w14:paraId="56CFFC34" w14:textId="495CE626" w:rsidR="005833EE" w:rsidRPr="008B45AD" w:rsidRDefault="00C6313F" w:rsidP="002E6594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Kyle Bennett (2019), </w:t>
      </w:r>
      <w:r w:rsidR="004622FB">
        <w:rPr>
          <w:rFonts w:asciiTheme="minorHAnsi" w:hAnsiTheme="minorHAnsi" w:cstheme="minorHAnsi"/>
          <w:sz w:val="24"/>
          <w:szCs w:val="24"/>
        </w:rPr>
        <w:t xml:space="preserve">Hyun Kim (2019), </w:t>
      </w:r>
      <w:r w:rsidR="00B85143">
        <w:rPr>
          <w:rFonts w:asciiTheme="minorHAnsi" w:hAnsiTheme="minorHAnsi" w:cstheme="minorHAnsi"/>
          <w:sz w:val="24"/>
          <w:szCs w:val="24"/>
        </w:rPr>
        <w:t xml:space="preserve">Esther Shin (2019), </w:t>
      </w:r>
      <w:r w:rsidR="003E0FF3">
        <w:rPr>
          <w:rFonts w:asciiTheme="minorHAnsi" w:hAnsiTheme="minorHAnsi" w:cstheme="minorHAnsi"/>
          <w:sz w:val="24"/>
          <w:szCs w:val="24"/>
        </w:rPr>
        <w:t xml:space="preserve">Liliana Aguayo (2017), </w:t>
      </w:r>
      <w:r w:rsidR="00F92C99">
        <w:rPr>
          <w:rFonts w:asciiTheme="minorHAnsi" w:hAnsiTheme="minorHAnsi" w:cstheme="minorHAnsi"/>
          <w:sz w:val="24"/>
          <w:szCs w:val="24"/>
        </w:rPr>
        <w:t xml:space="preserve">Sarah Blackstone (2016), </w:t>
      </w:r>
      <w:r w:rsidR="00A96B78">
        <w:rPr>
          <w:rFonts w:asciiTheme="minorHAnsi" w:hAnsiTheme="minorHAnsi" w:cstheme="minorHAnsi"/>
          <w:sz w:val="24"/>
          <w:szCs w:val="24"/>
        </w:rPr>
        <w:t xml:space="preserve">Liliana Aguayo (2016), Sung-wan Kang (2016), </w:t>
      </w:r>
      <w:r w:rsidR="00496C53" w:rsidRPr="008B45AD">
        <w:rPr>
          <w:rFonts w:asciiTheme="minorHAnsi" w:hAnsiTheme="minorHAnsi" w:cstheme="minorHAnsi"/>
          <w:sz w:val="24"/>
          <w:szCs w:val="24"/>
        </w:rPr>
        <w:t xml:space="preserve">Deborah Linares (2013); Hyun Kim (2013); </w:t>
      </w:r>
      <w:r w:rsidR="00922FBB" w:rsidRPr="008B45AD">
        <w:rPr>
          <w:rFonts w:asciiTheme="minorHAnsi" w:hAnsiTheme="minorHAnsi" w:cstheme="minorHAnsi"/>
          <w:sz w:val="24"/>
          <w:szCs w:val="24"/>
        </w:rPr>
        <w:t>Alex Wong (2012)</w:t>
      </w:r>
      <w:r w:rsidR="00496C53" w:rsidRPr="008B45AD">
        <w:rPr>
          <w:rFonts w:asciiTheme="minorHAnsi" w:hAnsiTheme="minorHAnsi" w:cstheme="minorHAnsi"/>
          <w:sz w:val="24"/>
          <w:szCs w:val="24"/>
        </w:rPr>
        <w:t xml:space="preserve">; </w:t>
      </w:r>
      <w:r w:rsidR="005833EE" w:rsidRPr="008B45AD">
        <w:rPr>
          <w:rFonts w:asciiTheme="minorHAnsi" w:hAnsiTheme="minorHAnsi" w:cstheme="minorHAnsi"/>
          <w:sz w:val="24"/>
          <w:szCs w:val="24"/>
        </w:rPr>
        <w:t xml:space="preserve">Shondra </w:t>
      </w:r>
      <w:proofErr w:type="spellStart"/>
      <w:r w:rsidR="005833EE" w:rsidRPr="008B45AD">
        <w:rPr>
          <w:rFonts w:asciiTheme="minorHAnsi" w:hAnsiTheme="minorHAnsi" w:cstheme="minorHAnsi"/>
          <w:sz w:val="24"/>
          <w:szCs w:val="24"/>
        </w:rPr>
        <w:t>Loggins</w:t>
      </w:r>
      <w:proofErr w:type="spellEnd"/>
      <w:r w:rsidR="005833EE" w:rsidRPr="008B45AD">
        <w:rPr>
          <w:rFonts w:asciiTheme="minorHAnsi" w:hAnsiTheme="minorHAnsi" w:cstheme="minorHAnsi"/>
          <w:sz w:val="24"/>
          <w:szCs w:val="24"/>
        </w:rPr>
        <w:t xml:space="preserve"> (2011)</w:t>
      </w:r>
      <w:r w:rsidR="00496C53" w:rsidRPr="008B45AD">
        <w:rPr>
          <w:rFonts w:asciiTheme="minorHAnsi" w:hAnsiTheme="minorHAnsi" w:cstheme="minorHAnsi"/>
          <w:sz w:val="24"/>
          <w:szCs w:val="24"/>
        </w:rPr>
        <w:t xml:space="preserve">; </w:t>
      </w:r>
      <w:r w:rsidR="005833EE" w:rsidRPr="008B45AD">
        <w:rPr>
          <w:rFonts w:asciiTheme="minorHAnsi" w:hAnsiTheme="minorHAnsi" w:cstheme="minorHAnsi"/>
          <w:sz w:val="24"/>
          <w:szCs w:val="24"/>
        </w:rPr>
        <w:t>Tracy Flood (2010)</w:t>
      </w:r>
      <w:r w:rsidR="00496C53" w:rsidRPr="008B45AD">
        <w:rPr>
          <w:rFonts w:asciiTheme="minorHAnsi" w:hAnsiTheme="minorHAnsi" w:cstheme="minorHAnsi"/>
          <w:sz w:val="24"/>
          <w:szCs w:val="24"/>
        </w:rPr>
        <w:t xml:space="preserve">; </w:t>
      </w:r>
      <w:r w:rsidR="005833EE" w:rsidRPr="008B45AD">
        <w:rPr>
          <w:rFonts w:asciiTheme="minorHAnsi" w:hAnsiTheme="minorHAnsi" w:cstheme="minorHAnsi"/>
          <w:sz w:val="24"/>
          <w:szCs w:val="24"/>
        </w:rPr>
        <w:t>Anna Rinaldi (2010)</w:t>
      </w:r>
    </w:p>
    <w:p w14:paraId="6062232D" w14:textId="77777777" w:rsidR="005833EE" w:rsidRPr="008B45AD" w:rsidRDefault="005833EE" w:rsidP="002E6594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Graduate </w:t>
      </w:r>
      <w:r w:rsidR="00A20D86">
        <w:rPr>
          <w:rFonts w:asciiTheme="minorHAnsi" w:hAnsiTheme="minorHAnsi" w:cstheme="minorHAnsi"/>
          <w:sz w:val="24"/>
          <w:szCs w:val="24"/>
        </w:rPr>
        <w:t>M</w:t>
      </w:r>
      <w:r w:rsidRPr="008B45AD">
        <w:rPr>
          <w:rFonts w:asciiTheme="minorHAnsi" w:hAnsiTheme="minorHAnsi" w:cstheme="minorHAnsi"/>
          <w:sz w:val="24"/>
          <w:szCs w:val="24"/>
        </w:rPr>
        <w:t>entorship</w:t>
      </w:r>
      <w:r w:rsidR="00BF7BA0" w:rsidRPr="008B45AD">
        <w:rPr>
          <w:rFonts w:asciiTheme="minorHAnsi" w:hAnsiTheme="minorHAnsi" w:cstheme="minorHAnsi"/>
          <w:sz w:val="24"/>
          <w:szCs w:val="24"/>
        </w:rPr>
        <w:t xml:space="preserve"> and </w:t>
      </w:r>
      <w:r w:rsidR="00DA334B">
        <w:rPr>
          <w:rFonts w:asciiTheme="minorHAnsi" w:hAnsiTheme="minorHAnsi" w:cstheme="minorHAnsi"/>
          <w:sz w:val="24"/>
          <w:szCs w:val="24"/>
        </w:rPr>
        <w:t>I</w:t>
      </w:r>
      <w:r w:rsidR="00BF7BA0" w:rsidRPr="008B45AD">
        <w:rPr>
          <w:rFonts w:asciiTheme="minorHAnsi" w:hAnsiTheme="minorHAnsi" w:cstheme="minorHAnsi"/>
          <w:sz w:val="24"/>
          <w:szCs w:val="24"/>
        </w:rPr>
        <w:t xml:space="preserve">ndependent </w:t>
      </w:r>
      <w:r w:rsidR="00A20D86">
        <w:rPr>
          <w:rFonts w:asciiTheme="minorHAnsi" w:hAnsiTheme="minorHAnsi" w:cstheme="minorHAnsi"/>
          <w:sz w:val="24"/>
          <w:szCs w:val="24"/>
        </w:rPr>
        <w:t>R</w:t>
      </w:r>
      <w:r w:rsidR="00BF7BA0" w:rsidRPr="008B45AD">
        <w:rPr>
          <w:rFonts w:asciiTheme="minorHAnsi" w:hAnsiTheme="minorHAnsi" w:cstheme="minorHAnsi"/>
          <w:sz w:val="24"/>
          <w:szCs w:val="24"/>
        </w:rPr>
        <w:t xml:space="preserve">esearch </w:t>
      </w:r>
    </w:p>
    <w:p w14:paraId="4C496D57" w14:textId="77777777" w:rsidR="00EF0859" w:rsidRPr="008B45AD" w:rsidRDefault="00EF0859" w:rsidP="00EF0859">
      <w:pPr>
        <w:pStyle w:val="BodyText"/>
        <w:numPr>
          <w:ilvl w:val="1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MPH </w:t>
      </w:r>
      <w:r w:rsidR="00A20D86">
        <w:rPr>
          <w:rFonts w:asciiTheme="minorHAnsi" w:hAnsiTheme="minorHAnsi" w:cstheme="minorHAnsi"/>
          <w:sz w:val="24"/>
          <w:szCs w:val="24"/>
        </w:rPr>
        <w:t>P</w:t>
      </w:r>
      <w:r w:rsidRPr="008B45AD">
        <w:rPr>
          <w:rFonts w:asciiTheme="minorHAnsi" w:hAnsiTheme="minorHAnsi" w:cstheme="minorHAnsi"/>
          <w:sz w:val="24"/>
          <w:szCs w:val="24"/>
        </w:rPr>
        <w:t>rogram, Kinesiology and Community Health</w:t>
      </w:r>
    </w:p>
    <w:p w14:paraId="4AD8D26D" w14:textId="77777777" w:rsidR="00112C43" w:rsidRPr="008B45AD" w:rsidRDefault="001A5E94" w:rsidP="00EF0859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Angela Caselli (2016-2017); Marissa Dent (2016-2017); </w:t>
      </w:r>
      <w:r w:rsidR="00724B5C">
        <w:rPr>
          <w:rFonts w:asciiTheme="minorHAnsi" w:hAnsiTheme="minorHAnsi" w:cstheme="minorHAnsi"/>
          <w:sz w:val="24"/>
          <w:szCs w:val="24"/>
        </w:rPr>
        <w:t xml:space="preserve">Danielle Massey (2015-2016); </w:t>
      </w:r>
      <w:r w:rsidR="00A01D6C">
        <w:rPr>
          <w:rFonts w:asciiTheme="minorHAnsi" w:hAnsiTheme="minorHAnsi" w:cstheme="minorHAnsi"/>
          <w:sz w:val="24"/>
          <w:szCs w:val="24"/>
        </w:rPr>
        <w:t>Fan Wu (2014-2015); Whitney Greger (2014-</w:t>
      </w:r>
      <w:r w:rsidR="00560010">
        <w:rPr>
          <w:rFonts w:asciiTheme="minorHAnsi" w:hAnsiTheme="minorHAnsi" w:cstheme="minorHAnsi"/>
          <w:sz w:val="24"/>
          <w:szCs w:val="24"/>
        </w:rPr>
        <w:t>2015); Chidori Lively (2014-2016</w:t>
      </w:r>
      <w:r w:rsidR="00A01D6C">
        <w:rPr>
          <w:rFonts w:asciiTheme="minorHAnsi" w:hAnsiTheme="minorHAnsi" w:cstheme="minorHAnsi"/>
          <w:sz w:val="24"/>
          <w:szCs w:val="24"/>
        </w:rPr>
        <w:t xml:space="preserve">); Kaitlyn Kestel (2014-2015); </w:t>
      </w:r>
      <w:r w:rsidR="00FF4E96">
        <w:rPr>
          <w:rFonts w:asciiTheme="minorHAnsi" w:hAnsiTheme="minorHAnsi" w:cstheme="minorHAnsi"/>
          <w:sz w:val="24"/>
          <w:szCs w:val="24"/>
        </w:rPr>
        <w:t xml:space="preserve">Caitlin Landry (2013-2014); </w:t>
      </w:r>
      <w:proofErr w:type="spellStart"/>
      <w:r w:rsidR="00C93391" w:rsidRPr="008B45AD">
        <w:rPr>
          <w:rFonts w:asciiTheme="minorHAnsi" w:hAnsiTheme="minorHAnsi" w:cstheme="minorHAnsi"/>
          <w:sz w:val="24"/>
          <w:szCs w:val="24"/>
        </w:rPr>
        <w:t>Irisha</w:t>
      </w:r>
      <w:proofErr w:type="spellEnd"/>
      <w:r w:rsidR="00C93391" w:rsidRPr="008B45AD">
        <w:rPr>
          <w:rFonts w:asciiTheme="minorHAnsi" w:hAnsiTheme="minorHAnsi" w:cstheme="minorHAnsi"/>
          <w:sz w:val="24"/>
          <w:szCs w:val="24"/>
        </w:rPr>
        <w:t xml:space="preserve"> Clark (2013</w:t>
      </w:r>
      <w:r w:rsidR="00354487" w:rsidRPr="008B45AD">
        <w:rPr>
          <w:rFonts w:asciiTheme="minorHAnsi" w:hAnsiTheme="minorHAnsi" w:cstheme="minorHAnsi"/>
          <w:sz w:val="24"/>
          <w:szCs w:val="24"/>
        </w:rPr>
        <w:t>-2014</w:t>
      </w:r>
      <w:r w:rsidR="00C93391" w:rsidRPr="008B45AD">
        <w:rPr>
          <w:rFonts w:asciiTheme="minorHAnsi" w:hAnsiTheme="minorHAnsi" w:cstheme="minorHAnsi"/>
          <w:sz w:val="24"/>
          <w:szCs w:val="24"/>
        </w:rPr>
        <w:t xml:space="preserve">); </w:t>
      </w:r>
      <w:r w:rsidR="00354487" w:rsidRPr="008B45AD">
        <w:rPr>
          <w:rFonts w:asciiTheme="minorHAnsi" w:hAnsiTheme="minorHAnsi" w:cstheme="minorHAnsi"/>
          <w:sz w:val="24"/>
          <w:szCs w:val="24"/>
        </w:rPr>
        <w:t xml:space="preserve">Marco Diaz (2013-2014); Sarah </w:t>
      </w:r>
      <w:proofErr w:type="spellStart"/>
      <w:r w:rsidR="00354487" w:rsidRPr="008B45AD">
        <w:rPr>
          <w:rFonts w:asciiTheme="minorHAnsi" w:hAnsiTheme="minorHAnsi" w:cstheme="minorHAnsi"/>
          <w:sz w:val="24"/>
          <w:szCs w:val="24"/>
        </w:rPr>
        <w:t>Sommer</w:t>
      </w:r>
      <w:proofErr w:type="spellEnd"/>
      <w:r w:rsidR="00354487" w:rsidRPr="008B45AD">
        <w:rPr>
          <w:rFonts w:asciiTheme="minorHAnsi" w:hAnsiTheme="minorHAnsi" w:cstheme="minorHAnsi"/>
          <w:sz w:val="24"/>
          <w:szCs w:val="24"/>
        </w:rPr>
        <w:t xml:space="preserve"> (2013-2014); </w:t>
      </w:r>
      <w:r w:rsidR="00C93391" w:rsidRPr="008B45AD">
        <w:rPr>
          <w:rFonts w:asciiTheme="minorHAnsi" w:hAnsiTheme="minorHAnsi" w:cstheme="minorHAnsi"/>
          <w:sz w:val="24"/>
          <w:szCs w:val="24"/>
        </w:rPr>
        <w:t xml:space="preserve">Carolyn Walker (2013); </w:t>
      </w:r>
      <w:r w:rsidR="00EF0859" w:rsidRPr="008B45AD">
        <w:rPr>
          <w:rFonts w:asciiTheme="minorHAnsi" w:hAnsiTheme="minorHAnsi" w:cstheme="minorHAnsi"/>
          <w:sz w:val="24"/>
          <w:szCs w:val="24"/>
        </w:rPr>
        <w:t xml:space="preserve">Samantha Jain (2013); </w:t>
      </w:r>
      <w:r w:rsidR="00E52260" w:rsidRPr="008B45AD">
        <w:rPr>
          <w:rFonts w:asciiTheme="minorHAnsi" w:hAnsiTheme="minorHAnsi" w:cstheme="minorHAnsi"/>
          <w:sz w:val="24"/>
          <w:szCs w:val="24"/>
        </w:rPr>
        <w:t>Jose Espinosa (2013)</w:t>
      </w:r>
      <w:r w:rsidR="00EF0859" w:rsidRPr="008B45AD">
        <w:rPr>
          <w:rFonts w:asciiTheme="minorHAnsi" w:hAnsiTheme="minorHAnsi" w:cstheme="minorHAnsi"/>
          <w:sz w:val="24"/>
          <w:szCs w:val="24"/>
        </w:rPr>
        <w:t xml:space="preserve">; Esther </w:t>
      </w:r>
      <w:proofErr w:type="spellStart"/>
      <w:r w:rsidR="00EF0859" w:rsidRPr="008B45AD">
        <w:rPr>
          <w:rFonts w:asciiTheme="minorHAnsi" w:hAnsiTheme="minorHAnsi" w:cstheme="minorHAnsi"/>
          <w:sz w:val="24"/>
          <w:szCs w:val="24"/>
        </w:rPr>
        <w:t>Ikoro</w:t>
      </w:r>
      <w:proofErr w:type="spellEnd"/>
      <w:r w:rsidR="00EF0859" w:rsidRPr="008B45AD">
        <w:rPr>
          <w:rFonts w:asciiTheme="minorHAnsi" w:hAnsiTheme="minorHAnsi" w:cstheme="minorHAnsi"/>
          <w:sz w:val="24"/>
          <w:szCs w:val="24"/>
        </w:rPr>
        <w:t xml:space="preserve"> (2013)</w:t>
      </w:r>
    </w:p>
    <w:p w14:paraId="064C1E8F" w14:textId="77777777" w:rsidR="004527A4" w:rsidRPr="008B45AD" w:rsidRDefault="004527A4" w:rsidP="004527A4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Ph.D. </w:t>
      </w:r>
      <w:r w:rsidR="00A20D86">
        <w:rPr>
          <w:rFonts w:asciiTheme="minorHAnsi" w:hAnsiTheme="minorHAnsi" w:cstheme="minorHAnsi"/>
          <w:sz w:val="24"/>
          <w:szCs w:val="24"/>
        </w:rPr>
        <w:t>P</w:t>
      </w:r>
      <w:r w:rsidR="009B553A" w:rsidRPr="008B45AD">
        <w:rPr>
          <w:rFonts w:asciiTheme="minorHAnsi" w:hAnsiTheme="minorHAnsi" w:cstheme="minorHAnsi"/>
          <w:sz w:val="24"/>
          <w:szCs w:val="24"/>
        </w:rPr>
        <w:t>rogram in</w:t>
      </w:r>
      <w:r w:rsidRPr="008B45AD">
        <w:rPr>
          <w:rFonts w:asciiTheme="minorHAnsi" w:hAnsiTheme="minorHAnsi" w:cstheme="minorHAnsi"/>
          <w:sz w:val="24"/>
          <w:szCs w:val="24"/>
        </w:rPr>
        <w:t xml:space="preserve"> Anthropology</w:t>
      </w:r>
    </w:p>
    <w:p w14:paraId="4FAF5E30" w14:textId="77777777" w:rsidR="005833EE" w:rsidRPr="004A5BBC" w:rsidRDefault="009B553A" w:rsidP="004419C5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 w:rsidRPr="004A5BBC">
        <w:rPr>
          <w:rFonts w:asciiTheme="minorHAnsi" w:hAnsiTheme="minorHAnsi" w:cstheme="minorHAnsi"/>
          <w:sz w:val="24"/>
          <w:szCs w:val="24"/>
          <w:lang w:val="pt-BR"/>
        </w:rPr>
        <w:t xml:space="preserve">Dohye Kim (2012); </w:t>
      </w:r>
      <w:r w:rsidR="005833EE" w:rsidRPr="004A5BBC">
        <w:rPr>
          <w:rFonts w:asciiTheme="minorHAnsi" w:hAnsiTheme="minorHAnsi" w:cstheme="minorHAnsi"/>
          <w:sz w:val="24"/>
          <w:szCs w:val="24"/>
          <w:lang w:val="pt-BR"/>
        </w:rPr>
        <w:t>Pilar Eguez-Guevara (2009-201</w:t>
      </w:r>
      <w:r w:rsidR="00741CC3" w:rsidRPr="004A5BBC">
        <w:rPr>
          <w:rFonts w:asciiTheme="minorHAnsi" w:hAnsiTheme="minorHAnsi" w:cstheme="minorHAnsi"/>
          <w:sz w:val="24"/>
          <w:szCs w:val="24"/>
          <w:lang w:val="pt-BR"/>
        </w:rPr>
        <w:t>2</w:t>
      </w:r>
      <w:r w:rsidRPr="004A5BBC">
        <w:rPr>
          <w:rFonts w:asciiTheme="minorHAnsi" w:hAnsiTheme="minorHAnsi" w:cstheme="minorHAnsi"/>
          <w:sz w:val="24"/>
          <w:szCs w:val="24"/>
          <w:lang w:val="pt-BR"/>
        </w:rPr>
        <w:t>)</w:t>
      </w:r>
    </w:p>
    <w:p w14:paraId="675C9A0C" w14:textId="77777777" w:rsidR="00025EF3" w:rsidRPr="008B45AD" w:rsidRDefault="00025EF3" w:rsidP="00025EF3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Ph.D. </w:t>
      </w:r>
      <w:r w:rsidR="00A20D86">
        <w:rPr>
          <w:rFonts w:asciiTheme="minorHAnsi" w:hAnsiTheme="minorHAnsi" w:cstheme="minorHAnsi"/>
          <w:sz w:val="24"/>
          <w:szCs w:val="24"/>
        </w:rPr>
        <w:t>P</w:t>
      </w:r>
      <w:r w:rsidRPr="008B45AD">
        <w:rPr>
          <w:rFonts w:asciiTheme="minorHAnsi" w:hAnsiTheme="minorHAnsi" w:cstheme="minorHAnsi"/>
          <w:sz w:val="24"/>
          <w:szCs w:val="24"/>
        </w:rPr>
        <w:t>rogram in Social Work</w:t>
      </w:r>
    </w:p>
    <w:p w14:paraId="1112BE34" w14:textId="77777777" w:rsidR="00025EF3" w:rsidRPr="008B45AD" w:rsidRDefault="006775E4" w:rsidP="00025EF3">
      <w:pPr>
        <w:pStyle w:val="BodyText"/>
        <w:numPr>
          <w:ilvl w:val="2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Sung-w</w:t>
      </w:r>
      <w:r w:rsidR="00EC6E38">
        <w:rPr>
          <w:rFonts w:asciiTheme="minorHAnsi" w:hAnsiTheme="minorHAnsi" w:cstheme="minorHAnsi"/>
          <w:sz w:val="24"/>
          <w:szCs w:val="24"/>
        </w:rPr>
        <w:t xml:space="preserve">an </w:t>
      </w:r>
      <w:r>
        <w:rPr>
          <w:rFonts w:asciiTheme="minorHAnsi" w:hAnsiTheme="minorHAnsi" w:cstheme="minorHAnsi"/>
          <w:sz w:val="24"/>
          <w:szCs w:val="24"/>
        </w:rPr>
        <w:t xml:space="preserve">Kang </w:t>
      </w:r>
      <w:r w:rsidR="00EC6E38">
        <w:rPr>
          <w:rFonts w:asciiTheme="minorHAnsi" w:hAnsiTheme="minorHAnsi" w:cstheme="minorHAnsi"/>
          <w:sz w:val="24"/>
          <w:szCs w:val="24"/>
        </w:rPr>
        <w:t>(</w:t>
      </w:r>
      <w:r w:rsidR="0057157E">
        <w:rPr>
          <w:rFonts w:asciiTheme="minorHAnsi" w:hAnsiTheme="minorHAnsi" w:cstheme="minorHAnsi"/>
          <w:sz w:val="24"/>
          <w:szCs w:val="24"/>
        </w:rPr>
        <w:t>2012-2017</w:t>
      </w:r>
      <w:r w:rsidR="00025EF3" w:rsidRPr="008B45AD">
        <w:rPr>
          <w:rFonts w:asciiTheme="minorHAnsi" w:hAnsiTheme="minorHAnsi" w:cstheme="minorHAnsi"/>
          <w:sz w:val="24"/>
          <w:szCs w:val="24"/>
        </w:rPr>
        <w:t>)</w:t>
      </w:r>
    </w:p>
    <w:p w14:paraId="364E99FC" w14:textId="77777777" w:rsidR="00A83FD6" w:rsidRPr="008B45AD" w:rsidRDefault="00A83FD6" w:rsidP="00354487">
      <w:pPr>
        <w:pStyle w:val="BodyText"/>
        <w:keepNext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Post-doctoral </w:t>
      </w:r>
      <w:r w:rsidR="00A20D86">
        <w:rPr>
          <w:rFonts w:asciiTheme="minorHAnsi" w:hAnsiTheme="minorHAnsi" w:cstheme="minorHAnsi"/>
          <w:sz w:val="24"/>
          <w:szCs w:val="24"/>
        </w:rPr>
        <w:t>S</w:t>
      </w:r>
      <w:r w:rsidRPr="008B45AD">
        <w:rPr>
          <w:rFonts w:asciiTheme="minorHAnsi" w:hAnsiTheme="minorHAnsi" w:cstheme="minorHAnsi"/>
          <w:sz w:val="24"/>
          <w:szCs w:val="24"/>
        </w:rPr>
        <w:t>tudents</w:t>
      </w:r>
    </w:p>
    <w:p w14:paraId="051D8082" w14:textId="77777777" w:rsidR="00A83FD6" w:rsidRPr="008B45AD" w:rsidRDefault="00A01D6C" w:rsidP="00A83FD6">
      <w:pPr>
        <w:pStyle w:val="BodyText"/>
        <w:numPr>
          <w:ilvl w:val="1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Pilar Eguez-Guevara (2013-2015</w:t>
      </w:r>
      <w:r w:rsidR="00A83FD6" w:rsidRPr="008B45AD">
        <w:rPr>
          <w:rFonts w:asciiTheme="minorHAnsi" w:hAnsiTheme="minorHAnsi" w:cstheme="minorHAnsi"/>
          <w:sz w:val="24"/>
          <w:szCs w:val="24"/>
        </w:rPr>
        <w:t>), Ecuador</w:t>
      </w:r>
    </w:p>
    <w:p w14:paraId="69F56AA4" w14:textId="77777777" w:rsidR="00102EF2" w:rsidRPr="008B45AD" w:rsidRDefault="00102EF2" w:rsidP="00875A52">
      <w:pPr>
        <w:pStyle w:val="BodyText"/>
        <w:keepNext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Visiting </w:t>
      </w:r>
      <w:r w:rsidR="00A20D86">
        <w:rPr>
          <w:rFonts w:asciiTheme="minorHAnsi" w:hAnsiTheme="minorHAnsi" w:cstheme="minorHAnsi"/>
          <w:sz w:val="24"/>
          <w:szCs w:val="24"/>
        </w:rPr>
        <w:t>S</w:t>
      </w:r>
      <w:r w:rsidR="002B3842">
        <w:rPr>
          <w:rFonts w:asciiTheme="minorHAnsi" w:hAnsiTheme="minorHAnsi" w:cstheme="minorHAnsi"/>
          <w:sz w:val="24"/>
          <w:szCs w:val="24"/>
        </w:rPr>
        <w:t>cholars</w:t>
      </w:r>
    </w:p>
    <w:p w14:paraId="59C71A7F" w14:textId="5B4E7F04" w:rsidR="002975A9" w:rsidRDefault="002975A9" w:rsidP="002D5003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Raphael Guimaraes (2019-2020), Researcher, Brazil</w:t>
      </w:r>
    </w:p>
    <w:p w14:paraId="1B7BFA0A" w14:textId="7D2D9C03" w:rsidR="002D5003" w:rsidRPr="00A571EF" w:rsidRDefault="002D5003" w:rsidP="002D5003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 w:rsidRPr="003E0FF3">
        <w:rPr>
          <w:rFonts w:asciiTheme="minorHAnsi" w:hAnsiTheme="minorHAnsi" w:cstheme="minorHAnsi"/>
          <w:sz w:val="24"/>
          <w:szCs w:val="24"/>
          <w:lang w:val="pt-BR"/>
        </w:rPr>
        <w:t>Ligiana Pires Corona (2017), Assistant Professor, Brazil</w:t>
      </w:r>
    </w:p>
    <w:p w14:paraId="292B6076" w14:textId="77777777" w:rsidR="002D5003" w:rsidRDefault="002D5003" w:rsidP="002D5003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Daming Qiu (2016-2017), Professor, China</w:t>
      </w:r>
      <w:r w:rsidRPr="00A571EF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</w:p>
    <w:p w14:paraId="6A85FC4E" w14:textId="77777777" w:rsidR="002D5003" w:rsidRDefault="002D5003" w:rsidP="002D5003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Dayane Viana (2016-2017), Ph.D. candidate, Brazil</w:t>
      </w:r>
    </w:p>
    <w:p w14:paraId="1A1640A1" w14:textId="77777777" w:rsidR="002D5003" w:rsidRDefault="002D5003" w:rsidP="002D5003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it-IT"/>
        </w:rPr>
      </w:pPr>
      <w:r w:rsidRPr="008B45AD">
        <w:rPr>
          <w:rFonts w:asciiTheme="minorHAnsi" w:hAnsiTheme="minorHAnsi" w:cstheme="minorHAnsi"/>
          <w:sz w:val="24"/>
          <w:szCs w:val="24"/>
          <w:lang w:val="it-IT"/>
        </w:rPr>
        <w:t xml:space="preserve">Ligiana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Pires </w:t>
      </w:r>
      <w:r w:rsidRPr="008B45AD">
        <w:rPr>
          <w:rFonts w:asciiTheme="minorHAnsi" w:hAnsiTheme="minorHAnsi" w:cstheme="minorHAnsi"/>
          <w:sz w:val="24"/>
          <w:szCs w:val="24"/>
          <w:lang w:val="it-IT"/>
        </w:rPr>
        <w:t>Corona (2013), Ph.D. candidate, Brazil</w:t>
      </w:r>
    </w:p>
    <w:p w14:paraId="2E91BA07" w14:textId="77777777" w:rsidR="002D5003" w:rsidRPr="004A5BBC" w:rsidRDefault="002D5003" w:rsidP="002D5003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 w:rsidRPr="004A5BBC">
        <w:rPr>
          <w:rFonts w:asciiTheme="minorHAnsi" w:hAnsiTheme="minorHAnsi" w:cstheme="minorHAnsi"/>
          <w:sz w:val="24"/>
          <w:szCs w:val="24"/>
          <w:lang w:val="pt-BR"/>
        </w:rPr>
        <w:t>Heloísa Claro (2012), Ph.D. candidate, Brazil</w:t>
      </w:r>
    </w:p>
    <w:p w14:paraId="0824AE0C" w14:textId="6C390FF2" w:rsidR="00102EF2" w:rsidRPr="008B45AD" w:rsidRDefault="00102EF2" w:rsidP="00102EF2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Zhang Fan (2011-2012), Ph.D. candidate, China</w:t>
      </w:r>
    </w:p>
    <w:p w14:paraId="2656F9A8" w14:textId="77777777" w:rsidR="005833EE" w:rsidRPr="008B45AD" w:rsidRDefault="005833EE" w:rsidP="009E25EE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Mentor, Teaching in Professoriate (KIN 565)</w:t>
      </w:r>
    </w:p>
    <w:p w14:paraId="65590005" w14:textId="77777777" w:rsidR="00F27F0C" w:rsidRPr="008B45AD" w:rsidRDefault="00F27F0C" w:rsidP="00F27F0C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Jong Cheol Shin, Ph.D. Candidate, Community Health (2015)</w:t>
      </w:r>
    </w:p>
    <w:p w14:paraId="3DF8D567" w14:textId="77777777" w:rsidR="005833EE" w:rsidRDefault="005833EE" w:rsidP="009E25EE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Julia Valley, Ph.D. Candidate, Kinesiology and Community Health</w:t>
      </w:r>
      <w:r w:rsidR="00724B5C">
        <w:rPr>
          <w:rFonts w:asciiTheme="minorHAnsi" w:hAnsiTheme="minorHAnsi" w:cstheme="minorHAnsi"/>
          <w:sz w:val="24"/>
          <w:szCs w:val="24"/>
        </w:rPr>
        <w:t xml:space="preserve"> (2009)</w:t>
      </w:r>
    </w:p>
    <w:p w14:paraId="7300FBE4" w14:textId="77777777" w:rsidR="006A67F1" w:rsidRPr="008B45AD" w:rsidRDefault="006A67F1" w:rsidP="006A67F1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McNair and Distinction </w:t>
      </w:r>
      <w:r w:rsidR="00A20D86">
        <w:rPr>
          <w:rFonts w:asciiTheme="minorHAnsi" w:hAnsiTheme="minorHAnsi" w:cstheme="minorHAnsi"/>
          <w:sz w:val="24"/>
          <w:szCs w:val="24"/>
        </w:rPr>
        <w:t>U</w:t>
      </w:r>
      <w:r w:rsidRPr="008B45AD">
        <w:rPr>
          <w:rFonts w:asciiTheme="minorHAnsi" w:hAnsiTheme="minorHAnsi" w:cstheme="minorHAnsi"/>
          <w:sz w:val="24"/>
          <w:szCs w:val="24"/>
        </w:rPr>
        <w:t xml:space="preserve">ndergraduate </w:t>
      </w:r>
      <w:r w:rsidR="00A20D86">
        <w:rPr>
          <w:rFonts w:asciiTheme="minorHAnsi" w:hAnsiTheme="minorHAnsi" w:cstheme="minorHAnsi"/>
          <w:sz w:val="24"/>
          <w:szCs w:val="24"/>
        </w:rPr>
        <w:t>A</w:t>
      </w:r>
      <w:r w:rsidRPr="008B45AD">
        <w:rPr>
          <w:rFonts w:asciiTheme="minorHAnsi" w:hAnsiTheme="minorHAnsi" w:cstheme="minorHAnsi"/>
          <w:sz w:val="24"/>
          <w:szCs w:val="24"/>
        </w:rPr>
        <w:t>dvising</w:t>
      </w:r>
    </w:p>
    <w:p w14:paraId="357CFC6B" w14:textId="77777777" w:rsidR="00A01D6C" w:rsidRPr="001517AE" w:rsidRDefault="00A01D6C" w:rsidP="0063594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  <w:lang w:val="pt-BR"/>
        </w:rPr>
      </w:pPr>
      <w:r w:rsidRPr="001517AE">
        <w:rPr>
          <w:rFonts w:asciiTheme="minorHAnsi" w:hAnsiTheme="minorHAnsi" w:cstheme="minorHAnsi"/>
          <w:sz w:val="24"/>
          <w:szCs w:val="24"/>
          <w:lang w:val="pt-BR"/>
        </w:rPr>
        <w:lastRenderedPageBreak/>
        <w:t>Viridiana Luna (McNair</w:t>
      </w:r>
      <w:r w:rsidR="00E97781" w:rsidRPr="001517AE">
        <w:rPr>
          <w:rFonts w:asciiTheme="minorHAnsi" w:hAnsiTheme="minorHAnsi" w:cstheme="minorHAnsi"/>
          <w:sz w:val="24"/>
          <w:szCs w:val="24"/>
          <w:lang w:val="pt-BR"/>
        </w:rPr>
        <w:t xml:space="preserve"> Program</w:t>
      </w:r>
      <w:r w:rsidRPr="001517AE">
        <w:rPr>
          <w:rFonts w:asciiTheme="minorHAnsi" w:hAnsiTheme="minorHAnsi" w:cstheme="minorHAnsi"/>
          <w:sz w:val="24"/>
          <w:szCs w:val="24"/>
          <w:lang w:val="pt-BR"/>
        </w:rPr>
        <w:t>, Spring 2015)</w:t>
      </w:r>
    </w:p>
    <w:p w14:paraId="43A07222" w14:textId="77777777" w:rsidR="00A01D6C" w:rsidRDefault="00A01D6C" w:rsidP="00A01D6C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="00E97781" w:rsidRPr="00E97781">
        <w:rPr>
          <w:rFonts w:asciiTheme="minorHAnsi" w:hAnsiTheme="minorHAnsi" w:cstheme="minorHAnsi"/>
          <w:sz w:val="24"/>
          <w:szCs w:val="24"/>
        </w:rPr>
        <w:t>Characteristics of Food Insecure Women in the United States</w:t>
      </w:r>
      <w:r w:rsidR="00E97781">
        <w:rPr>
          <w:rFonts w:asciiTheme="minorHAnsi" w:hAnsiTheme="minorHAnsi" w:cstheme="minorHAnsi"/>
          <w:sz w:val="24"/>
          <w:szCs w:val="24"/>
        </w:rPr>
        <w:t>”</w:t>
      </w:r>
    </w:p>
    <w:p w14:paraId="0217DD19" w14:textId="77777777" w:rsidR="002E4619" w:rsidRDefault="002E4619" w:rsidP="0063594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Joanne Jose </w:t>
      </w:r>
      <w:r w:rsidR="0063594D">
        <w:rPr>
          <w:rFonts w:asciiTheme="minorHAnsi" w:hAnsiTheme="minorHAnsi" w:cstheme="minorHAnsi"/>
          <w:sz w:val="24"/>
          <w:szCs w:val="24"/>
        </w:rPr>
        <w:t>(</w:t>
      </w:r>
      <w:r w:rsidR="0063594D" w:rsidRPr="0063594D">
        <w:rPr>
          <w:rFonts w:asciiTheme="minorHAnsi" w:hAnsiTheme="minorHAnsi" w:cstheme="minorHAnsi"/>
          <w:sz w:val="24"/>
          <w:szCs w:val="24"/>
        </w:rPr>
        <w:t>ACES Undergraduate Research Scholarship Program</w:t>
      </w:r>
      <w:r w:rsidR="0063594D">
        <w:rPr>
          <w:rFonts w:asciiTheme="minorHAnsi" w:hAnsiTheme="minorHAnsi" w:cstheme="minorHAnsi"/>
          <w:sz w:val="24"/>
          <w:szCs w:val="24"/>
        </w:rPr>
        <w:t>, Spring 2014)</w:t>
      </w:r>
    </w:p>
    <w:p w14:paraId="6A03260F" w14:textId="77777777" w:rsidR="0063594D" w:rsidRPr="000C2A85" w:rsidRDefault="0063594D" w:rsidP="000C2A85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63594D">
        <w:rPr>
          <w:rFonts w:asciiTheme="minorHAnsi" w:hAnsiTheme="minorHAnsi" w:cstheme="minorHAnsi"/>
          <w:sz w:val="24"/>
          <w:szCs w:val="24"/>
        </w:rPr>
        <w:t>Analyzing LDL and HDL Levels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3594D">
        <w:rPr>
          <w:rFonts w:asciiTheme="minorHAnsi" w:hAnsiTheme="minorHAnsi" w:cstheme="minorHAnsi"/>
          <w:sz w:val="24"/>
          <w:szCs w:val="24"/>
        </w:rPr>
        <w:t>in the Older Ecuadoran Population and Its Influence in the Nutrition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3594D">
        <w:rPr>
          <w:rFonts w:asciiTheme="minorHAnsi" w:hAnsiTheme="minorHAnsi" w:cstheme="minorHAnsi"/>
          <w:sz w:val="24"/>
          <w:szCs w:val="24"/>
        </w:rPr>
        <w:t>Transition in Latin America</w:t>
      </w:r>
      <w:r>
        <w:rPr>
          <w:rFonts w:asciiTheme="minorHAnsi" w:hAnsiTheme="minorHAnsi" w:cstheme="minorHAnsi"/>
          <w:sz w:val="24"/>
          <w:szCs w:val="24"/>
        </w:rPr>
        <w:t xml:space="preserve">” </w:t>
      </w:r>
    </w:p>
    <w:p w14:paraId="7B9085DC" w14:textId="77777777" w:rsidR="006A67F1" w:rsidRPr="008B45AD" w:rsidRDefault="006A67F1" w:rsidP="00E9778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Erica Manzo (Global Studies Distinction project</w:t>
      </w:r>
      <w:r w:rsidR="00A20D86">
        <w:rPr>
          <w:rFonts w:asciiTheme="minorHAnsi" w:hAnsiTheme="minorHAnsi" w:cstheme="minorHAnsi"/>
          <w:sz w:val="24"/>
          <w:szCs w:val="24"/>
        </w:rPr>
        <w:t>,</w:t>
      </w:r>
      <w:r w:rsidRPr="008B45AD">
        <w:rPr>
          <w:rFonts w:asciiTheme="minorHAnsi" w:hAnsiTheme="minorHAnsi" w:cstheme="minorHAnsi"/>
          <w:sz w:val="24"/>
          <w:szCs w:val="24"/>
        </w:rPr>
        <w:t xml:space="preserve"> Fall</w:t>
      </w:r>
      <w:r w:rsidR="00A20D86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2013</w:t>
      </w:r>
      <w:r w:rsidR="008E5EDD" w:rsidRPr="008B45AD">
        <w:rPr>
          <w:rFonts w:asciiTheme="minorHAnsi" w:hAnsiTheme="minorHAnsi" w:cstheme="minorHAnsi"/>
          <w:sz w:val="24"/>
          <w:szCs w:val="24"/>
        </w:rPr>
        <w:t>)</w:t>
      </w:r>
    </w:p>
    <w:p w14:paraId="34ED37F6" w14:textId="77777777" w:rsidR="006A67F1" w:rsidRPr="008B45AD" w:rsidRDefault="00032F80" w:rsidP="00E97781">
      <w:pPr>
        <w:pStyle w:val="BodyTex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  <w:lang w:val="es-ES"/>
        </w:rPr>
      </w:pPr>
      <w:r w:rsidRPr="008B45AD">
        <w:rPr>
          <w:rFonts w:asciiTheme="minorHAnsi" w:hAnsiTheme="minorHAnsi" w:cstheme="minorHAnsi"/>
          <w:sz w:val="24"/>
          <w:szCs w:val="24"/>
          <w:lang w:val="es-ES"/>
        </w:rPr>
        <w:t>"</w:t>
      </w:r>
      <w:r w:rsidRPr="008B45AD">
        <w:rPr>
          <w:rFonts w:asciiTheme="minorHAnsi" w:hAnsiTheme="minorHAnsi" w:cstheme="minorHAnsi"/>
          <w:sz w:val="24"/>
          <w:szCs w:val="24"/>
        </w:rPr>
        <w:t>Eva</w:t>
      </w:r>
      <w:r w:rsidR="008677F6" w:rsidRPr="008B45AD">
        <w:rPr>
          <w:rFonts w:asciiTheme="minorHAnsi" w:hAnsiTheme="minorHAnsi" w:cstheme="minorHAnsi"/>
          <w:sz w:val="24"/>
          <w:szCs w:val="24"/>
        </w:rPr>
        <w:t xml:space="preserve">luating the </w:t>
      </w:r>
      <w:r w:rsidR="00A20D86">
        <w:rPr>
          <w:rFonts w:asciiTheme="minorHAnsi" w:hAnsiTheme="minorHAnsi" w:cstheme="minorHAnsi"/>
          <w:sz w:val="24"/>
          <w:szCs w:val="24"/>
        </w:rPr>
        <w:t>i</w:t>
      </w:r>
      <w:r w:rsidR="008677F6" w:rsidRPr="008B45AD">
        <w:rPr>
          <w:rFonts w:asciiTheme="minorHAnsi" w:hAnsiTheme="minorHAnsi" w:cstheme="minorHAnsi"/>
          <w:sz w:val="24"/>
          <w:szCs w:val="24"/>
        </w:rPr>
        <w:t>mpact</w:t>
      </w:r>
      <w:r w:rsidR="008677F6" w:rsidRPr="008B45AD">
        <w:rPr>
          <w:rFonts w:asciiTheme="minorHAnsi" w:hAnsiTheme="minorHAnsi" w:cstheme="minorHAnsi"/>
          <w:sz w:val="24"/>
          <w:szCs w:val="24"/>
          <w:lang w:val="es-ES"/>
        </w:rPr>
        <w:t xml:space="preserve"> of </w:t>
      </w:r>
      <w:r w:rsidR="008677F6" w:rsidRPr="008B45AD">
        <w:rPr>
          <w:rFonts w:asciiTheme="minorHAnsi" w:hAnsiTheme="minorHAnsi" w:cstheme="minorHAnsi"/>
          <w:i/>
          <w:sz w:val="24"/>
          <w:szCs w:val="24"/>
          <w:lang w:val="es-ES"/>
        </w:rPr>
        <w:t>Asociación de Pro-Bienestar de la Familia</w:t>
      </w:r>
      <w:r w:rsidR="008677F6" w:rsidRPr="008B45AD">
        <w:rPr>
          <w:rFonts w:asciiTheme="minorHAnsi" w:hAnsiTheme="minorHAnsi" w:cstheme="minorHAnsi"/>
          <w:sz w:val="24"/>
          <w:szCs w:val="24"/>
          <w:lang w:val="es-ES"/>
        </w:rPr>
        <w:t xml:space="preserve"> de Guatemala on </w:t>
      </w:r>
      <w:r w:rsidR="00A20D86">
        <w:rPr>
          <w:rFonts w:asciiTheme="minorHAnsi" w:hAnsiTheme="minorHAnsi" w:cstheme="minorHAnsi"/>
          <w:sz w:val="24"/>
          <w:szCs w:val="24"/>
        </w:rPr>
        <w:t>w</w:t>
      </w:r>
      <w:r w:rsidR="008677F6" w:rsidRPr="008B45AD">
        <w:rPr>
          <w:rFonts w:asciiTheme="minorHAnsi" w:hAnsiTheme="minorHAnsi" w:cstheme="minorHAnsi"/>
          <w:sz w:val="24"/>
          <w:szCs w:val="24"/>
        </w:rPr>
        <w:t xml:space="preserve">omen’s </w:t>
      </w:r>
      <w:r w:rsidR="00A20D86">
        <w:rPr>
          <w:rFonts w:asciiTheme="minorHAnsi" w:hAnsiTheme="minorHAnsi" w:cstheme="minorHAnsi"/>
          <w:sz w:val="24"/>
          <w:szCs w:val="24"/>
        </w:rPr>
        <w:t>r</w:t>
      </w:r>
      <w:r w:rsidR="008677F6" w:rsidRPr="008B45AD">
        <w:rPr>
          <w:rFonts w:asciiTheme="minorHAnsi" w:hAnsiTheme="minorHAnsi" w:cstheme="minorHAnsi"/>
          <w:sz w:val="24"/>
          <w:szCs w:val="24"/>
        </w:rPr>
        <w:t xml:space="preserve">eproductive </w:t>
      </w:r>
      <w:r w:rsidR="00A20D86">
        <w:rPr>
          <w:rFonts w:asciiTheme="minorHAnsi" w:hAnsiTheme="minorHAnsi" w:cstheme="minorHAnsi"/>
          <w:sz w:val="24"/>
          <w:szCs w:val="24"/>
        </w:rPr>
        <w:t>h</w:t>
      </w:r>
      <w:r w:rsidR="008677F6" w:rsidRPr="008B45AD">
        <w:rPr>
          <w:rFonts w:asciiTheme="minorHAnsi" w:hAnsiTheme="minorHAnsi" w:cstheme="minorHAnsi"/>
          <w:sz w:val="24"/>
          <w:szCs w:val="24"/>
        </w:rPr>
        <w:t>ealth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="008677F6" w:rsidRPr="008B45AD">
        <w:rPr>
          <w:rFonts w:asciiTheme="minorHAnsi" w:hAnsiTheme="minorHAnsi" w:cstheme="minorHAnsi"/>
          <w:sz w:val="24"/>
          <w:szCs w:val="24"/>
          <w:lang w:val="es-ES"/>
        </w:rPr>
        <w:t>”</w:t>
      </w:r>
    </w:p>
    <w:p w14:paraId="5AB216D8" w14:textId="77777777" w:rsidR="005833EE" w:rsidRPr="008B45AD" w:rsidRDefault="005833EE" w:rsidP="00E97781">
      <w:pPr>
        <w:pStyle w:val="BodyText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J</w:t>
      </w:r>
      <w:r w:rsidR="007D0AE6" w:rsidRPr="008B45AD">
        <w:rPr>
          <w:rFonts w:asciiTheme="minorHAnsi" w:hAnsiTheme="minorHAnsi" w:cstheme="minorHAnsi"/>
          <w:sz w:val="24"/>
          <w:szCs w:val="24"/>
        </w:rPr>
        <w:t>ilber (J</w:t>
      </w:r>
      <w:r w:rsidRPr="008B45AD">
        <w:rPr>
          <w:rFonts w:asciiTheme="minorHAnsi" w:hAnsiTheme="minorHAnsi" w:cstheme="minorHAnsi"/>
          <w:sz w:val="24"/>
          <w:szCs w:val="24"/>
        </w:rPr>
        <w:t>ay</w:t>
      </w:r>
      <w:r w:rsidR="007D0AE6" w:rsidRPr="008B45AD">
        <w:rPr>
          <w:rFonts w:asciiTheme="minorHAnsi" w:hAnsiTheme="minorHAnsi" w:cstheme="minorHAnsi"/>
          <w:sz w:val="24"/>
          <w:szCs w:val="24"/>
        </w:rPr>
        <w:t>)</w:t>
      </w:r>
      <w:r w:rsidRPr="008B45AD">
        <w:rPr>
          <w:rFonts w:asciiTheme="minorHAnsi" w:hAnsiTheme="minorHAnsi" w:cstheme="minorHAnsi"/>
          <w:sz w:val="24"/>
          <w:szCs w:val="24"/>
        </w:rPr>
        <w:t xml:space="preserve"> Jerman (McNair Program</w:t>
      </w:r>
      <w:r w:rsidR="00A20D86">
        <w:rPr>
          <w:rFonts w:asciiTheme="minorHAnsi" w:hAnsiTheme="minorHAnsi" w:cstheme="minorHAnsi"/>
          <w:sz w:val="24"/>
          <w:szCs w:val="24"/>
        </w:rPr>
        <w:t>,</w:t>
      </w:r>
      <w:r w:rsidRPr="008B45AD">
        <w:rPr>
          <w:rFonts w:asciiTheme="minorHAnsi" w:hAnsiTheme="minorHAnsi" w:cstheme="minorHAnsi"/>
          <w:sz w:val="24"/>
          <w:szCs w:val="24"/>
        </w:rPr>
        <w:t xml:space="preserve"> Summer</w:t>
      </w:r>
      <w:r w:rsidR="00A20D86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2010)</w:t>
      </w:r>
    </w:p>
    <w:p w14:paraId="74D3BB72" w14:textId="77777777" w:rsidR="005833EE" w:rsidRPr="008B45AD" w:rsidRDefault="005833EE" w:rsidP="00E97781">
      <w:pPr>
        <w:pStyle w:val="BodyTex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“Body mass index and validity of self-reported body size among Mexican young adults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41A5AD80" w14:textId="77777777" w:rsidR="005833EE" w:rsidRPr="008B45AD" w:rsidRDefault="005833EE" w:rsidP="00E97781">
      <w:pPr>
        <w:pStyle w:val="BodyText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Joanna Arellano (McNair Program</w:t>
      </w:r>
      <w:r w:rsidR="00A20D86">
        <w:rPr>
          <w:rFonts w:asciiTheme="minorHAnsi" w:hAnsiTheme="minorHAnsi" w:cstheme="minorHAnsi"/>
          <w:sz w:val="24"/>
          <w:szCs w:val="24"/>
        </w:rPr>
        <w:t>,</w:t>
      </w:r>
      <w:r w:rsidRPr="008B45AD">
        <w:rPr>
          <w:rFonts w:asciiTheme="minorHAnsi" w:hAnsiTheme="minorHAnsi" w:cstheme="minorHAnsi"/>
          <w:sz w:val="24"/>
          <w:szCs w:val="24"/>
        </w:rPr>
        <w:t xml:space="preserve"> Summer</w:t>
      </w:r>
      <w:r w:rsidR="00A20D86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2009)</w:t>
      </w:r>
    </w:p>
    <w:p w14:paraId="3FCA2127" w14:textId="77777777" w:rsidR="005833EE" w:rsidRPr="008B45AD" w:rsidRDefault="005833EE" w:rsidP="00E97781">
      <w:pPr>
        <w:pStyle w:val="BodyText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“Family history of diabetes and cardiovascular disease among adolescents and young adults in Mexico are associated with higher likelihood of having Metabolic Syndrome risk factors</w:t>
      </w:r>
      <w:r w:rsidR="00A20D86">
        <w:rPr>
          <w:rFonts w:asciiTheme="minorHAnsi" w:hAnsiTheme="minorHAnsi" w:cstheme="minorHAnsi"/>
          <w:sz w:val="24"/>
          <w:szCs w:val="24"/>
        </w:rPr>
        <w:t>.</w:t>
      </w:r>
      <w:r w:rsidRPr="008B45AD">
        <w:rPr>
          <w:rFonts w:asciiTheme="minorHAnsi" w:hAnsiTheme="minorHAnsi" w:cstheme="minorHAnsi"/>
          <w:sz w:val="24"/>
          <w:szCs w:val="24"/>
        </w:rPr>
        <w:t>”</w:t>
      </w:r>
    </w:p>
    <w:p w14:paraId="6C34AA79" w14:textId="77777777" w:rsidR="005833EE" w:rsidRPr="008B45AD" w:rsidRDefault="005833EE" w:rsidP="00B73F88">
      <w:pPr>
        <w:pStyle w:val="BodyText"/>
        <w:keepNext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Undergraduate </w:t>
      </w:r>
      <w:r w:rsidR="007602FE">
        <w:rPr>
          <w:rFonts w:asciiTheme="minorHAnsi" w:hAnsiTheme="minorHAnsi" w:cstheme="minorHAnsi"/>
          <w:sz w:val="24"/>
          <w:szCs w:val="24"/>
        </w:rPr>
        <w:t xml:space="preserve">Research </w:t>
      </w:r>
      <w:r w:rsidR="00A20D86">
        <w:rPr>
          <w:rFonts w:asciiTheme="minorHAnsi" w:hAnsiTheme="minorHAnsi" w:cstheme="minorHAnsi"/>
          <w:sz w:val="24"/>
          <w:szCs w:val="24"/>
        </w:rPr>
        <w:t>S</w:t>
      </w:r>
      <w:r w:rsidRPr="008B45AD">
        <w:rPr>
          <w:rFonts w:asciiTheme="minorHAnsi" w:hAnsiTheme="minorHAnsi" w:cstheme="minorHAnsi"/>
          <w:sz w:val="24"/>
          <w:szCs w:val="24"/>
        </w:rPr>
        <w:t>upervis</w:t>
      </w:r>
      <w:r w:rsidR="007602FE">
        <w:rPr>
          <w:rFonts w:asciiTheme="minorHAnsi" w:hAnsiTheme="minorHAnsi" w:cstheme="minorHAnsi"/>
          <w:sz w:val="24"/>
          <w:szCs w:val="24"/>
        </w:rPr>
        <w:t>ing</w:t>
      </w:r>
    </w:p>
    <w:p w14:paraId="06FFA84D" w14:textId="77777777" w:rsidR="005833EE" w:rsidRDefault="005833EE" w:rsidP="004022D3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8B45AD">
        <w:rPr>
          <w:rFonts w:asciiTheme="minorHAnsi" w:hAnsiTheme="minorHAnsi" w:cstheme="minorHAnsi"/>
          <w:sz w:val="24"/>
          <w:szCs w:val="24"/>
        </w:rPr>
        <w:t>Ivis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 Rodriguez, J</w:t>
      </w:r>
      <w:r w:rsidR="007D0AE6" w:rsidRPr="008B45AD">
        <w:rPr>
          <w:rFonts w:asciiTheme="minorHAnsi" w:hAnsiTheme="minorHAnsi" w:cstheme="minorHAnsi"/>
          <w:sz w:val="24"/>
          <w:szCs w:val="24"/>
        </w:rPr>
        <w:t>ilber (J</w:t>
      </w:r>
      <w:r w:rsidRPr="008B45AD">
        <w:rPr>
          <w:rFonts w:asciiTheme="minorHAnsi" w:hAnsiTheme="minorHAnsi" w:cstheme="minorHAnsi"/>
          <w:sz w:val="24"/>
          <w:szCs w:val="24"/>
        </w:rPr>
        <w:t>ay</w:t>
      </w:r>
      <w:r w:rsidR="007D0AE6" w:rsidRPr="008B45AD">
        <w:rPr>
          <w:rFonts w:asciiTheme="minorHAnsi" w:hAnsiTheme="minorHAnsi" w:cstheme="minorHAnsi"/>
          <w:sz w:val="24"/>
          <w:szCs w:val="24"/>
        </w:rPr>
        <w:t>)</w:t>
      </w:r>
      <w:r w:rsidRPr="008B45AD">
        <w:rPr>
          <w:rFonts w:asciiTheme="minorHAnsi" w:hAnsiTheme="minorHAnsi" w:cstheme="minorHAnsi"/>
          <w:sz w:val="24"/>
          <w:szCs w:val="24"/>
        </w:rPr>
        <w:t xml:space="preserve"> Jerman, Ricardo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Albarran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, Diana Arellano, Cecilia Ramirez,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Marielva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 Ayala, Christopher Diaz, Whi Yeon Cho, Symon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Schmukler</w:t>
      </w:r>
      <w:proofErr w:type="spellEnd"/>
      <w:r w:rsidRPr="008B45AD">
        <w:rPr>
          <w:rFonts w:asciiTheme="minorHAnsi" w:hAnsiTheme="minorHAnsi" w:cstheme="minorHAnsi"/>
          <w:sz w:val="24"/>
          <w:szCs w:val="24"/>
        </w:rPr>
        <w:t xml:space="preserve">, Esther </w:t>
      </w:r>
      <w:proofErr w:type="spellStart"/>
      <w:r w:rsidRPr="008B45AD">
        <w:rPr>
          <w:rFonts w:asciiTheme="minorHAnsi" w:hAnsiTheme="minorHAnsi" w:cstheme="minorHAnsi"/>
          <w:sz w:val="24"/>
          <w:szCs w:val="24"/>
        </w:rPr>
        <w:t>Ikoro</w:t>
      </w:r>
      <w:proofErr w:type="spellEnd"/>
      <w:r w:rsidR="00120AFF"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="007D0AE6" w:rsidRPr="008B45AD">
        <w:rPr>
          <w:rFonts w:asciiTheme="minorHAnsi" w:hAnsiTheme="minorHAnsi" w:cstheme="minorHAnsi"/>
          <w:sz w:val="24"/>
          <w:szCs w:val="24"/>
        </w:rPr>
        <w:t xml:space="preserve">Melody Pedraza, </w:t>
      </w:r>
      <w:proofErr w:type="spellStart"/>
      <w:r w:rsidR="007D0AE6" w:rsidRPr="008B45AD">
        <w:rPr>
          <w:rFonts w:asciiTheme="minorHAnsi" w:hAnsiTheme="minorHAnsi" w:cstheme="minorHAnsi"/>
          <w:sz w:val="24"/>
          <w:szCs w:val="24"/>
        </w:rPr>
        <w:t>Irisha</w:t>
      </w:r>
      <w:proofErr w:type="spellEnd"/>
      <w:r w:rsidR="007D0AE6" w:rsidRPr="008B45AD">
        <w:rPr>
          <w:rFonts w:asciiTheme="minorHAnsi" w:hAnsiTheme="minorHAnsi" w:cstheme="minorHAnsi"/>
          <w:sz w:val="24"/>
          <w:szCs w:val="24"/>
        </w:rPr>
        <w:t xml:space="preserve"> Clark, Tracy Garcia, </w:t>
      </w:r>
      <w:proofErr w:type="spellStart"/>
      <w:r w:rsidR="007D0AE6" w:rsidRPr="008B45AD">
        <w:rPr>
          <w:rFonts w:asciiTheme="minorHAnsi" w:hAnsiTheme="minorHAnsi" w:cstheme="minorHAnsi"/>
          <w:sz w:val="24"/>
          <w:szCs w:val="24"/>
        </w:rPr>
        <w:t>Daina</w:t>
      </w:r>
      <w:proofErr w:type="spellEnd"/>
      <w:r w:rsidR="007D0AE6" w:rsidRPr="008B45AD">
        <w:rPr>
          <w:rFonts w:asciiTheme="minorHAnsi" w:hAnsiTheme="minorHAnsi" w:cstheme="minorHAnsi"/>
          <w:sz w:val="24"/>
          <w:szCs w:val="24"/>
        </w:rPr>
        <w:t xml:space="preserve"> Mathew, Erica Rivas</w:t>
      </w:r>
      <w:r w:rsidR="00B553BC" w:rsidRPr="008B45A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553BC" w:rsidRPr="008B45AD">
        <w:rPr>
          <w:rFonts w:asciiTheme="minorHAnsi" w:hAnsiTheme="minorHAnsi" w:cstheme="minorHAnsi"/>
          <w:sz w:val="24"/>
          <w:szCs w:val="24"/>
        </w:rPr>
        <w:t>Paulushi</w:t>
      </w:r>
      <w:proofErr w:type="spellEnd"/>
      <w:r w:rsidR="00B553BC" w:rsidRPr="008B45AD">
        <w:rPr>
          <w:rFonts w:asciiTheme="minorHAnsi" w:hAnsiTheme="minorHAnsi" w:cstheme="minorHAnsi"/>
          <w:sz w:val="24"/>
          <w:szCs w:val="24"/>
        </w:rPr>
        <w:t xml:space="preserve"> Patel, </w:t>
      </w:r>
      <w:proofErr w:type="spellStart"/>
      <w:r w:rsidR="00B553BC" w:rsidRPr="008B45AD">
        <w:rPr>
          <w:rFonts w:asciiTheme="minorHAnsi" w:hAnsiTheme="minorHAnsi" w:cstheme="minorHAnsi"/>
          <w:sz w:val="24"/>
          <w:szCs w:val="24"/>
        </w:rPr>
        <w:t>Karthika</w:t>
      </w:r>
      <w:proofErr w:type="spellEnd"/>
      <w:r w:rsidR="00B553BC" w:rsidRPr="008B45AD">
        <w:rPr>
          <w:rFonts w:asciiTheme="minorHAnsi" w:hAnsiTheme="minorHAnsi" w:cstheme="minorHAnsi"/>
          <w:sz w:val="24"/>
          <w:szCs w:val="24"/>
        </w:rPr>
        <w:t xml:space="preserve"> Hari, Zachary </w:t>
      </w:r>
      <w:proofErr w:type="spellStart"/>
      <w:r w:rsidR="00B553BC" w:rsidRPr="008B45AD">
        <w:rPr>
          <w:rFonts w:asciiTheme="minorHAnsi" w:hAnsiTheme="minorHAnsi" w:cstheme="minorHAnsi"/>
          <w:sz w:val="24"/>
          <w:szCs w:val="24"/>
        </w:rPr>
        <w:t>Polentini</w:t>
      </w:r>
      <w:proofErr w:type="spellEnd"/>
      <w:r w:rsidR="00B553BC"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="004022D3" w:rsidRPr="008B45AD">
        <w:rPr>
          <w:rFonts w:asciiTheme="minorHAnsi" w:hAnsiTheme="minorHAnsi" w:cstheme="minorHAnsi"/>
          <w:sz w:val="24"/>
          <w:szCs w:val="24"/>
        </w:rPr>
        <w:t xml:space="preserve">Nikka V. </w:t>
      </w:r>
      <w:proofErr w:type="spellStart"/>
      <w:r w:rsidR="004022D3" w:rsidRPr="008B45AD">
        <w:rPr>
          <w:rFonts w:asciiTheme="minorHAnsi" w:hAnsiTheme="minorHAnsi" w:cstheme="minorHAnsi"/>
          <w:sz w:val="24"/>
          <w:szCs w:val="24"/>
        </w:rPr>
        <w:t>Capangpangan</w:t>
      </w:r>
      <w:proofErr w:type="spellEnd"/>
      <w:r w:rsidR="004022D3" w:rsidRPr="008B45AD">
        <w:rPr>
          <w:rFonts w:asciiTheme="minorHAnsi" w:hAnsiTheme="minorHAnsi" w:cstheme="minorHAnsi"/>
          <w:sz w:val="24"/>
          <w:szCs w:val="24"/>
        </w:rPr>
        <w:t xml:space="preserve">, </w:t>
      </w:r>
      <w:r w:rsidR="00B553BC" w:rsidRPr="008B45AD">
        <w:rPr>
          <w:rFonts w:asciiTheme="minorHAnsi" w:hAnsiTheme="minorHAnsi" w:cstheme="minorHAnsi"/>
          <w:sz w:val="24"/>
          <w:szCs w:val="24"/>
        </w:rPr>
        <w:t>Nadine Robinson</w:t>
      </w:r>
      <w:r w:rsidR="004527A4" w:rsidRPr="008B45AD">
        <w:rPr>
          <w:rFonts w:asciiTheme="minorHAnsi" w:hAnsiTheme="minorHAnsi" w:cstheme="minorHAnsi"/>
          <w:sz w:val="24"/>
          <w:szCs w:val="24"/>
        </w:rPr>
        <w:t>, Alexia Ng</w:t>
      </w:r>
      <w:r w:rsidR="004022D3" w:rsidRPr="008B45AD">
        <w:rPr>
          <w:rFonts w:asciiTheme="minorHAnsi" w:hAnsiTheme="minorHAnsi" w:cstheme="minorHAnsi"/>
          <w:sz w:val="24"/>
          <w:szCs w:val="24"/>
        </w:rPr>
        <w:t xml:space="preserve">, Yesenia S. </w:t>
      </w:r>
      <w:proofErr w:type="spellStart"/>
      <w:r w:rsidR="004022D3" w:rsidRPr="008B45AD">
        <w:rPr>
          <w:rFonts w:asciiTheme="minorHAnsi" w:hAnsiTheme="minorHAnsi" w:cstheme="minorHAnsi"/>
          <w:sz w:val="24"/>
          <w:szCs w:val="24"/>
        </w:rPr>
        <w:t>Avelar</w:t>
      </w:r>
      <w:proofErr w:type="spellEnd"/>
      <w:r w:rsidR="00EC094B" w:rsidRPr="008B45AD">
        <w:rPr>
          <w:rFonts w:asciiTheme="minorHAnsi" w:hAnsiTheme="minorHAnsi" w:cstheme="minorHAnsi"/>
          <w:sz w:val="24"/>
          <w:szCs w:val="24"/>
        </w:rPr>
        <w:t>, Joana Jose</w:t>
      </w:r>
      <w:r w:rsidR="002E4619">
        <w:rPr>
          <w:rFonts w:asciiTheme="minorHAnsi" w:hAnsiTheme="minorHAnsi" w:cstheme="minorHAnsi"/>
          <w:sz w:val="24"/>
          <w:szCs w:val="24"/>
        </w:rPr>
        <w:t>, Michelle Chan</w:t>
      </w:r>
      <w:r w:rsidR="001517AE">
        <w:rPr>
          <w:rFonts w:asciiTheme="minorHAnsi" w:hAnsiTheme="minorHAnsi" w:cstheme="minorHAnsi"/>
          <w:sz w:val="24"/>
          <w:szCs w:val="24"/>
        </w:rPr>
        <w:t xml:space="preserve">, Cassidy Rodecker, Connie Woo, Yi Mu, Noor </w:t>
      </w:r>
      <w:proofErr w:type="spellStart"/>
      <w:r w:rsidR="001517AE">
        <w:rPr>
          <w:rFonts w:asciiTheme="minorHAnsi" w:hAnsiTheme="minorHAnsi" w:cstheme="minorHAnsi"/>
          <w:sz w:val="24"/>
          <w:szCs w:val="24"/>
        </w:rPr>
        <w:t>Qadoor</w:t>
      </w:r>
      <w:proofErr w:type="spellEnd"/>
      <w:r w:rsidR="00724B5C">
        <w:rPr>
          <w:rFonts w:asciiTheme="minorHAnsi" w:hAnsiTheme="minorHAnsi" w:cstheme="minorHAnsi"/>
          <w:sz w:val="24"/>
          <w:szCs w:val="24"/>
        </w:rPr>
        <w:t>, Viridiana Luna</w:t>
      </w:r>
      <w:r w:rsidR="00880E30">
        <w:rPr>
          <w:rFonts w:asciiTheme="minorHAnsi" w:hAnsiTheme="minorHAnsi" w:cstheme="minorHAnsi"/>
          <w:sz w:val="24"/>
          <w:szCs w:val="24"/>
        </w:rPr>
        <w:t xml:space="preserve">, Jeenal </w:t>
      </w:r>
      <w:proofErr w:type="spellStart"/>
      <w:r w:rsidR="00880E30">
        <w:rPr>
          <w:rFonts w:asciiTheme="minorHAnsi" w:hAnsiTheme="minorHAnsi" w:cstheme="minorHAnsi"/>
          <w:sz w:val="24"/>
          <w:szCs w:val="24"/>
        </w:rPr>
        <w:t>Metha</w:t>
      </w:r>
      <w:proofErr w:type="spellEnd"/>
      <w:r w:rsidR="004527A4" w:rsidRPr="008B45AD">
        <w:rPr>
          <w:rFonts w:asciiTheme="minorHAnsi" w:hAnsiTheme="minorHAnsi" w:cstheme="minorHAnsi"/>
          <w:sz w:val="24"/>
          <w:szCs w:val="24"/>
        </w:rPr>
        <w:t>.</w:t>
      </w:r>
    </w:p>
    <w:p w14:paraId="27630A5C" w14:textId="77777777" w:rsidR="00270EDD" w:rsidRPr="008B45AD" w:rsidRDefault="00270EDD" w:rsidP="00270EDD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5C1AC36F" w14:textId="77777777" w:rsidR="00C548FB" w:rsidRPr="008B45AD" w:rsidRDefault="00A83159" w:rsidP="002C6955">
      <w:pPr>
        <w:pStyle w:val="SectionTitle"/>
        <w:keepNext/>
        <w:spacing w:before="0" w:after="120" w:line="240" w:lineRule="atLeast"/>
        <w:ind w:left="108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STUDENT ADVIS</w:t>
      </w:r>
      <w:r w:rsidR="00A20D86">
        <w:rPr>
          <w:rFonts w:asciiTheme="minorHAnsi" w:hAnsiTheme="minorHAnsi" w:cstheme="minorHAnsi"/>
          <w:b/>
          <w:sz w:val="24"/>
          <w:szCs w:val="24"/>
        </w:rPr>
        <w:t>ing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 Elsewhere</w:t>
      </w:r>
    </w:p>
    <w:p w14:paraId="06BF21C6" w14:textId="6BB4F1AB" w:rsidR="003B094B" w:rsidRDefault="003B094B" w:rsidP="00A83159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Dissertation Committees</w:t>
      </w:r>
    </w:p>
    <w:p w14:paraId="17A80E15" w14:textId="49F6F9B1" w:rsidR="003B094B" w:rsidRPr="003B094B" w:rsidRDefault="003B094B" w:rsidP="003B094B">
      <w:pPr>
        <w:pStyle w:val="BodyText"/>
        <w:numPr>
          <w:ilvl w:val="1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3B094B">
        <w:rPr>
          <w:rFonts w:asciiTheme="minorHAnsi" w:hAnsiTheme="minorHAnsi" w:cstheme="minorHAnsi"/>
          <w:sz w:val="24"/>
          <w:szCs w:val="24"/>
        </w:rPr>
        <w:t>Juliana Andrade, Institute René Rachou</w:t>
      </w:r>
      <w:r w:rsidR="00362694">
        <w:rPr>
          <w:rFonts w:asciiTheme="minorHAnsi" w:hAnsiTheme="minorHAnsi" w:cstheme="minorHAnsi"/>
          <w:sz w:val="24"/>
          <w:szCs w:val="24"/>
        </w:rPr>
        <w:t xml:space="preserve"> (</w:t>
      </w:r>
      <w:r w:rsidR="00362694" w:rsidRPr="003B094B">
        <w:rPr>
          <w:rFonts w:asciiTheme="minorHAnsi" w:hAnsiTheme="minorHAnsi" w:cstheme="minorHAnsi"/>
          <w:sz w:val="24"/>
          <w:szCs w:val="24"/>
        </w:rPr>
        <w:t>Gr</w:t>
      </w:r>
      <w:r w:rsidR="00362694">
        <w:rPr>
          <w:rFonts w:asciiTheme="minorHAnsi" w:hAnsiTheme="minorHAnsi" w:cstheme="minorHAnsi"/>
          <w:sz w:val="24"/>
          <w:szCs w:val="24"/>
        </w:rPr>
        <w:t>aduate Program in Public Health),</w:t>
      </w:r>
      <w:r w:rsidRPr="003B094B">
        <w:rPr>
          <w:rFonts w:asciiTheme="minorHAnsi" w:hAnsiTheme="minorHAnsi" w:cstheme="minorHAnsi"/>
          <w:sz w:val="24"/>
          <w:szCs w:val="24"/>
        </w:rPr>
        <w:t xml:space="preserve"> Brazil (2018-2019)</w:t>
      </w:r>
    </w:p>
    <w:p w14:paraId="7389A620" w14:textId="51AD771B" w:rsidR="00A83159" w:rsidRPr="008B45AD" w:rsidRDefault="00A83159" w:rsidP="00A83159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Master’s Thesis Committees</w:t>
      </w:r>
    </w:p>
    <w:p w14:paraId="69D68D68" w14:textId="24E640E3" w:rsidR="0031327F" w:rsidRDefault="008362B0" w:rsidP="0031327F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Paula Anderle. Medical School (Epidemiology program), Universidade Federal do Rio Grande do Sul, Brazil (2018)</w:t>
      </w:r>
    </w:p>
    <w:p w14:paraId="4E7759A1" w14:textId="68DFB959" w:rsidR="00A83159" w:rsidRPr="008B45AD" w:rsidRDefault="00A83159" w:rsidP="00A83159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  <w:lang w:val="pt-BR"/>
        </w:rPr>
      </w:pPr>
      <w:r w:rsidRPr="008B45AD">
        <w:rPr>
          <w:rFonts w:asciiTheme="minorHAnsi" w:hAnsiTheme="minorHAnsi" w:cstheme="minorHAnsi"/>
          <w:sz w:val="24"/>
          <w:szCs w:val="24"/>
          <w:lang w:val="pt-BR"/>
        </w:rPr>
        <w:t>Daniel Vasconcelos. Escola Nacional de Ciências Estatísticas – ENCE/IBGE, Brazil (2008)</w:t>
      </w:r>
    </w:p>
    <w:p w14:paraId="192D068E" w14:textId="77777777" w:rsidR="005B5A7D" w:rsidRPr="007747BF" w:rsidRDefault="005B5A7D" w:rsidP="000C60E2">
      <w:pPr>
        <w:pStyle w:val="SectionTitle"/>
        <w:keepNext/>
        <w:widowControl w:val="0"/>
        <w:rPr>
          <w:rFonts w:asciiTheme="minorHAnsi" w:hAnsiTheme="minorHAnsi" w:cstheme="minorHAnsi"/>
          <w:b/>
          <w:sz w:val="24"/>
          <w:szCs w:val="24"/>
        </w:rPr>
      </w:pPr>
      <w:r w:rsidRPr="007747BF">
        <w:rPr>
          <w:rFonts w:asciiTheme="minorHAnsi" w:hAnsiTheme="minorHAnsi" w:cstheme="minorHAnsi"/>
          <w:b/>
          <w:sz w:val="24"/>
          <w:szCs w:val="24"/>
        </w:rPr>
        <w:t xml:space="preserve">service activities </w:t>
      </w:r>
    </w:p>
    <w:p w14:paraId="69F61352" w14:textId="77777777" w:rsidR="005B5A7D" w:rsidRPr="008B45AD" w:rsidRDefault="005B5A7D" w:rsidP="00BE11C8">
      <w:pPr>
        <w:pStyle w:val="SectionTitle"/>
        <w:keepNext/>
        <w:ind w:left="720"/>
        <w:rPr>
          <w:rFonts w:asciiTheme="minorHAnsi" w:hAnsiTheme="minorHAnsi" w:cstheme="minorHAnsi"/>
          <w:b/>
          <w:sz w:val="24"/>
          <w:szCs w:val="24"/>
        </w:rPr>
      </w:pPr>
      <w:r w:rsidRPr="007747BF">
        <w:rPr>
          <w:rFonts w:asciiTheme="minorHAnsi" w:hAnsiTheme="minorHAnsi" w:cstheme="minorHAnsi"/>
          <w:b/>
          <w:sz w:val="24"/>
          <w:szCs w:val="24"/>
        </w:rPr>
        <w:t>SERVIC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E AT </w:t>
      </w:r>
      <w:r w:rsidR="00E34438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8B45AD">
        <w:rPr>
          <w:rFonts w:asciiTheme="minorHAnsi" w:hAnsiTheme="minorHAnsi" w:cstheme="minorHAnsi"/>
          <w:b/>
          <w:sz w:val="24"/>
          <w:szCs w:val="24"/>
        </w:rPr>
        <w:t>UNIVERSITY OF ILLINOIS AT URBANA-CHAMPAIGN</w:t>
      </w:r>
    </w:p>
    <w:p w14:paraId="37FD3842" w14:textId="70090DEA" w:rsidR="00467360" w:rsidRDefault="00467360" w:rsidP="00F7141D">
      <w:pPr>
        <w:pStyle w:val="BodyText"/>
        <w:numPr>
          <w:ilvl w:val="0"/>
          <w:numId w:val="2"/>
        </w:numPr>
        <w:spacing w:before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School of Social work</w:t>
      </w:r>
    </w:p>
    <w:p w14:paraId="0186C67A" w14:textId="2CEF10DF" w:rsidR="00AA33E6" w:rsidRDefault="00AA33E6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Capricious grading, 2019-2021</w:t>
      </w:r>
    </w:p>
    <w:p w14:paraId="2667B05D" w14:textId="4A38D66C" w:rsidR="00467360" w:rsidRDefault="00E55B5D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Academic integrity</w:t>
      </w:r>
      <w:r w:rsidR="00824737">
        <w:rPr>
          <w:rFonts w:asciiTheme="minorHAnsi" w:hAnsiTheme="minorHAnsi" w:cstheme="minorHAnsi"/>
          <w:sz w:val="24"/>
          <w:szCs w:val="24"/>
        </w:rPr>
        <w:t xml:space="preserve"> committee</w:t>
      </w:r>
      <w:r>
        <w:rPr>
          <w:rFonts w:asciiTheme="minorHAnsi" w:hAnsiTheme="minorHAnsi" w:cstheme="minorHAnsi"/>
          <w:sz w:val="24"/>
          <w:szCs w:val="24"/>
        </w:rPr>
        <w:t>, 2018</w:t>
      </w:r>
      <w:r w:rsidR="00AA33E6">
        <w:rPr>
          <w:rFonts w:asciiTheme="minorHAnsi" w:hAnsiTheme="minorHAnsi" w:cstheme="minorHAnsi"/>
          <w:sz w:val="24"/>
          <w:szCs w:val="24"/>
        </w:rPr>
        <w:t>-2019</w:t>
      </w:r>
    </w:p>
    <w:p w14:paraId="3D1D1386" w14:textId="7366AC79" w:rsidR="00E55B5D" w:rsidRDefault="00E55B5D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PhD committee, 2018</w:t>
      </w:r>
      <w:r w:rsidR="00AA33E6">
        <w:rPr>
          <w:rFonts w:asciiTheme="minorHAnsi" w:hAnsiTheme="minorHAnsi" w:cstheme="minorHAnsi"/>
          <w:sz w:val="24"/>
          <w:szCs w:val="24"/>
        </w:rPr>
        <w:t>-2019</w:t>
      </w:r>
    </w:p>
    <w:p w14:paraId="4858616D" w14:textId="4DACDC4E" w:rsidR="00E55B5D" w:rsidRDefault="00E231E9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International committee, 2018</w:t>
      </w:r>
      <w:r w:rsidR="00191F70">
        <w:rPr>
          <w:rFonts w:asciiTheme="minorHAnsi" w:hAnsiTheme="minorHAnsi" w:cstheme="minorHAnsi"/>
          <w:sz w:val="24"/>
          <w:szCs w:val="24"/>
        </w:rPr>
        <w:t>-2019</w:t>
      </w:r>
    </w:p>
    <w:p w14:paraId="764894F9" w14:textId="3CBDB51F" w:rsidR="00824737" w:rsidRDefault="00824737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SSW Faculty/staff awards taskforce, 2018</w:t>
      </w:r>
    </w:p>
    <w:p w14:paraId="54DA42A6" w14:textId="7D1703E9" w:rsidR="00824737" w:rsidRDefault="00824737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Annual review process taskforce, 2018</w:t>
      </w:r>
    </w:p>
    <w:p w14:paraId="60A6AF23" w14:textId="5294F80F" w:rsidR="005B5A7D" w:rsidRPr="008B45AD" w:rsidRDefault="005B5A7D" w:rsidP="00F7141D">
      <w:pPr>
        <w:pStyle w:val="BodyText"/>
        <w:numPr>
          <w:ilvl w:val="0"/>
          <w:numId w:val="2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Kinesiology and Community Health</w:t>
      </w:r>
    </w:p>
    <w:p w14:paraId="626D95D7" w14:textId="77777777" w:rsidR="00D86266" w:rsidRDefault="00D86266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Area coordinator for Public Health, 2017</w:t>
      </w:r>
      <w:r w:rsidR="0037457C">
        <w:rPr>
          <w:rFonts w:asciiTheme="minorHAnsi" w:hAnsiTheme="minorHAnsi" w:cstheme="minorHAnsi"/>
          <w:sz w:val="24"/>
          <w:szCs w:val="24"/>
        </w:rPr>
        <w:t>-2018</w:t>
      </w:r>
    </w:p>
    <w:p w14:paraId="3C13D274" w14:textId="77777777" w:rsidR="00A703B9" w:rsidRPr="008B45AD" w:rsidRDefault="00A703B9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Promotion</w:t>
      </w:r>
      <w:r w:rsidR="0057157E">
        <w:rPr>
          <w:rFonts w:asciiTheme="minorHAnsi" w:hAnsiTheme="minorHAnsi" w:cstheme="minorHAnsi"/>
          <w:sz w:val="24"/>
          <w:szCs w:val="24"/>
        </w:rPr>
        <w:t xml:space="preserve"> and Tenure Committee, 2016-2017, 2017-2018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481B20" w14:textId="77777777" w:rsidR="00765007" w:rsidRPr="008B45AD" w:rsidRDefault="00854D58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Executive </w:t>
      </w:r>
      <w:r w:rsidR="00765007" w:rsidRPr="008B45AD">
        <w:rPr>
          <w:rFonts w:asciiTheme="minorHAnsi" w:hAnsiTheme="minorHAnsi" w:cstheme="minorHAnsi"/>
          <w:sz w:val="24"/>
          <w:szCs w:val="24"/>
        </w:rPr>
        <w:t>Advisory Committee, 2011-2012</w:t>
      </w:r>
      <w:r w:rsidR="00765007">
        <w:rPr>
          <w:rFonts w:asciiTheme="minorHAnsi" w:hAnsiTheme="minorHAnsi" w:cstheme="minorHAnsi"/>
          <w:sz w:val="24"/>
          <w:szCs w:val="24"/>
        </w:rPr>
        <w:t>, 2014-2015</w:t>
      </w:r>
      <w:r w:rsidR="00D25D22">
        <w:rPr>
          <w:rFonts w:asciiTheme="minorHAnsi" w:hAnsiTheme="minorHAnsi" w:cstheme="minorHAnsi"/>
          <w:sz w:val="24"/>
          <w:szCs w:val="24"/>
        </w:rPr>
        <w:t>, 2016-2017</w:t>
      </w:r>
      <w:r w:rsidR="0057157E">
        <w:rPr>
          <w:rFonts w:asciiTheme="minorHAnsi" w:hAnsiTheme="minorHAnsi" w:cstheme="minorHAnsi"/>
          <w:sz w:val="24"/>
          <w:szCs w:val="24"/>
        </w:rPr>
        <w:t>, 2017-2018</w:t>
      </w:r>
    </w:p>
    <w:p w14:paraId="77FCC104" w14:textId="77777777" w:rsidR="001B51D7" w:rsidRDefault="001B51D7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Honors</w:t>
      </w:r>
      <w:r>
        <w:rPr>
          <w:rFonts w:asciiTheme="minorHAnsi" w:hAnsiTheme="minorHAnsi" w:cstheme="minorHAnsi"/>
          <w:sz w:val="24"/>
          <w:szCs w:val="24"/>
        </w:rPr>
        <w:t xml:space="preserve"> and Awards Committee, 2009-2015 (member), 2016-2017 (chair)</w:t>
      </w:r>
    </w:p>
    <w:p w14:paraId="06ECCF34" w14:textId="77777777" w:rsidR="001B51D7" w:rsidRDefault="001B51D7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Health Undergraduate Curriculum Committee, 2017</w:t>
      </w:r>
    </w:p>
    <w:p w14:paraId="12B9385A" w14:textId="77777777" w:rsidR="003F4219" w:rsidRPr="008B45AD" w:rsidRDefault="00670C61" w:rsidP="003F4219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Evaluation of Needs Assessment for MPH, 2014</w:t>
      </w:r>
      <w:r w:rsidR="003F4219"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D37C2E" w14:textId="77777777" w:rsidR="00C74661" w:rsidRPr="008B45AD" w:rsidRDefault="00C74661" w:rsidP="00760CB8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Experience AHS Committee, 2013</w:t>
      </w:r>
    </w:p>
    <w:p w14:paraId="7AD6BEB3" w14:textId="77777777" w:rsidR="000A4085" w:rsidRPr="008B45AD" w:rsidRDefault="000A4085" w:rsidP="00760CB8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Graduate Student Travel Awards, 2012-2013</w:t>
      </w:r>
    </w:p>
    <w:p w14:paraId="78A9E662" w14:textId="77777777" w:rsidR="00EF5B4E" w:rsidRPr="008B45AD" w:rsidRDefault="00EF5B4E" w:rsidP="00760CB8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Epidemiology Search Committee, 2012</w:t>
      </w:r>
    </w:p>
    <w:p w14:paraId="2933BFD7" w14:textId="77777777" w:rsidR="005B5A7D" w:rsidRPr="008B45AD" w:rsidRDefault="005B5A7D" w:rsidP="008C6BB5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Public Health Epidemiology and Biostatistics Search Committee, 2011</w:t>
      </w:r>
    </w:p>
    <w:p w14:paraId="635986C8" w14:textId="77777777" w:rsidR="005B5A7D" w:rsidRPr="008B45AD" w:rsidRDefault="005B5A7D" w:rsidP="00760CB8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Calling Campaign, 2010</w:t>
      </w:r>
    </w:p>
    <w:p w14:paraId="6C904DE2" w14:textId="77777777" w:rsidR="005B5A7D" w:rsidRPr="008B45AD" w:rsidRDefault="005B5A7D" w:rsidP="00C77FDC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RTG Follow</w:t>
      </w:r>
      <w:r w:rsidR="00A20D86">
        <w:rPr>
          <w:rFonts w:asciiTheme="minorHAnsi" w:hAnsiTheme="minorHAnsi" w:cstheme="minorHAnsi"/>
          <w:sz w:val="24"/>
          <w:szCs w:val="24"/>
        </w:rPr>
        <w:t>-</w:t>
      </w:r>
      <w:r w:rsidRPr="008B45AD">
        <w:rPr>
          <w:rFonts w:asciiTheme="minorHAnsi" w:hAnsiTheme="minorHAnsi" w:cstheme="minorHAnsi"/>
          <w:sz w:val="24"/>
          <w:szCs w:val="24"/>
        </w:rPr>
        <w:t>Up Team, 2010</w:t>
      </w:r>
    </w:p>
    <w:p w14:paraId="3ED02D54" w14:textId="77777777" w:rsidR="005B5A7D" w:rsidRPr="008B45AD" w:rsidRDefault="005B5A7D" w:rsidP="00C77FDC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Ad-Hoc Committee on Online Education, 2010</w:t>
      </w:r>
    </w:p>
    <w:p w14:paraId="586758E0" w14:textId="77777777" w:rsidR="005B5A7D" w:rsidRPr="008B45AD" w:rsidRDefault="005B5A7D" w:rsidP="00C77FDC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Prelim Examination Committee, 2008-2009</w:t>
      </w:r>
    </w:p>
    <w:p w14:paraId="67DE954F" w14:textId="77777777" w:rsidR="005B5A7D" w:rsidRPr="008B45AD" w:rsidRDefault="005B5A7D" w:rsidP="009153A7">
      <w:pPr>
        <w:pStyle w:val="BodyText"/>
        <w:keepNext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College of Applied Health Sciences</w:t>
      </w:r>
    </w:p>
    <w:p w14:paraId="09DA5A3A" w14:textId="77777777" w:rsidR="00EE67A4" w:rsidRDefault="00EE67A4" w:rsidP="0008580B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Educational Policy Committee, 2015</w:t>
      </w:r>
      <w:r w:rsidR="00491EE0">
        <w:rPr>
          <w:rFonts w:asciiTheme="minorHAnsi" w:hAnsiTheme="minorHAnsi" w:cstheme="minorHAnsi"/>
          <w:sz w:val="24"/>
          <w:szCs w:val="24"/>
        </w:rPr>
        <w:t>-2017</w:t>
      </w:r>
    </w:p>
    <w:p w14:paraId="132F8A12" w14:textId="77777777" w:rsidR="00B71FDB" w:rsidRDefault="008D052E" w:rsidP="0008580B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Kinesiology and Community Health Head Search Committee, 2015</w:t>
      </w:r>
      <w:r w:rsidR="00B71FDB">
        <w:rPr>
          <w:rFonts w:asciiTheme="minorHAnsi" w:hAnsiTheme="minorHAnsi" w:cstheme="minorHAnsi"/>
          <w:sz w:val="24"/>
          <w:szCs w:val="24"/>
        </w:rPr>
        <w:t>-2016</w:t>
      </w:r>
    </w:p>
    <w:p w14:paraId="5E4A4614" w14:textId="77777777" w:rsidR="008D052E" w:rsidRDefault="00B71FDB" w:rsidP="0008580B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Excellence Hiring Search Committee, 2016</w:t>
      </w:r>
      <w:r w:rsidR="008D05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464747" w14:textId="77777777" w:rsidR="00CC196F" w:rsidRPr="008B45AD" w:rsidRDefault="00CC196F" w:rsidP="0008580B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Graduate College Grants, 2012-2013</w:t>
      </w:r>
    </w:p>
    <w:p w14:paraId="4F484C90" w14:textId="77777777" w:rsidR="00D61AB9" w:rsidRPr="008B45AD" w:rsidRDefault="00D61AB9" w:rsidP="0008580B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Head Department Evaluation Committee, 2012</w:t>
      </w:r>
    </w:p>
    <w:p w14:paraId="515EE698" w14:textId="77777777" w:rsidR="005B5A7D" w:rsidRPr="008B45AD" w:rsidRDefault="005B5A7D" w:rsidP="0008580B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Elections and Credentials Committee, Fall 2011-Fall 2013</w:t>
      </w:r>
    </w:p>
    <w:p w14:paraId="74FD4757" w14:textId="77777777" w:rsidR="005B5A7D" w:rsidRPr="008B45AD" w:rsidRDefault="005B5A7D" w:rsidP="0008580B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Voice/Swallowing Search Committee (Speech and Hearing), 2011</w:t>
      </w:r>
      <w:r w:rsidR="00D61AB9" w:rsidRPr="008B45AD">
        <w:rPr>
          <w:rFonts w:asciiTheme="minorHAnsi" w:hAnsiTheme="minorHAnsi" w:cstheme="minorHAnsi"/>
          <w:sz w:val="24"/>
          <w:szCs w:val="24"/>
        </w:rPr>
        <w:t>-2012</w:t>
      </w:r>
    </w:p>
    <w:p w14:paraId="7288DE99" w14:textId="77777777" w:rsidR="005B5A7D" w:rsidRPr="008B45AD" w:rsidRDefault="005B5A7D" w:rsidP="00971F36">
      <w:pPr>
        <w:pStyle w:val="BodyText"/>
        <w:keepNext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lastRenderedPageBreak/>
        <w:t>Elsewhere at UI</w:t>
      </w:r>
    </w:p>
    <w:p w14:paraId="72D43528" w14:textId="77777777" w:rsidR="008A2C3E" w:rsidRPr="001D2A5A" w:rsidRDefault="008A2C3E" w:rsidP="008A2C3E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Campus </w:t>
      </w:r>
      <w:r w:rsidRPr="008B45AD">
        <w:rPr>
          <w:rFonts w:asciiTheme="minorHAnsi" w:hAnsiTheme="minorHAnsi" w:cstheme="minorHAnsi"/>
          <w:sz w:val="24"/>
          <w:szCs w:val="24"/>
        </w:rPr>
        <w:t>Research Board Committ</w:t>
      </w:r>
      <w:r>
        <w:rPr>
          <w:rFonts w:asciiTheme="minorHAnsi" w:hAnsiTheme="minorHAnsi" w:cstheme="minorHAnsi"/>
          <w:sz w:val="24"/>
          <w:szCs w:val="24"/>
        </w:rPr>
        <w:t>ee (Reviewer), 2010, 2011, 2013, 2015, 2017, 2019</w:t>
      </w:r>
    </w:p>
    <w:p w14:paraId="3C91DA4A" w14:textId="7EE712E4" w:rsidR="00B079AF" w:rsidRDefault="00B079AF" w:rsidP="00B079AF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B079AF">
        <w:rPr>
          <w:rFonts w:asciiTheme="minorHAnsi" w:hAnsiTheme="minorHAnsi" w:cstheme="minorHAnsi"/>
          <w:sz w:val="24"/>
          <w:szCs w:val="24"/>
        </w:rPr>
        <w:t>Lemann Center for Brazilian Studies</w:t>
      </w:r>
      <w:r>
        <w:rPr>
          <w:rFonts w:asciiTheme="minorHAnsi" w:hAnsiTheme="minorHAnsi" w:cstheme="minorHAnsi"/>
          <w:sz w:val="24"/>
          <w:szCs w:val="24"/>
        </w:rPr>
        <w:t xml:space="preserve"> (Faculty advisory board), 2019</w:t>
      </w:r>
      <w:r w:rsidR="00BA1432">
        <w:rPr>
          <w:rFonts w:asciiTheme="minorHAnsi" w:hAnsiTheme="minorHAnsi" w:cstheme="minorHAnsi"/>
          <w:sz w:val="24"/>
          <w:szCs w:val="24"/>
        </w:rPr>
        <w:t>-2020</w:t>
      </w:r>
    </w:p>
    <w:p w14:paraId="768478D4" w14:textId="3AFAA4D2" w:rsidR="0066337F" w:rsidRDefault="0066337F" w:rsidP="0066337F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6337F">
        <w:rPr>
          <w:rFonts w:asciiTheme="minorHAnsi" w:hAnsiTheme="minorHAnsi" w:cstheme="minorHAnsi"/>
          <w:sz w:val="24"/>
          <w:szCs w:val="24"/>
        </w:rPr>
        <w:t>Women and Gend</w:t>
      </w:r>
      <w:r>
        <w:rPr>
          <w:rFonts w:asciiTheme="minorHAnsi" w:hAnsiTheme="minorHAnsi" w:cstheme="minorHAnsi"/>
          <w:sz w:val="24"/>
          <w:szCs w:val="24"/>
        </w:rPr>
        <w:t>er in Global Perspectives (Executive Committee), 2016-201</w:t>
      </w:r>
      <w:r w:rsidR="00B079AF">
        <w:rPr>
          <w:rFonts w:asciiTheme="minorHAnsi" w:hAnsiTheme="minorHAnsi" w:cstheme="minorHAnsi"/>
          <w:sz w:val="24"/>
          <w:szCs w:val="24"/>
        </w:rPr>
        <w:t>9</w:t>
      </w:r>
    </w:p>
    <w:p w14:paraId="565CBCB4" w14:textId="77777777" w:rsidR="00580E27" w:rsidRDefault="00580E27" w:rsidP="00580E27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Center for Latin American Studies (Executive Committee), 2015-2018</w:t>
      </w:r>
    </w:p>
    <w:p w14:paraId="3B4FCBEC" w14:textId="77777777" w:rsidR="00580E27" w:rsidRDefault="00580E27" w:rsidP="00580E27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40701D">
        <w:rPr>
          <w:rFonts w:asciiTheme="minorHAnsi" w:hAnsiTheme="minorHAnsi" w:cstheme="minorHAnsi"/>
          <w:sz w:val="24"/>
          <w:szCs w:val="24"/>
        </w:rPr>
        <w:t>Office of the Provost</w:t>
      </w:r>
      <w:r>
        <w:rPr>
          <w:rFonts w:asciiTheme="minorHAnsi" w:hAnsiTheme="minorHAnsi" w:cstheme="minorHAnsi"/>
          <w:sz w:val="24"/>
          <w:szCs w:val="24"/>
        </w:rPr>
        <w:t>, Teaching Advancement (Board Member), 2017</w:t>
      </w:r>
    </w:p>
    <w:p w14:paraId="18E8D608" w14:textId="77777777" w:rsidR="003833C3" w:rsidRDefault="003833C3" w:rsidP="003833C3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66337F">
        <w:rPr>
          <w:rFonts w:asciiTheme="minorHAnsi" w:hAnsiTheme="minorHAnsi" w:cstheme="minorHAnsi"/>
          <w:sz w:val="24"/>
          <w:szCs w:val="24"/>
        </w:rPr>
        <w:t>Women and Gend</w:t>
      </w:r>
      <w:r>
        <w:rPr>
          <w:rFonts w:asciiTheme="minorHAnsi" w:hAnsiTheme="minorHAnsi" w:cstheme="minorHAnsi"/>
          <w:sz w:val="24"/>
          <w:szCs w:val="24"/>
        </w:rPr>
        <w:t>er in Global Perspectives (Awards Committee), 2016-2017</w:t>
      </w:r>
    </w:p>
    <w:p w14:paraId="60C1A3AF" w14:textId="77777777" w:rsidR="003833C3" w:rsidRDefault="003833C3" w:rsidP="005414D6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Diversity External Review (AHS representative), 2017</w:t>
      </w:r>
    </w:p>
    <w:p w14:paraId="7F049D5F" w14:textId="77777777" w:rsidR="00BF4095" w:rsidRDefault="00BF4095" w:rsidP="005414D6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Lemann Institute (Visiting chair committee), 2016</w:t>
      </w:r>
    </w:p>
    <w:p w14:paraId="3AB19381" w14:textId="77777777" w:rsidR="005414D6" w:rsidRDefault="005414D6" w:rsidP="005414D6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83B02">
        <w:rPr>
          <w:rFonts w:asciiTheme="minorHAnsi" w:hAnsiTheme="minorHAnsi" w:cstheme="minorHAnsi"/>
          <w:sz w:val="24"/>
          <w:szCs w:val="24"/>
        </w:rPr>
        <w:t>Faculty/Staff Assistance Program</w:t>
      </w:r>
      <w:r>
        <w:rPr>
          <w:rFonts w:asciiTheme="minorHAnsi" w:hAnsiTheme="minorHAnsi" w:cstheme="minorHAnsi"/>
          <w:sz w:val="24"/>
          <w:szCs w:val="24"/>
        </w:rPr>
        <w:t xml:space="preserve"> (Member), 2015-2016</w:t>
      </w:r>
    </w:p>
    <w:p w14:paraId="2F53365C" w14:textId="77777777" w:rsidR="005375BE" w:rsidRDefault="005375BE" w:rsidP="005375BE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5375BE">
        <w:rPr>
          <w:rFonts w:asciiTheme="minorHAnsi" w:hAnsiTheme="minorHAnsi" w:cstheme="minorHAnsi"/>
          <w:sz w:val="24"/>
          <w:szCs w:val="24"/>
        </w:rPr>
        <w:t>Illinois Informatics Initiative (I3)</w:t>
      </w:r>
      <w:r>
        <w:rPr>
          <w:rFonts w:asciiTheme="minorHAnsi" w:hAnsiTheme="minorHAnsi" w:cstheme="minorHAnsi"/>
          <w:sz w:val="24"/>
          <w:szCs w:val="24"/>
        </w:rPr>
        <w:t xml:space="preserve"> (Reviewer), 2015-2016</w:t>
      </w:r>
    </w:p>
    <w:p w14:paraId="3C60E655" w14:textId="77777777" w:rsidR="00B86003" w:rsidRPr="008B45AD" w:rsidRDefault="00B86003" w:rsidP="00B86003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Chancellor’s Public Engagement Student Fellows </w:t>
      </w:r>
      <w:r w:rsidR="00315DA4">
        <w:rPr>
          <w:rFonts w:asciiTheme="minorHAnsi" w:hAnsiTheme="minorHAnsi" w:cstheme="minorHAnsi"/>
          <w:sz w:val="24"/>
          <w:szCs w:val="24"/>
        </w:rPr>
        <w:t>P</w:t>
      </w:r>
      <w:r w:rsidR="00315DA4" w:rsidRPr="008B45AD">
        <w:rPr>
          <w:rFonts w:asciiTheme="minorHAnsi" w:hAnsiTheme="minorHAnsi" w:cstheme="minorHAnsi"/>
          <w:sz w:val="24"/>
          <w:szCs w:val="24"/>
        </w:rPr>
        <w:t xml:space="preserve">rogram </w:t>
      </w:r>
      <w:r w:rsidRPr="008B45AD">
        <w:rPr>
          <w:rFonts w:asciiTheme="minorHAnsi" w:hAnsiTheme="minorHAnsi" w:cstheme="minorHAnsi"/>
          <w:sz w:val="24"/>
          <w:szCs w:val="24"/>
        </w:rPr>
        <w:t>(Reviewer), 2014</w:t>
      </w:r>
    </w:p>
    <w:p w14:paraId="04B250E2" w14:textId="77777777" w:rsidR="00886489" w:rsidRDefault="002E4A88" w:rsidP="002E4A88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2E4A88">
        <w:rPr>
          <w:rFonts w:asciiTheme="minorHAnsi" w:hAnsiTheme="minorHAnsi" w:cstheme="minorHAnsi"/>
          <w:sz w:val="24"/>
          <w:szCs w:val="24"/>
        </w:rPr>
        <w:t xml:space="preserve">Human Development and Family Studies </w:t>
      </w:r>
      <w:r>
        <w:rPr>
          <w:rFonts w:asciiTheme="minorHAnsi" w:hAnsiTheme="minorHAnsi" w:cstheme="minorHAnsi"/>
          <w:sz w:val="24"/>
          <w:szCs w:val="24"/>
        </w:rPr>
        <w:t>Search Committee (</w:t>
      </w:r>
      <w:r w:rsidR="005375BE">
        <w:rPr>
          <w:rFonts w:asciiTheme="minorHAnsi" w:hAnsiTheme="minorHAnsi" w:cstheme="minorHAnsi"/>
          <w:sz w:val="24"/>
          <w:szCs w:val="24"/>
        </w:rPr>
        <w:t>Member</w:t>
      </w:r>
      <w:r>
        <w:rPr>
          <w:rFonts w:asciiTheme="minorHAnsi" w:hAnsiTheme="minorHAnsi" w:cstheme="minorHAnsi"/>
          <w:sz w:val="24"/>
          <w:szCs w:val="24"/>
        </w:rPr>
        <w:t>), 2014</w:t>
      </w:r>
      <w:r w:rsidR="00765007">
        <w:rPr>
          <w:rFonts w:asciiTheme="minorHAnsi" w:hAnsiTheme="minorHAnsi" w:cstheme="minorHAnsi"/>
          <w:sz w:val="24"/>
          <w:szCs w:val="24"/>
        </w:rPr>
        <w:t>-2015</w:t>
      </w:r>
    </w:p>
    <w:p w14:paraId="5B8B3F8F" w14:textId="77777777" w:rsidR="00BA6E5D" w:rsidRPr="008B45AD" w:rsidRDefault="00BA6E5D" w:rsidP="00C77FDC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Center for Latin American Studies, Foreign Language and Area Studies, FLAS Fellowship (Reviewer), 2012</w:t>
      </w:r>
    </w:p>
    <w:p w14:paraId="36ED2970" w14:textId="77777777" w:rsidR="005B5A7D" w:rsidRPr="008B45AD" w:rsidRDefault="005B5A7D" w:rsidP="009C0D36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Global Health Studies (</w:t>
      </w:r>
      <w:r w:rsidR="00315DA4">
        <w:rPr>
          <w:rFonts w:asciiTheme="minorHAnsi" w:hAnsiTheme="minorHAnsi" w:cstheme="minorHAnsi"/>
          <w:sz w:val="24"/>
          <w:szCs w:val="24"/>
        </w:rPr>
        <w:t xml:space="preserve">Faculty </w:t>
      </w:r>
      <w:r w:rsidRPr="008B45AD">
        <w:rPr>
          <w:rFonts w:asciiTheme="minorHAnsi" w:hAnsiTheme="minorHAnsi" w:cstheme="minorHAnsi"/>
          <w:sz w:val="24"/>
          <w:szCs w:val="24"/>
        </w:rPr>
        <w:t>Member), 2010-2011</w:t>
      </w:r>
    </w:p>
    <w:p w14:paraId="6E34E14A" w14:textId="77777777" w:rsidR="005B5A7D" w:rsidRPr="008B45AD" w:rsidRDefault="005B5A7D" w:rsidP="009C0D36">
      <w:pPr>
        <w:pStyle w:val="BodyText"/>
        <w:numPr>
          <w:ilvl w:val="1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University of Illinois</w:t>
      </w:r>
      <w:r w:rsidR="00A20D86">
        <w:rPr>
          <w:rFonts w:asciiTheme="minorHAnsi" w:hAnsiTheme="minorHAnsi" w:cstheme="minorHAnsi"/>
          <w:sz w:val="24"/>
          <w:szCs w:val="24"/>
        </w:rPr>
        <w:t xml:space="preserve"> at Urbana-Champaign</w:t>
      </w:r>
      <w:r w:rsidRPr="008B45AD">
        <w:rPr>
          <w:rFonts w:asciiTheme="minorHAnsi" w:hAnsiTheme="minorHAnsi" w:cstheme="minorHAnsi"/>
          <w:sz w:val="24"/>
          <w:szCs w:val="24"/>
        </w:rPr>
        <w:t xml:space="preserve"> Fulbright Interview Committee (Member), Campus Center for Advising and Academic Services, 2008</w:t>
      </w:r>
    </w:p>
    <w:p w14:paraId="4BA3B11D" w14:textId="77777777" w:rsidR="005B5A7D" w:rsidRPr="008B45AD" w:rsidRDefault="005B5A7D" w:rsidP="006B1414">
      <w:pPr>
        <w:pStyle w:val="SectionTitle"/>
        <w:keepNext/>
        <w:spacing w:before="240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8B45AD">
        <w:rPr>
          <w:rFonts w:asciiTheme="minorHAnsi" w:hAnsiTheme="minorHAnsi" w:cstheme="minorHAnsi"/>
          <w:b/>
          <w:bCs/>
          <w:sz w:val="24"/>
          <w:szCs w:val="24"/>
        </w:rPr>
        <w:t>EXTRAMURAL SERVICe</w:t>
      </w:r>
    </w:p>
    <w:p w14:paraId="7B2B0DE4" w14:textId="77777777" w:rsidR="006C7C85" w:rsidRDefault="006C7C85" w:rsidP="008D784B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6C7C85">
        <w:rPr>
          <w:rFonts w:asciiTheme="minorHAnsi" w:hAnsiTheme="minorHAnsi" w:cstheme="minorHAnsi"/>
          <w:b/>
          <w:sz w:val="24"/>
          <w:szCs w:val="24"/>
        </w:rPr>
        <w:t>PRIDE Training Program Mentoring</w:t>
      </w:r>
    </w:p>
    <w:p w14:paraId="5749EDB5" w14:textId="77777777" w:rsidR="006C7C85" w:rsidRPr="006C7C85" w:rsidRDefault="006C7C85" w:rsidP="006C7C85">
      <w:pPr>
        <w:pStyle w:val="BodyText"/>
        <w:numPr>
          <w:ilvl w:val="1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6C7C85">
        <w:rPr>
          <w:rFonts w:asciiTheme="minorHAnsi" w:hAnsiTheme="minorHAnsi" w:cstheme="minorHAnsi"/>
          <w:sz w:val="24"/>
          <w:szCs w:val="24"/>
        </w:rPr>
        <w:t>Mentoring of Sandraluz Lara-Cinisomo</w:t>
      </w:r>
      <w:r>
        <w:rPr>
          <w:rFonts w:asciiTheme="minorHAnsi" w:hAnsiTheme="minorHAnsi" w:cstheme="minorHAnsi"/>
          <w:sz w:val="24"/>
          <w:szCs w:val="24"/>
        </w:rPr>
        <w:t>, which involves</w:t>
      </w:r>
      <w:r w:rsidRPr="006C7C85">
        <w:rPr>
          <w:rFonts w:asciiTheme="minorHAnsi" w:hAnsiTheme="minorHAnsi" w:cstheme="minorHAnsi"/>
          <w:sz w:val="24"/>
          <w:szCs w:val="24"/>
        </w:rPr>
        <w:t xml:space="preserve"> bi-weekly meetings</w:t>
      </w:r>
      <w:r w:rsidR="00AC1D79">
        <w:rPr>
          <w:rFonts w:asciiTheme="minorHAnsi" w:hAnsiTheme="minorHAnsi" w:cstheme="minorHAnsi"/>
          <w:sz w:val="24"/>
          <w:szCs w:val="24"/>
        </w:rPr>
        <w:t>, review of manuscripts and grants</w:t>
      </w:r>
      <w:r w:rsidRPr="006C7C85">
        <w:rPr>
          <w:rFonts w:asciiTheme="minorHAnsi" w:hAnsiTheme="minorHAnsi" w:cstheme="minorHAnsi"/>
          <w:sz w:val="24"/>
          <w:szCs w:val="24"/>
        </w:rPr>
        <w:t xml:space="preserve"> for 12 months, 2016-2017.</w:t>
      </w:r>
    </w:p>
    <w:p w14:paraId="3DBD09AE" w14:textId="77777777" w:rsidR="00A630C7" w:rsidRPr="008B45AD" w:rsidRDefault="005B5A7D" w:rsidP="008D784B">
      <w:pPr>
        <w:pStyle w:val="BodyText"/>
        <w:numPr>
          <w:ilvl w:val="0"/>
          <w:numId w:val="2"/>
        </w:num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 xml:space="preserve">Session </w:t>
      </w:r>
      <w:r w:rsidR="006453DB">
        <w:rPr>
          <w:rFonts w:asciiTheme="minorHAnsi" w:hAnsiTheme="minorHAnsi" w:cstheme="minorHAnsi"/>
          <w:b/>
          <w:sz w:val="24"/>
          <w:szCs w:val="24"/>
        </w:rPr>
        <w:t>O</w:t>
      </w:r>
      <w:r w:rsidRPr="008B45AD">
        <w:rPr>
          <w:rFonts w:asciiTheme="minorHAnsi" w:hAnsiTheme="minorHAnsi" w:cstheme="minorHAnsi"/>
          <w:b/>
          <w:sz w:val="24"/>
          <w:szCs w:val="24"/>
        </w:rPr>
        <w:t>rganizer/</w:t>
      </w:r>
      <w:r w:rsidR="006453DB">
        <w:rPr>
          <w:rFonts w:asciiTheme="minorHAnsi" w:hAnsiTheme="minorHAnsi" w:cstheme="minorHAnsi"/>
          <w:b/>
          <w:sz w:val="24"/>
          <w:szCs w:val="24"/>
        </w:rPr>
        <w:t>C</w:t>
      </w:r>
      <w:r w:rsidRPr="008B45AD">
        <w:rPr>
          <w:rFonts w:asciiTheme="minorHAnsi" w:hAnsiTheme="minorHAnsi" w:cstheme="minorHAnsi"/>
          <w:b/>
          <w:sz w:val="24"/>
          <w:szCs w:val="24"/>
        </w:rPr>
        <w:t>hair</w:t>
      </w:r>
      <w:r w:rsidR="00C5338D" w:rsidRPr="008B45AD">
        <w:rPr>
          <w:rFonts w:asciiTheme="minorHAnsi" w:hAnsiTheme="minorHAnsi" w:cstheme="minorHAnsi"/>
          <w:b/>
          <w:sz w:val="24"/>
          <w:szCs w:val="24"/>
        </w:rPr>
        <w:t>/</w:t>
      </w:r>
      <w:r w:rsidR="006453DB">
        <w:rPr>
          <w:rFonts w:asciiTheme="minorHAnsi" w:hAnsiTheme="minorHAnsi" w:cstheme="minorHAnsi"/>
          <w:b/>
          <w:sz w:val="24"/>
          <w:szCs w:val="24"/>
        </w:rPr>
        <w:t>D</w:t>
      </w:r>
      <w:r w:rsidR="00C5338D" w:rsidRPr="008B45AD">
        <w:rPr>
          <w:rFonts w:asciiTheme="minorHAnsi" w:hAnsiTheme="minorHAnsi" w:cstheme="minorHAnsi"/>
          <w:b/>
          <w:sz w:val="24"/>
          <w:szCs w:val="24"/>
        </w:rPr>
        <w:t>iscussant</w:t>
      </w:r>
      <w:r w:rsidR="004D6D0C"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A6F8E9" w14:textId="0148237A" w:rsidR="00C30E42" w:rsidRDefault="00C30E42" w:rsidP="00BD1009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Co-organizer, Conference Series on Aging in Americas (2019, October). Framing Challenges in Cognitive and Mental Health Care in Mexican-Origin Older Adults in Mexico and the USA. Mexico City, Mexico. </w:t>
      </w:r>
    </w:p>
    <w:p w14:paraId="54ED45BB" w14:textId="5F11B058" w:rsidR="00163FA8" w:rsidRDefault="00CB31F3" w:rsidP="00BD1009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Chair and </w:t>
      </w:r>
      <w:r w:rsidR="00163FA8">
        <w:rPr>
          <w:rFonts w:asciiTheme="minorHAnsi" w:hAnsiTheme="minorHAnsi" w:cstheme="minorHAnsi"/>
          <w:sz w:val="24"/>
          <w:szCs w:val="24"/>
        </w:rPr>
        <w:t>Discussant, Population Association of America (2019, April).</w:t>
      </w:r>
      <w:r w:rsidR="00163FA8" w:rsidRPr="00BD1009">
        <w:rPr>
          <w:rFonts w:asciiTheme="minorHAnsi" w:hAnsiTheme="minorHAnsi" w:cstheme="minorHAnsi"/>
          <w:sz w:val="24"/>
          <w:szCs w:val="24"/>
        </w:rPr>
        <w:t xml:space="preserve"> Cross-Nation</w:t>
      </w:r>
      <w:r w:rsidR="00626865">
        <w:rPr>
          <w:rFonts w:asciiTheme="minorHAnsi" w:hAnsiTheme="minorHAnsi" w:cstheme="minorHAnsi"/>
          <w:sz w:val="24"/>
          <w:szCs w:val="24"/>
        </w:rPr>
        <w:t>al Comparisons of Aging</w:t>
      </w:r>
      <w:r w:rsidR="00163FA8">
        <w:rPr>
          <w:rFonts w:asciiTheme="minorHAnsi" w:hAnsiTheme="minorHAnsi" w:cstheme="minorHAnsi"/>
          <w:sz w:val="24"/>
          <w:szCs w:val="24"/>
        </w:rPr>
        <w:t xml:space="preserve">. Austin, TX. </w:t>
      </w:r>
    </w:p>
    <w:p w14:paraId="2E156FA1" w14:textId="7B70C10C" w:rsidR="00CB31F3" w:rsidRDefault="00CB31F3" w:rsidP="00CB31F3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Chair, Population Association of America (2019, April).</w:t>
      </w:r>
      <w:r w:rsidRPr="00BD1009">
        <w:rPr>
          <w:rFonts w:asciiTheme="minorHAnsi" w:hAnsiTheme="minorHAnsi" w:cstheme="minorHAnsi"/>
          <w:sz w:val="24"/>
          <w:szCs w:val="24"/>
        </w:rPr>
        <w:t xml:space="preserve"> </w:t>
      </w:r>
      <w:r w:rsidRPr="00CB31F3">
        <w:rPr>
          <w:rFonts w:asciiTheme="minorHAnsi" w:hAnsiTheme="minorHAnsi" w:cstheme="minorHAnsi"/>
          <w:sz w:val="24"/>
          <w:szCs w:val="24"/>
        </w:rPr>
        <w:t>Cross-National Comparisons on Disability and Cognitive Health</w:t>
      </w:r>
      <w:r>
        <w:rPr>
          <w:rFonts w:asciiTheme="minorHAnsi" w:hAnsiTheme="minorHAnsi" w:cstheme="minorHAnsi"/>
          <w:sz w:val="24"/>
          <w:szCs w:val="24"/>
        </w:rPr>
        <w:t xml:space="preserve">. Austin, TX. </w:t>
      </w:r>
    </w:p>
    <w:p w14:paraId="1A985D26" w14:textId="568642E4" w:rsidR="00A571EF" w:rsidRDefault="00B753A9" w:rsidP="00BD1009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Discussant, Population Association of America (2018, March). </w:t>
      </w:r>
      <w:r w:rsidR="00BD1009" w:rsidRPr="00BD1009">
        <w:rPr>
          <w:rFonts w:asciiTheme="minorHAnsi" w:hAnsiTheme="minorHAnsi" w:cstheme="minorHAnsi"/>
          <w:sz w:val="24"/>
          <w:szCs w:val="24"/>
        </w:rPr>
        <w:t>Migration and Health</w:t>
      </w:r>
      <w:r w:rsidR="00BD1009">
        <w:rPr>
          <w:rFonts w:asciiTheme="minorHAnsi" w:hAnsiTheme="minorHAnsi" w:cstheme="minorHAnsi"/>
          <w:sz w:val="24"/>
          <w:szCs w:val="24"/>
        </w:rPr>
        <w:t>. Denver, CO.</w:t>
      </w:r>
    </w:p>
    <w:p w14:paraId="1F9448E6" w14:textId="2AB7B39B" w:rsidR="00B753A9" w:rsidRDefault="00B753A9" w:rsidP="00121194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Session chair, Population Association of America (2018, March).</w:t>
      </w:r>
      <w:r w:rsidR="00BD1009" w:rsidRPr="00BD1009">
        <w:rPr>
          <w:rFonts w:asciiTheme="minorHAnsi" w:hAnsiTheme="minorHAnsi" w:cstheme="minorHAnsi"/>
          <w:sz w:val="24"/>
          <w:szCs w:val="24"/>
        </w:rPr>
        <w:t xml:space="preserve"> Cross-National Comparisons of Aging Patterns</w:t>
      </w:r>
      <w:r w:rsidR="00BD1009">
        <w:rPr>
          <w:rFonts w:asciiTheme="minorHAnsi" w:hAnsiTheme="minorHAnsi" w:cstheme="minorHAnsi"/>
          <w:sz w:val="24"/>
          <w:szCs w:val="24"/>
        </w:rPr>
        <w:t>. Denver, CO.</w:t>
      </w:r>
    </w:p>
    <w:p w14:paraId="3A167942" w14:textId="7B7343DF" w:rsidR="00CC0EE6" w:rsidRDefault="00F83A5E" w:rsidP="00121194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Symposium Organizer, Gerontological Society of America (2014, November). </w:t>
      </w:r>
      <w:r w:rsidR="00BD1009">
        <w:rPr>
          <w:rFonts w:asciiTheme="minorHAnsi" w:hAnsiTheme="minorHAnsi" w:cstheme="minorHAnsi"/>
          <w:sz w:val="24"/>
          <w:szCs w:val="24"/>
        </w:rPr>
        <w:t xml:space="preserve">BSS/SRPP Symposium </w:t>
      </w:r>
      <w:r w:rsidR="00121194" w:rsidRPr="00121194">
        <w:rPr>
          <w:rFonts w:asciiTheme="minorHAnsi" w:hAnsiTheme="minorHAnsi" w:cstheme="minorHAnsi"/>
          <w:sz w:val="24"/>
          <w:szCs w:val="24"/>
        </w:rPr>
        <w:t>Applied Intervention, Policy, and Translational Research: Implications for Older Latinos</w:t>
      </w:r>
      <w:r w:rsidR="00121194">
        <w:rPr>
          <w:rFonts w:asciiTheme="minorHAnsi" w:hAnsiTheme="minorHAnsi" w:cstheme="minorHAnsi"/>
          <w:sz w:val="24"/>
          <w:szCs w:val="24"/>
        </w:rPr>
        <w:t>. Washington, DC.</w:t>
      </w:r>
    </w:p>
    <w:p w14:paraId="62083075" w14:textId="77777777" w:rsidR="00572FB2" w:rsidRPr="00CC0EE6" w:rsidRDefault="00572FB2" w:rsidP="00572FB2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C0EE6">
        <w:rPr>
          <w:rFonts w:asciiTheme="minorHAnsi" w:hAnsiTheme="minorHAnsi" w:cstheme="minorHAnsi"/>
          <w:sz w:val="24"/>
          <w:szCs w:val="24"/>
        </w:rPr>
        <w:t>Session Organizer, Population Association of America (2014, May). Determinants and consequences of obesity and weight gain in international contexts. Boston, MA.</w:t>
      </w:r>
    </w:p>
    <w:p w14:paraId="4B9FFB9B" w14:textId="77777777" w:rsidR="00572FB2" w:rsidRPr="00CC0EE6" w:rsidRDefault="00572FB2" w:rsidP="00572FB2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C0EE6">
        <w:rPr>
          <w:rFonts w:asciiTheme="minorHAnsi" w:hAnsiTheme="minorHAnsi" w:cstheme="minorHAnsi"/>
          <w:sz w:val="24"/>
          <w:szCs w:val="24"/>
        </w:rPr>
        <w:t>Session Organizer and Chair, Population Association of America (2014, May). Obesity in different demographic contexts. Boston, MA.</w:t>
      </w:r>
    </w:p>
    <w:p w14:paraId="5E4C26B7" w14:textId="77777777" w:rsidR="00572FB2" w:rsidRPr="00CC0EE6" w:rsidRDefault="00572FB2" w:rsidP="00572FB2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C0EE6">
        <w:rPr>
          <w:rFonts w:asciiTheme="minorHAnsi" w:hAnsiTheme="minorHAnsi" w:cstheme="minorHAnsi"/>
          <w:sz w:val="24"/>
          <w:szCs w:val="24"/>
        </w:rPr>
        <w:t>Discussant, Population Association of America (2014, May). Mortality Trends and Differentials II. Boston, MA.</w:t>
      </w:r>
    </w:p>
    <w:p w14:paraId="5339D344" w14:textId="77777777" w:rsidR="00572FB2" w:rsidRPr="00CC0EE6" w:rsidRDefault="00572FB2" w:rsidP="00572FB2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C0EE6">
        <w:rPr>
          <w:rFonts w:asciiTheme="minorHAnsi" w:hAnsiTheme="minorHAnsi" w:cstheme="minorHAnsi"/>
          <w:sz w:val="24"/>
          <w:szCs w:val="24"/>
        </w:rPr>
        <w:t>Discussant, International Conference on Aging in the Americas Critical Issues in Hispanic Health and Aging: issues of disability, caregiving and long-term care policy (2010, August) - Panel Discussion III—Contextualizing disability and long-term care in the Latino population, Austin, TX.</w:t>
      </w:r>
    </w:p>
    <w:p w14:paraId="2D647D25" w14:textId="77777777" w:rsidR="00572FB2" w:rsidRPr="00CC0EE6" w:rsidRDefault="00572FB2" w:rsidP="00572FB2">
      <w:pPr>
        <w:pStyle w:val="Body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CC0EE6">
        <w:rPr>
          <w:rFonts w:asciiTheme="minorHAnsi" w:hAnsiTheme="minorHAnsi" w:cstheme="minorHAnsi"/>
          <w:sz w:val="24"/>
          <w:szCs w:val="24"/>
        </w:rPr>
        <w:t xml:space="preserve">Discussant, International Conference on Aging in the Americas – panel on new data and methodological approaches on aging research in Mexico and the United States (2013, September), Austin, TX. </w:t>
      </w:r>
    </w:p>
    <w:p w14:paraId="2E984F6C" w14:textId="77777777" w:rsidR="00C14638" w:rsidRPr="008B45AD" w:rsidRDefault="00C14638" w:rsidP="00C14638">
      <w:pPr>
        <w:pStyle w:val="BodyTex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>Committees</w:t>
      </w:r>
    </w:p>
    <w:p w14:paraId="3F84750C" w14:textId="796F82C0" w:rsidR="00FB24C3" w:rsidRDefault="00FB24C3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FB24C3">
        <w:rPr>
          <w:rFonts w:asciiTheme="minorHAnsi" w:hAnsiTheme="minorHAnsi" w:cstheme="minorHAnsi"/>
          <w:sz w:val="24"/>
          <w:szCs w:val="24"/>
        </w:rPr>
        <w:t>International Conference on Aging in the Americas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="00B753A9">
        <w:rPr>
          <w:rFonts w:asciiTheme="minorHAnsi" w:hAnsiTheme="minorHAnsi" w:cstheme="minorHAnsi"/>
          <w:sz w:val="24"/>
          <w:szCs w:val="24"/>
        </w:rPr>
        <w:t xml:space="preserve"> organizing commit</w:t>
      </w:r>
      <w:r w:rsidR="00E840A7">
        <w:rPr>
          <w:rFonts w:asciiTheme="minorHAnsi" w:hAnsiTheme="minorHAnsi" w:cstheme="minorHAnsi"/>
          <w:sz w:val="24"/>
          <w:szCs w:val="24"/>
        </w:rPr>
        <w:t>tee, 2015-2019</w:t>
      </w:r>
    </w:p>
    <w:p w14:paraId="52406935" w14:textId="77777777" w:rsidR="00C14638" w:rsidRPr="008B45AD" w:rsidRDefault="00C14638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 xml:space="preserve">Gerontological Society of America. Behavioral and </w:t>
      </w:r>
      <w:r w:rsidR="008C162E" w:rsidRPr="008B45AD">
        <w:rPr>
          <w:rFonts w:asciiTheme="minorHAnsi" w:hAnsiTheme="minorHAnsi" w:cstheme="minorHAnsi"/>
          <w:sz w:val="24"/>
          <w:szCs w:val="24"/>
        </w:rPr>
        <w:t>social sciences student awards subcommittee</w:t>
      </w:r>
      <w:r w:rsidRPr="008B45AD">
        <w:rPr>
          <w:rFonts w:asciiTheme="minorHAnsi" w:hAnsiTheme="minorHAnsi" w:cstheme="minorHAnsi"/>
          <w:sz w:val="24"/>
          <w:szCs w:val="24"/>
        </w:rPr>
        <w:t xml:space="preserve"> (2014-</w:t>
      </w:r>
      <w:r w:rsidR="004B05C2">
        <w:rPr>
          <w:rFonts w:asciiTheme="minorHAnsi" w:hAnsiTheme="minorHAnsi" w:cstheme="minorHAnsi"/>
          <w:sz w:val="24"/>
          <w:szCs w:val="24"/>
        </w:rPr>
        <w:t>2016</w:t>
      </w:r>
      <w:r w:rsidRPr="008B45AD">
        <w:rPr>
          <w:rFonts w:asciiTheme="minorHAnsi" w:hAnsiTheme="minorHAnsi" w:cstheme="minorHAnsi"/>
          <w:sz w:val="24"/>
          <w:szCs w:val="24"/>
        </w:rPr>
        <w:t>)</w:t>
      </w:r>
    </w:p>
    <w:p w14:paraId="605A1C0E" w14:textId="77777777" w:rsidR="00A630C7" w:rsidRPr="008B45AD" w:rsidRDefault="00163F05" w:rsidP="00F33E95">
      <w:pPr>
        <w:pStyle w:val="BodyText"/>
        <w:keepNext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b/>
          <w:sz w:val="24"/>
          <w:szCs w:val="24"/>
        </w:rPr>
        <w:t xml:space="preserve">Abstract and </w:t>
      </w:r>
      <w:r w:rsidR="00315DA4">
        <w:rPr>
          <w:rFonts w:asciiTheme="minorHAnsi" w:hAnsiTheme="minorHAnsi" w:cstheme="minorHAnsi"/>
          <w:b/>
          <w:sz w:val="24"/>
          <w:szCs w:val="24"/>
        </w:rPr>
        <w:t>S</w:t>
      </w:r>
      <w:r w:rsidRPr="008B45AD">
        <w:rPr>
          <w:rFonts w:asciiTheme="minorHAnsi" w:hAnsiTheme="minorHAnsi" w:cstheme="minorHAnsi"/>
          <w:b/>
          <w:sz w:val="24"/>
          <w:szCs w:val="24"/>
        </w:rPr>
        <w:t xml:space="preserve">ymposium </w:t>
      </w:r>
      <w:r w:rsidR="00315DA4">
        <w:rPr>
          <w:rFonts w:asciiTheme="minorHAnsi" w:hAnsiTheme="minorHAnsi" w:cstheme="minorHAnsi"/>
          <w:b/>
          <w:sz w:val="24"/>
          <w:szCs w:val="24"/>
        </w:rPr>
        <w:t>R</w:t>
      </w:r>
      <w:r w:rsidRPr="008B45AD">
        <w:rPr>
          <w:rFonts w:asciiTheme="minorHAnsi" w:hAnsiTheme="minorHAnsi" w:cstheme="minorHAnsi"/>
          <w:b/>
          <w:sz w:val="24"/>
          <w:szCs w:val="24"/>
        </w:rPr>
        <w:t>eviewer</w:t>
      </w:r>
      <w:r w:rsidR="004D6D0C" w:rsidRPr="008B45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2D138C" w14:textId="77777777" w:rsidR="00F10E6D" w:rsidRPr="008B45AD" w:rsidRDefault="00F10E6D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American Public Health Association Meeting, 2014</w:t>
      </w:r>
      <w:r>
        <w:rPr>
          <w:rFonts w:asciiTheme="minorHAnsi" w:hAnsiTheme="minorHAnsi" w:cstheme="minorHAnsi"/>
          <w:sz w:val="24"/>
          <w:szCs w:val="24"/>
        </w:rPr>
        <w:t>, 2017</w:t>
      </w:r>
    </w:p>
    <w:p w14:paraId="36E6BF46" w14:textId="77777777" w:rsidR="000316C9" w:rsidRDefault="000316C9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0316C9">
        <w:rPr>
          <w:rFonts w:asciiTheme="minorHAnsi" w:hAnsiTheme="minorHAnsi" w:cstheme="minorHAnsi"/>
          <w:sz w:val="24"/>
          <w:szCs w:val="24"/>
        </w:rPr>
        <w:t>IAGG World Congress of Gerontology and Geriatrics</w:t>
      </w:r>
      <w:r>
        <w:rPr>
          <w:rFonts w:asciiTheme="minorHAnsi" w:hAnsiTheme="minorHAnsi" w:cstheme="minorHAnsi"/>
          <w:sz w:val="24"/>
          <w:szCs w:val="24"/>
        </w:rPr>
        <w:t>, 2016</w:t>
      </w:r>
    </w:p>
    <w:p w14:paraId="1AADC6C2" w14:textId="77777777" w:rsidR="000316C9" w:rsidRPr="008B45AD" w:rsidRDefault="000316C9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Gerontological Society of America Annual Scientific Meeting, 2012</w:t>
      </w:r>
      <w:r>
        <w:rPr>
          <w:rFonts w:asciiTheme="minorHAnsi" w:hAnsiTheme="minorHAnsi" w:cstheme="minorHAnsi"/>
          <w:sz w:val="24"/>
          <w:szCs w:val="24"/>
        </w:rPr>
        <w:t>-2015</w:t>
      </w:r>
    </w:p>
    <w:p w14:paraId="0F47C88B" w14:textId="77777777" w:rsidR="00A630C7" w:rsidRDefault="00A630C7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  <w:lang w:val="es-ES"/>
        </w:rPr>
      </w:pPr>
      <w:r w:rsidRPr="008B45AD">
        <w:rPr>
          <w:rFonts w:asciiTheme="minorHAnsi" w:hAnsiTheme="minorHAnsi" w:cstheme="minorHAnsi"/>
          <w:sz w:val="24"/>
          <w:szCs w:val="24"/>
          <w:lang w:val="es-ES"/>
        </w:rPr>
        <w:t>Asociación Latinoamericana de Población 5</w:t>
      </w:r>
      <w:r w:rsidRPr="008B45AD">
        <w:rPr>
          <w:rFonts w:asciiTheme="minorHAnsi" w:hAnsiTheme="minorHAnsi" w:cstheme="minorHAnsi"/>
          <w:sz w:val="24"/>
          <w:szCs w:val="24"/>
          <w:vertAlign w:val="superscript"/>
          <w:lang w:val="es-ES"/>
        </w:rPr>
        <w:t>th</w:t>
      </w:r>
      <w:r w:rsidRPr="008B45AD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proofErr w:type="spellStart"/>
      <w:r w:rsidRPr="00FF3428">
        <w:rPr>
          <w:rFonts w:asciiTheme="minorHAnsi" w:hAnsiTheme="minorHAnsi" w:cstheme="minorHAnsi"/>
          <w:sz w:val="24"/>
          <w:szCs w:val="24"/>
          <w:lang w:val="es-ES_tradnl"/>
        </w:rPr>
        <w:t>Scientific</w:t>
      </w:r>
      <w:proofErr w:type="spellEnd"/>
      <w:r w:rsidRPr="008B45AD">
        <w:rPr>
          <w:rFonts w:asciiTheme="minorHAnsi" w:hAnsiTheme="minorHAnsi" w:cstheme="minorHAnsi"/>
          <w:sz w:val="24"/>
          <w:szCs w:val="24"/>
          <w:lang w:val="es-ES"/>
        </w:rPr>
        <w:t xml:space="preserve"> Meeting, 2012</w:t>
      </w:r>
    </w:p>
    <w:p w14:paraId="6D704E7F" w14:textId="77777777" w:rsidR="00CA2934" w:rsidRPr="00CA2934" w:rsidRDefault="00CA2934" w:rsidP="003B1718">
      <w:pPr>
        <w:pStyle w:val="BodyTex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A2934">
        <w:rPr>
          <w:rFonts w:asciiTheme="minorHAnsi" w:hAnsiTheme="minorHAnsi" w:cstheme="minorHAnsi"/>
          <w:b/>
          <w:sz w:val="24"/>
          <w:szCs w:val="24"/>
        </w:rPr>
        <w:t>Grant reviewer</w:t>
      </w:r>
    </w:p>
    <w:p w14:paraId="21832E86" w14:textId="409C9CE0" w:rsidR="00B332B3" w:rsidRDefault="00B332B3" w:rsidP="00B332B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lastRenderedPageBreak/>
        <w:t>Wellcome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Trust Fellowship Reviewer, 2019</w:t>
      </w:r>
    </w:p>
    <w:p w14:paraId="774EB503" w14:textId="77777777" w:rsidR="00B332B3" w:rsidRPr="00CA2934" w:rsidRDefault="00B332B3" w:rsidP="00B332B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Health Resources &amp; Service Administration Panelist, 2018</w:t>
      </w:r>
    </w:p>
    <w:p w14:paraId="498AF3DA" w14:textId="3C5FD0CE" w:rsidR="00CA2934" w:rsidRDefault="00CA2934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CA2934">
        <w:rPr>
          <w:rFonts w:asciiTheme="minorHAnsi" w:hAnsiTheme="minorHAnsi" w:cstheme="minorHAnsi"/>
          <w:sz w:val="24"/>
          <w:szCs w:val="24"/>
        </w:rPr>
        <w:t xml:space="preserve">National Science Foundation </w:t>
      </w:r>
      <w:r w:rsidR="009976AE">
        <w:rPr>
          <w:rFonts w:asciiTheme="minorHAnsi" w:hAnsiTheme="minorHAnsi" w:cstheme="minorHAnsi"/>
          <w:sz w:val="24"/>
          <w:szCs w:val="24"/>
        </w:rPr>
        <w:t>Panelist</w:t>
      </w:r>
      <w:r w:rsidR="00E779D2">
        <w:rPr>
          <w:rFonts w:asciiTheme="minorHAnsi" w:hAnsiTheme="minorHAnsi" w:cstheme="minorHAnsi"/>
          <w:sz w:val="24"/>
          <w:szCs w:val="24"/>
        </w:rPr>
        <w:t xml:space="preserve">, </w:t>
      </w:r>
      <w:r w:rsidR="00A84D4C">
        <w:rPr>
          <w:rFonts w:asciiTheme="minorHAnsi" w:hAnsiTheme="minorHAnsi" w:cstheme="minorHAnsi"/>
          <w:sz w:val="24"/>
          <w:szCs w:val="24"/>
        </w:rPr>
        <w:t>2015-</w:t>
      </w:r>
      <w:r w:rsidR="00E779D2">
        <w:rPr>
          <w:rFonts w:asciiTheme="minorHAnsi" w:hAnsiTheme="minorHAnsi" w:cstheme="minorHAnsi"/>
          <w:sz w:val="24"/>
          <w:szCs w:val="24"/>
        </w:rPr>
        <w:t>2016</w:t>
      </w:r>
    </w:p>
    <w:p w14:paraId="77DB0A6C" w14:textId="77777777" w:rsidR="003B1718" w:rsidRPr="00207FA3" w:rsidRDefault="003B1718" w:rsidP="003B1718">
      <w:pPr>
        <w:pStyle w:val="BodyTex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07FA3">
        <w:rPr>
          <w:rFonts w:asciiTheme="minorHAnsi" w:hAnsiTheme="minorHAnsi" w:cstheme="minorHAnsi"/>
          <w:b/>
          <w:sz w:val="24"/>
          <w:szCs w:val="24"/>
        </w:rPr>
        <w:t>Grant writing assistance</w:t>
      </w:r>
    </w:p>
    <w:p w14:paraId="01784830" w14:textId="77777777" w:rsidR="003B1718" w:rsidRPr="003B1718" w:rsidRDefault="003B1718" w:rsidP="000C6773">
      <w:pPr>
        <w:pStyle w:val="BodyText"/>
        <w:numPr>
          <w:ilvl w:val="1"/>
          <w:numId w:val="2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3B1718">
        <w:rPr>
          <w:rFonts w:asciiTheme="minorHAnsi" w:hAnsiTheme="minorHAnsi" w:cstheme="minorHAnsi"/>
          <w:sz w:val="24"/>
          <w:szCs w:val="24"/>
        </w:rPr>
        <w:t xml:space="preserve">Second Competing Renewal Application for the </w:t>
      </w:r>
      <w:r>
        <w:rPr>
          <w:rFonts w:asciiTheme="minorHAnsi" w:hAnsiTheme="minorHAnsi" w:cstheme="minorHAnsi"/>
          <w:sz w:val="24"/>
          <w:szCs w:val="24"/>
        </w:rPr>
        <w:t xml:space="preserve">NIA R-13 - </w:t>
      </w:r>
      <w:r w:rsidRPr="003B1718">
        <w:rPr>
          <w:rFonts w:asciiTheme="minorHAnsi" w:hAnsiTheme="minorHAnsi" w:cstheme="minorHAnsi"/>
          <w:sz w:val="24"/>
          <w:szCs w:val="24"/>
        </w:rPr>
        <w:t>Conference Series on Aging in the America</w:t>
      </w:r>
      <w:r w:rsidR="002946C6">
        <w:rPr>
          <w:rFonts w:asciiTheme="minorHAnsi" w:hAnsiTheme="minorHAnsi" w:cstheme="minorHAnsi"/>
          <w:sz w:val="24"/>
          <w:szCs w:val="24"/>
        </w:rPr>
        <w:t>s: Mexico and the United States, 2015</w:t>
      </w:r>
    </w:p>
    <w:p w14:paraId="6E03F92B" w14:textId="77777777" w:rsidR="005B5A7D" w:rsidRPr="008B45AD" w:rsidRDefault="005B5A7D" w:rsidP="0046069E">
      <w:pPr>
        <w:pStyle w:val="SectionTitle"/>
        <w:keepNext/>
        <w:rPr>
          <w:rFonts w:asciiTheme="minorHAnsi" w:hAnsiTheme="minorHAnsi" w:cstheme="minorHAnsi"/>
          <w:b/>
          <w:bCs/>
          <w:sz w:val="24"/>
          <w:szCs w:val="24"/>
        </w:rPr>
      </w:pPr>
      <w:r w:rsidRPr="008B45AD">
        <w:rPr>
          <w:rFonts w:asciiTheme="minorHAnsi" w:hAnsiTheme="minorHAnsi" w:cstheme="minorHAnsi"/>
          <w:b/>
          <w:bCs/>
          <w:sz w:val="24"/>
          <w:szCs w:val="24"/>
        </w:rPr>
        <w:t>PROFESSIONAL MEMBERSHIP</w:t>
      </w:r>
    </w:p>
    <w:p w14:paraId="2FC37602" w14:textId="77777777" w:rsidR="005B5A7D" w:rsidRPr="008B45AD" w:rsidRDefault="005B5A7D" w:rsidP="000C6773">
      <w:pPr>
        <w:pStyle w:val="BodyText"/>
        <w:numPr>
          <w:ilvl w:val="0"/>
          <w:numId w:val="2"/>
        </w:numPr>
        <w:spacing w:before="120" w:after="120"/>
        <w:ind w:left="108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Population Association of America (PAA), 2002-present</w:t>
      </w:r>
    </w:p>
    <w:p w14:paraId="5D11D87E" w14:textId="77777777" w:rsidR="0004389B" w:rsidRPr="008B45AD" w:rsidRDefault="0004389B" w:rsidP="000C6773">
      <w:pPr>
        <w:pStyle w:val="BodyText"/>
        <w:numPr>
          <w:ilvl w:val="0"/>
          <w:numId w:val="2"/>
        </w:numPr>
        <w:spacing w:before="120" w:after="120"/>
        <w:ind w:left="108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Gerontologica</w:t>
      </w:r>
      <w:r w:rsidR="00D4780B">
        <w:rPr>
          <w:rFonts w:asciiTheme="minorHAnsi" w:hAnsiTheme="minorHAnsi" w:cstheme="minorHAnsi"/>
          <w:sz w:val="24"/>
          <w:szCs w:val="24"/>
        </w:rPr>
        <w:t>l Society of America (GSA), 2007</w:t>
      </w:r>
      <w:r w:rsidRPr="008B45AD">
        <w:rPr>
          <w:rFonts w:asciiTheme="minorHAnsi" w:hAnsiTheme="minorHAnsi" w:cstheme="minorHAnsi"/>
          <w:sz w:val="24"/>
          <w:szCs w:val="24"/>
        </w:rPr>
        <w:t>-present</w:t>
      </w:r>
    </w:p>
    <w:p w14:paraId="3A2189DD" w14:textId="77777777" w:rsidR="005B5A7D" w:rsidRPr="008B45AD" w:rsidRDefault="005B5A7D" w:rsidP="000C6773">
      <w:pPr>
        <w:pStyle w:val="BodyText"/>
        <w:numPr>
          <w:ilvl w:val="0"/>
          <w:numId w:val="2"/>
        </w:numPr>
        <w:spacing w:before="120" w:after="120"/>
        <w:ind w:left="108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Brazilian Population Association (ABEP), 1997-</w:t>
      </w:r>
      <w:r w:rsidR="0004389B" w:rsidRPr="008B45AD">
        <w:rPr>
          <w:rFonts w:asciiTheme="minorHAnsi" w:hAnsiTheme="minorHAnsi" w:cstheme="minorHAnsi"/>
          <w:sz w:val="24"/>
          <w:szCs w:val="24"/>
        </w:rPr>
        <w:t>2008</w:t>
      </w:r>
    </w:p>
    <w:p w14:paraId="79A54902" w14:textId="77777777" w:rsidR="005B5A7D" w:rsidRPr="008B45AD" w:rsidRDefault="005B5A7D" w:rsidP="000C6773">
      <w:pPr>
        <w:pStyle w:val="BodyText"/>
        <w:numPr>
          <w:ilvl w:val="0"/>
          <w:numId w:val="2"/>
        </w:numPr>
        <w:spacing w:before="120" w:after="120"/>
        <w:ind w:left="108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International Union for the Scientific Study of Population (IUSSP), 2004-2008</w:t>
      </w:r>
    </w:p>
    <w:p w14:paraId="6E822C55" w14:textId="77777777" w:rsidR="00A82BB1" w:rsidRPr="00DA7F36" w:rsidRDefault="005B5A7D" w:rsidP="000C6773">
      <w:pPr>
        <w:pStyle w:val="BodyText"/>
        <w:numPr>
          <w:ilvl w:val="0"/>
          <w:numId w:val="2"/>
        </w:numPr>
        <w:spacing w:before="120" w:after="120"/>
        <w:ind w:left="1080"/>
        <w:rPr>
          <w:rFonts w:asciiTheme="minorHAnsi" w:hAnsiTheme="minorHAnsi" w:cstheme="minorHAnsi"/>
          <w:sz w:val="24"/>
          <w:szCs w:val="24"/>
        </w:rPr>
      </w:pPr>
      <w:r w:rsidRPr="008B45AD">
        <w:rPr>
          <w:rFonts w:asciiTheme="minorHAnsi" w:hAnsiTheme="minorHAnsi" w:cstheme="minorHAnsi"/>
          <w:sz w:val="24"/>
          <w:szCs w:val="24"/>
        </w:rPr>
        <w:t>American Sociological Association (ASA),</w:t>
      </w:r>
      <w:r w:rsidRPr="008B45AD">
        <w:rPr>
          <w:rFonts w:asciiTheme="minorHAnsi" w:hAnsiTheme="minorHAnsi" w:cstheme="minorHAnsi"/>
          <w:sz w:val="24"/>
          <w:szCs w:val="24"/>
        </w:rPr>
        <w:tab/>
      </w:r>
      <w:r w:rsidR="005833EE" w:rsidRPr="008B45AD">
        <w:rPr>
          <w:rFonts w:asciiTheme="minorHAnsi" w:hAnsiTheme="minorHAnsi" w:cstheme="minorHAnsi"/>
          <w:sz w:val="24"/>
          <w:szCs w:val="24"/>
        </w:rPr>
        <w:t xml:space="preserve"> </w:t>
      </w:r>
      <w:r w:rsidRPr="008B45AD">
        <w:rPr>
          <w:rFonts w:asciiTheme="minorHAnsi" w:hAnsiTheme="minorHAnsi" w:cstheme="minorHAnsi"/>
          <w:sz w:val="24"/>
          <w:szCs w:val="24"/>
        </w:rPr>
        <w:t>2004-2009</w:t>
      </w:r>
    </w:p>
    <w:sectPr w:rsidR="00A82BB1" w:rsidRPr="00DA7F36" w:rsidSect="00822E9F">
      <w:footerReference w:type="even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E4E5C" w14:textId="77777777" w:rsidR="00CD2E56" w:rsidRDefault="00CD2E56">
      <w:r>
        <w:separator/>
      </w:r>
    </w:p>
  </w:endnote>
  <w:endnote w:type="continuationSeparator" w:id="0">
    <w:p w14:paraId="283397AB" w14:textId="77777777" w:rsidR="00CD2E56" w:rsidRDefault="00CD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6506C" w14:textId="77777777" w:rsidR="00BA1432" w:rsidRDefault="00BA1432" w:rsidP="00B808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2F678D" w14:textId="77777777" w:rsidR="00BA1432" w:rsidRDefault="00BA1432" w:rsidP="00822E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34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BD8F4" w14:textId="55629A17" w:rsidR="00BA1432" w:rsidRDefault="00BA14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0DB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631F382F" w14:textId="77777777" w:rsidR="00BA1432" w:rsidRDefault="00BA1432" w:rsidP="00C25A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7FB97" w14:textId="77777777" w:rsidR="00CD2E56" w:rsidRDefault="00CD2E56">
      <w:r>
        <w:separator/>
      </w:r>
    </w:p>
  </w:footnote>
  <w:footnote w:type="continuationSeparator" w:id="0">
    <w:p w14:paraId="62A2C343" w14:textId="77777777" w:rsidR="00CD2E56" w:rsidRDefault="00CD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7A20199"/>
    <w:multiLevelType w:val="hybridMultilevel"/>
    <w:tmpl w:val="108084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B5C3E"/>
    <w:multiLevelType w:val="hybridMultilevel"/>
    <w:tmpl w:val="3AC86D9E"/>
    <w:lvl w:ilvl="0" w:tplc="D4AA2D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3C54"/>
    <w:multiLevelType w:val="hybridMultilevel"/>
    <w:tmpl w:val="1B5CF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5540E"/>
    <w:multiLevelType w:val="hybridMultilevel"/>
    <w:tmpl w:val="561CDB7E"/>
    <w:lvl w:ilvl="0" w:tplc="292AB8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424B7"/>
    <w:multiLevelType w:val="hybridMultilevel"/>
    <w:tmpl w:val="44F4DA6A"/>
    <w:lvl w:ilvl="0" w:tplc="C1B0FB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524B2"/>
    <w:multiLevelType w:val="hybridMultilevel"/>
    <w:tmpl w:val="86C25B16"/>
    <w:lvl w:ilvl="0" w:tplc="CCF0A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20C69"/>
    <w:multiLevelType w:val="hybridMultilevel"/>
    <w:tmpl w:val="959886AC"/>
    <w:lvl w:ilvl="0" w:tplc="51A6AEEE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1A740873"/>
    <w:multiLevelType w:val="multilevel"/>
    <w:tmpl w:val="B9D6D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CE658D2"/>
    <w:multiLevelType w:val="hybridMultilevel"/>
    <w:tmpl w:val="B33CA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7078C"/>
    <w:multiLevelType w:val="hybridMultilevel"/>
    <w:tmpl w:val="E2F0C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9454F"/>
    <w:multiLevelType w:val="hybridMultilevel"/>
    <w:tmpl w:val="EDDE0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01050"/>
    <w:multiLevelType w:val="hybridMultilevel"/>
    <w:tmpl w:val="11A0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45C51"/>
    <w:multiLevelType w:val="hybridMultilevel"/>
    <w:tmpl w:val="EDC6554A"/>
    <w:lvl w:ilvl="0" w:tplc="6C8A6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4805"/>
    <w:multiLevelType w:val="multilevel"/>
    <w:tmpl w:val="377C0F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41D7EA2"/>
    <w:multiLevelType w:val="hybridMultilevel"/>
    <w:tmpl w:val="19ECE83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50D0495"/>
    <w:multiLevelType w:val="hybridMultilevel"/>
    <w:tmpl w:val="D9042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487C6F"/>
    <w:multiLevelType w:val="hybridMultilevel"/>
    <w:tmpl w:val="1B5CF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F54C4"/>
    <w:multiLevelType w:val="hybridMultilevel"/>
    <w:tmpl w:val="70E20EE2"/>
    <w:lvl w:ilvl="0" w:tplc="462EA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31487"/>
    <w:multiLevelType w:val="hybridMultilevel"/>
    <w:tmpl w:val="7A50C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762F5C"/>
    <w:multiLevelType w:val="hybridMultilevel"/>
    <w:tmpl w:val="42D8B5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3D65F4"/>
    <w:multiLevelType w:val="hybridMultilevel"/>
    <w:tmpl w:val="DDEC5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5390"/>
    <w:multiLevelType w:val="hybridMultilevel"/>
    <w:tmpl w:val="561CDB7E"/>
    <w:lvl w:ilvl="0" w:tplc="292AB8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E5C6D"/>
    <w:multiLevelType w:val="hybridMultilevel"/>
    <w:tmpl w:val="37623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446BDB"/>
    <w:multiLevelType w:val="hybridMultilevel"/>
    <w:tmpl w:val="549E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526E9"/>
    <w:multiLevelType w:val="hybridMultilevel"/>
    <w:tmpl w:val="1B5CF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A7B1A"/>
    <w:multiLevelType w:val="hybridMultilevel"/>
    <w:tmpl w:val="281C447A"/>
    <w:lvl w:ilvl="0" w:tplc="69D20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2151F"/>
    <w:multiLevelType w:val="hybridMultilevel"/>
    <w:tmpl w:val="225C7B36"/>
    <w:lvl w:ilvl="0" w:tplc="6CC06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C7FD6"/>
    <w:multiLevelType w:val="hybridMultilevel"/>
    <w:tmpl w:val="B8C85306"/>
    <w:lvl w:ilvl="0" w:tplc="9920FD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8747A"/>
    <w:multiLevelType w:val="hybridMultilevel"/>
    <w:tmpl w:val="1B5CF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2107E"/>
    <w:multiLevelType w:val="hybridMultilevel"/>
    <w:tmpl w:val="EDC6554A"/>
    <w:lvl w:ilvl="0" w:tplc="6C8A6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B00C0"/>
    <w:multiLevelType w:val="hybridMultilevel"/>
    <w:tmpl w:val="A2E83778"/>
    <w:lvl w:ilvl="0" w:tplc="812297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7392D"/>
    <w:multiLevelType w:val="hybridMultilevel"/>
    <w:tmpl w:val="4DB6A9B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20"/>
  </w:num>
  <w:num w:numId="3">
    <w:abstractNumId w:val="1"/>
  </w:num>
  <w:num w:numId="4">
    <w:abstractNumId w:val="32"/>
  </w:num>
  <w:num w:numId="5">
    <w:abstractNumId w:val="8"/>
  </w:num>
  <w:num w:numId="6">
    <w:abstractNumId w:val="14"/>
  </w:num>
  <w:num w:numId="7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24"/>
  </w:num>
  <w:num w:numId="9">
    <w:abstractNumId w:val="29"/>
  </w:num>
  <w:num w:numId="10">
    <w:abstractNumId w:val="3"/>
  </w:num>
  <w:num w:numId="11">
    <w:abstractNumId w:val="28"/>
  </w:num>
  <w:num w:numId="12">
    <w:abstractNumId w:val="6"/>
  </w:num>
  <w:num w:numId="13">
    <w:abstractNumId w:val="26"/>
  </w:num>
  <w:num w:numId="14">
    <w:abstractNumId w:val="30"/>
  </w:num>
  <w:num w:numId="15">
    <w:abstractNumId w:val="2"/>
  </w:num>
  <w:num w:numId="16">
    <w:abstractNumId w:val="31"/>
  </w:num>
  <w:num w:numId="17">
    <w:abstractNumId w:val="27"/>
  </w:num>
  <w:num w:numId="18">
    <w:abstractNumId w:val="5"/>
  </w:num>
  <w:num w:numId="19">
    <w:abstractNumId w:val="22"/>
  </w:num>
  <w:num w:numId="20">
    <w:abstractNumId w:val="21"/>
  </w:num>
  <w:num w:numId="21">
    <w:abstractNumId w:val="17"/>
  </w:num>
  <w:num w:numId="22">
    <w:abstractNumId w:val="15"/>
  </w:num>
  <w:num w:numId="23">
    <w:abstractNumId w:val="16"/>
  </w:num>
  <w:num w:numId="24">
    <w:abstractNumId w:val="23"/>
  </w:num>
  <w:num w:numId="25">
    <w:abstractNumId w:val="11"/>
  </w:num>
  <w:num w:numId="26">
    <w:abstractNumId w:val="9"/>
  </w:num>
  <w:num w:numId="27">
    <w:abstractNumId w:val="10"/>
  </w:num>
  <w:num w:numId="28">
    <w:abstractNumId w:val="18"/>
  </w:num>
  <w:num w:numId="29">
    <w:abstractNumId w:val="4"/>
  </w:num>
  <w:num w:numId="30">
    <w:abstractNumId w:val="7"/>
  </w:num>
  <w:num w:numId="31">
    <w:abstractNumId w:val="19"/>
  </w:num>
  <w:num w:numId="32">
    <w:abstractNumId w:val="25"/>
  </w:num>
  <w:num w:numId="33">
    <w:abstractNumId w:val="1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A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ResumeStyle" w:val="2"/>
    <w:docVar w:name="Resume Post Wizard Balloon" w:val="0"/>
  </w:docVars>
  <w:rsids>
    <w:rsidRoot w:val="00DF2A24"/>
    <w:rsid w:val="00005549"/>
    <w:rsid w:val="000055C2"/>
    <w:rsid w:val="0000632F"/>
    <w:rsid w:val="00006F0E"/>
    <w:rsid w:val="00007167"/>
    <w:rsid w:val="00007562"/>
    <w:rsid w:val="00007B18"/>
    <w:rsid w:val="00007E9E"/>
    <w:rsid w:val="0001001E"/>
    <w:rsid w:val="0001012F"/>
    <w:rsid w:val="000119F9"/>
    <w:rsid w:val="00011C4D"/>
    <w:rsid w:val="00011FA5"/>
    <w:rsid w:val="000120CA"/>
    <w:rsid w:val="000131B8"/>
    <w:rsid w:val="00014FFE"/>
    <w:rsid w:val="00015E39"/>
    <w:rsid w:val="00016096"/>
    <w:rsid w:val="000167F7"/>
    <w:rsid w:val="000170AD"/>
    <w:rsid w:val="00017125"/>
    <w:rsid w:val="000174AF"/>
    <w:rsid w:val="000204EF"/>
    <w:rsid w:val="00021722"/>
    <w:rsid w:val="00021EF4"/>
    <w:rsid w:val="000220F6"/>
    <w:rsid w:val="0002298B"/>
    <w:rsid w:val="000236A7"/>
    <w:rsid w:val="00024274"/>
    <w:rsid w:val="00024771"/>
    <w:rsid w:val="00024C89"/>
    <w:rsid w:val="00024F5A"/>
    <w:rsid w:val="00024FCE"/>
    <w:rsid w:val="00025AB6"/>
    <w:rsid w:val="00025EF3"/>
    <w:rsid w:val="00027A59"/>
    <w:rsid w:val="000316C6"/>
    <w:rsid w:val="000316C9"/>
    <w:rsid w:val="0003248D"/>
    <w:rsid w:val="00032EBE"/>
    <w:rsid w:val="00032F80"/>
    <w:rsid w:val="0003333F"/>
    <w:rsid w:val="0003450F"/>
    <w:rsid w:val="00034F82"/>
    <w:rsid w:val="000356C2"/>
    <w:rsid w:val="00035902"/>
    <w:rsid w:val="000373FC"/>
    <w:rsid w:val="000402E3"/>
    <w:rsid w:val="00042E82"/>
    <w:rsid w:val="0004389B"/>
    <w:rsid w:val="00043E3D"/>
    <w:rsid w:val="0004446B"/>
    <w:rsid w:val="0004456B"/>
    <w:rsid w:val="00045058"/>
    <w:rsid w:val="00045979"/>
    <w:rsid w:val="000464B7"/>
    <w:rsid w:val="00046950"/>
    <w:rsid w:val="00046C63"/>
    <w:rsid w:val="00047C89"/>
    <w:rsid w:val="000501AD"/>
    <w:rsid w:val="00051FAA"/>
    <w:rsid w:val="000522E2"/>
    <w:rsid w:val="0005319B"/>
    <w:rsid w:val="00054795"/>
    <w:rsid w:val="00056348"/>
    <w:rsid w:val="00057B62"/>
    <w:rsid w:val="00060AFA"/>
    <w:rsid w:val="00060EE2"/>
    <w:rsid w:val="0006194C"/>
    <w:rsid w:val="00062682"/>
    <w:rsid w:val="000631B4"/>
    <w:rsid w:val="0006376B"/>
    <w:rsid w:val="00064A99"/>
    <w:rsid w:val="00067107"/>
    <w:rsid w:val="00067175"/>
    <w:rsid w:val="00067B9E"/>
    <w:rsid w:val="00071C4F"/>
    <w:rsid w:val="000732DA"/>
    <w:rsid w:val="00074084"/>
    <w:rsid w:val="00075961"/>
    <w:rsid w:val="00075B54"/>
    <w:rsid w:val="00076577"/>
    <w:rsid w:val="00077B43"/>
    <w:rsid w:val="00080993"/>
    <w:rsid w:val="00081006"/>
    <w:rsid w:val="00082DAD"/>
    <w:rsid w:val="00082EA7"/>
    <w:rsid w:val="00082F06"/>
    <w:rsid w:val="000831D3"/>
    <w:rsid w:val="00083FA0"/>
    <w:rsid w:val="000852DA"/>
    <w:rsid w:val="0008580B"/>
    <w:rsid w:val="00085E61"/>
    <w:rsid w:val="000868D9"/>
    <w:rsid w:val="0008693F"/>
    <w:rsid w:val="000869F1"/>
    <w:rsid w:val="00087952"/>
    <w:rsid w:val="00090666"/>
    <w:rsid w:val="00091DC8"/>
    <w:rsid w:val="00092B52"/>
    <w:rsid w:val="000930B6"/>
    <w:rsid w:val="000948C9"/>
    <w:rsid w:val="000951F0"/>
    <w:rsid w:val="00095366"/>
    <w:rsid w:val="000957C1"/>
    <w:rsid w:val="00095DB6"/>
    <w:rsid w:val="000969BD"/>
    <w:rsid w:val="00096E75"/>
    <w:rsid w:val="000970ED"/>
    <w:rsid w:val="000A00E7"/>
    <w:rsid w:val="000A0208"/>
    <w:rsid w:val="000A088C"/>
    <w:rsid w:val="000A1B28"/>
    <w:rsid w:val="000A2FE8"/>
    <w:rsid w:val="000A3758"/>
    <w:rsid w:val="000A4085"/>
    <w:rsid w:val="000A4191"/>
    <w:rsid w:val="000A44D8"/>
    <w:rsid w:val="000A4AF0"/>
    <w:rsid w:val="000A5799"/>
    <w:rsid w:val="000A5D5B"/>
    <w:rsid w:val="000A7198"/>
    <w:rsid w:val="000A7A17"/>
    <w:rsid w:val="000A7B50"/>
    <w:rsid w:val="000B0370"/>
    <w:rsid w:val="000B0EA2"/>
    <w:rsid w:val="000B16DE"/>
    <w:rsid w:val="000B1920"/>
    <w:rsid w:val="000B1AD0"/>
    <w:rsid w:val="000B220F"/>
    <w:rsid w:val="000B3CBE"/>
    <w:rsid w:val="000B48BE"/>
    <w:rsid w:val="000B59B3"/>
    <w:rsid w:val="000B606B"/>
    <w:rsid w:val="000B61D1"/>
    <w:rsid w:val="000B7027"/>
    <w:rsid w:val="000B7D69"/>
    <w:rsid w:val="000B7E97"/>
    <w:rsid w:val="000C1A6C"/>
    <w:rsid w:val="000C21AA"/>
    <w:rsid w:val="000C2A85"/>
    <w:rsid w:val="000C3172"/>
    <w:rsid w:val="000C31CB"/>
    <w:rsid w:val="000C37A4"/>
    <w:rsid w:val="000C401C"/>
    <w:rsid w:val="000C5765"/>
    <w:rsid w:val="000C5B01"/>
    <w:rsid w:val="000C5ECB"/>
    <w:rsid w:val="000C60E2"/>
    <w:rsid w:val="000C6474"/>
    <w:rsid w:val="000C668D"/>
    <w:rsid w:val="000C6773"/>
    <w:rsid w:val="000C6A7A"/>
    <w:rsid w:val="000C74C8"/>
    <w:rsid w:val="000C7A38"/>
    <w:rsid w:val="000D0C4D"/>
    <w:rsid w:val="000D1567"/>
    <w:rsid w:val="000D1AEF"/>
    <w:rsid w:val="000D6B95"/>
    <w:rsid w:val="000D7EC5"/>
    <w:rsid w:val="000E0052"/>
    <w:rsid w:val="000E05E9"/>
    <w:rsid w:val="000E1077"/>
    <w:rsid w:val="000E1212"/>
    <w:rsid w:val="000E1EDA"/>
    <w:rsid w:val="000E1F4E"/>
    <w:rsid w:val="000E2581"/>
    <w:rsid w:val="000E3044"/>
    <w:rsid w:val="000E306A"/>
    <w:rsid w:val="000E423C"/>
    <w:rsid w:val="000E45F2"/>
    <w:rsid w:val="000E48BF"/>
    <w:rsid w:val="000E7663"/>
    <w:rsid w:val="000F00C8"/>
    <w:rsid w:val="000F01E6"/>
    <w:rsid w:val="000F0A7B"/>
    <w:rsid w:val="000F1F49"/>
    <w:rsid w:val="000F2211"/>
    <w:rsid w:val="000F3928"/>
    <w:rsid w:val="000F3E14"/>
    <w:rsid w:val="000F45E0"/>
    <w:rsid w:val="000F4AA5"/>
    <w:rsid w:val="000F539D"/>
    <w:rsid w:val="000F6437"/>
    <w:rsid w:val="000F70C6"/>
    <w:rsid w:val="000F7434"/>
    <w:rsid w:val="000F7736"/>
    <w:rsid w:val="00101AEA"/>
    <w:rsid w:val="00102958"/>
    <w:rsid w:val="00102EF2"/>
    <w:rsid w:val="00103185"/>
    <w:rsid w:val="00105BF7"/>
    <w:rsid w:val="00105FDA"/>
    <w:rsid w:val="00107E24"/>
    <w:rsid w:val="001102DC"/>
    <w:rsid w:val="00112C43"/>
    <w:rsid w:val="00114336"/>
    <w:rsid w:val="00114D5B"/>
    <w:rsid w:val="0011526E"/>
    <w:rsid w:val="00116B18"/>
    <w:rsid w:val="0011749F"/>
    <w:rsid w:val="001174AE"/>
    <w:rsid w:val="0011784A"/>
    <w:rsid w:val="00120AFF"/>
    <w:rsid w:val="00121194"/>
    <w:rsid w:val="00122D94"/>
    <w:rsid w:val="001231AD"/>
    <w:rsid w:val="001237BC"/>
    <w:rsid w:val="00124B78"/>
    <w:rsid w:val="00126EF2"/>
    <w:rsid w:val="00127C46"/>
    <w:rsid w:val="00130499"/>
    <w:rsid w:val="001307B7"/>
    <w:rsid w:val="00131958"/>
    <w:rsid w:val="00132359"/>
    <w:rsid w:val="00132705"/>
    <w:rsid w:val="00132E55"/>
    <w:rsid w:val="00132F00"/>
    <w:rsid w:val="00133238"/>
    <w:rsid w:val="00133857"/>
    <w:rsid w:val="00134852"/>
    <w:rsid w:val="00135C27"/>
    <w:rsid w:val="00135D16"/>
    <w:rsid w:val="001364F0"/>
    <w:rsid w:val="00136ACC"/>
    <w:rsid w:val="00141B91"/>
    <w:rsid w:val="001439BA"/>
    <w:rsid w:val="00144C3E"/>
    <w:rsid w:val="001468CA"/>
    <w:rsid w:val="00147944"/>
    <w:rsid w:val="001504AB"/>
    <w:rsid w:val="00150650"/>
    <w:rsid w:val="00150771"/>
    <w:rsid w:val="001508F6"/>
    <w:rsid w:val="001517AE"/>
    <w:rsid w:val="00151C34"/>
    <w:rsid w:val="00151F1F"/>
    <w:rsid w:val="00152663"/>
    <w:rsid w:val="00153031"/>
    <w:rsid w:val="001540D4"/>
    <w:rsid w:val="00155A9A"/>
    <w:rsid w:val="00156466"/>
    <w:rsid w:val="001564D9"/>
    <w:rsid w:val="00156B57"/>
    <w:rsid w:val="00157656"/>
    <w:rsid w:val="001608D3"/>
    <w:rsid w:val="00160F9B"/>
    <w:rsid w:val="001610A8"/>
    <w:rsid w:val="0016135B"/>
    <w:rsid w:val="0016171D"/>
    <w:rsid w:val="00162867"/>
    <w:rsid w:val="00162D06"/>
    <w:rsid w:val="00162D27"/>
    <w:rsid w:val="00163C83"/>
    <w:rsid w:val="00163F05"/>
    <w:rsid w:val="00163FA8"/>
    <w:rsid w:val="0016570A"/>
    <w:rsid w:val="00165BDA"/>
    <w:rsid w:val="001665FA"/>
    <w:rsid w:val="00166BCF"/>
    <w:rsid w:val="00166C35"/>
    <w:rsid w:val="00167861"/>
    <w:rsid w:val="00167A3B"/>
    <w:rsid w:val="00170199"/>
    <w:rsid w:val="00170DE1"/>
    <w:rsid w:val="00172F75"/>
    <w:rsid w:val="00175D29"/>
    <w:rsid w:val="001766A4"/>
    <w:rsid w:val="00176C4D"/>
    <w:rsid w:val="00176E40"/>
    <w:rsid w:val="001772E1"/>
    <w:rsid w:val="00180218"/>
    <w:rsid w:val="001803F2"/>
    <w:rsid w:val="00180A07"/>
    <w:rsid w:val="001810C7"/>
    <w:rsid w:val="001813D8"/>
    <w:rsid w:val="001814B9"/>
    <w:rsid w:val="00181740"/>
    <w:rsid w:val="00182015"/>
    <w:rsid w:val="001827D7"/>
    <w:rsid w:val="00183099"/>
    <w:rsid w:val="00183350"/>
    <w:rsid w:val="001834FB"/>
    <w:rsid w:val="00183781"/>
    <w:rsid w:val="001837AB"/>
    <w:rsid w:val="001837D9"/>
    <w:rsid w:val="00183C16"/>
    <w:rsid w:val="001843E6"/>
    <w:rsid w:val="00184F7B"/>
    <w:rsid w:val="00186005"/>
    <w:rsid w:val="00186254"/>
    <w:rsid w:val="00186DCC"/>
    <w:rsid w:val="00187068"/>
    <w:rsid w:val="0019133D"/>
    <w:rsid w:val="00191751"/>
    <w:rsid w:val="00191F70"/>
    <w:rsid w:val="00192C7C"/>
    <w:rsid w:val="00193F09"/>
    <w:rsid w:val="00196741"/>
    <w:rsid w:val="00196C0A"/>
    <w:rsid w:val="001A1523"/>
    <w:rsid w:val="001A24CC"/>
    <w:rsid w:val="001A25A6"/>
    <w:rsid w:val="001A2624"/>
    <w:rsid w:val="001A2D6E"/>
    <w:rsid w:val="001A396B"/>
    <w:rsid w:val="001A43AE"/>
    <w:rsid w:val="001A5006"/>
    <w:rsid w:val="001A5224"/>
    <w:rsid w:val="001A56FD"/>
    <w:rsid w:val="001A5A04"/>
    <w:rsid w:val="001A5AAE"/>
    <w:rsid w:val="001A5E94"/>
    <w:rsid w:val="001A60F0"/>
    <w:rsid w:val="001A6525"/>
    <w:rsid w:val="001A7953"/>
    <w:rsid w:val="001B0551"/>
    <w:rsid w:val="001B1B2A"/>
    <w:rsid w:val="001B40FE"/>
    <w:rsid w:val="001B51D7"/>
    <w:rsid w:val="001B5AC8"/>
    <w:rsid w:val="001B762B"/>
    <w:rsid w:val="001C0382"/>
    <w:rsid w:val="001C0FBB"/>
    <w:rsid w:val="001C213C"/>
    <w:rsid w:val="001C2755"/>
    <w:rsid w:val="001C34EC"/>
    <w:rsid w:val="001C4BC8"/>
    <w:rsid w:val="001C518B"/>
    <w:rsid w:val="001C6113"/>
    <w:rsid w:val="001C6725"/>
    <w:rsid w:val="001C7A5D"/>
    <w:rsid w:val="001D0407"/>
    <w:rsid w:val="001D0AD2"/>
    <w:rsid w:val="001D0EA4"/>
    <w:rsid w:val="001D1AE9"/>
    <w:rsid w:val="001D1FE8"/>
    <w:rsid w:val="001D2A5A"/>
    <w:rsid w:val="001D3BA7"/>
    <w:rsid w:val="001D3C97"/>
    <w:rsid w:val="001D3D82"/>
    <w:rsid w:val="001D5253"/>
    <w:rsid w:val="001D531F"/>
    <w:rsid w:val="001D619D"/>
    <w:rsid w:val="001D69E0"/>
    <w:rsid w:val="001D6C89"/>
    <w:rsid w:val="001D70F1"/>
    <w:rsid w:val="001D75B2"/>
    <w:rsid w:val="001D7754"/>
    <w:rsid w:val="001E12D5"/>
    <w:rsid w:val="001E132E"/>
    <w:rsid w:val="001E1DF0"/>
    <w:rsid w:val="001E29F2"/>
    <w:rsid w:val="001E2F0A"/>
    <w:rsid w:val="001E2FFC"/>
    <w:rsid w:val="001E32BC"/>
    <w:rsid w:val="001E4405"/>
    <w:rsid w:val="001E57A8"/>
    <w:rsid w:val="001E5B12"/>
    <w:rsid w:val="001E6621"/>
    <w:rsid w:val="001E751D"/>
    <w:rsid w:val="001F0D48"/>
    <w:rsid w:val="001F10D6"/>
    <w:rsid w:val="001F2151"/>
    <w:rsid w:val="001F21B8"/>
    <w:rsid w:val="001F247F"/>
    <w:rsid w:val="001F2B42"/>
    <w:rsid w:val="001F3675"/>
    <w:rsid w:val="001F3A08"/>
    <w:rsid w:val="001F40F2"/>
    <w:rsid w:val="001F511B"/>
    <w:rsid w:val="001F59BD"/>
    <w:rsid w:val="001F6E78"/>
    <w:rsid w:val="002000FE"/>
    <w:rsid w:val="0020061C"/>
    <w:rsid w:val="002028A8"/>
    <w:rsid w:val="00203337"/>
    <w:rsid w:val="0020483B"/>
    <w:rsid w:val="00204B7C"/>
    <w:rsid w:val="0020595B"/>
    <w:rsid w:val="00205A8E"/>
    <w:rsid w:val="00205F58"/>
    <w:rsid w:val="00207B4F"/>
    <w:rsid w:val="00207FA3"/>
    <w:rsid w:val="00210375"/>
    <w:rsid w:val="00211A18"/>
    <w:rsid w:val="00214137"/>
    <w:rsid w:val="0021416F"/>
    <w:rsid w:val="00214FE8"/>
    <w:rsid w:val="00215745"/>
    <w:rsid w:val="002158FB"/>
    <w:rsid w:val="00216137"/>
    <w:rsid w:val="00216C4D"/>
    <w:rsid w:val="00217453"/>
    <w:rsid w:val="0022042D"/>
    <w:rsid w:val="0022325D"/>
    <w:rsid w:val="002233F7"/>
    <w:rsid w:val="002242C9"/>
    <w:rsid w:val="00224850"/>
    <w:rsid w:val="002264F6"/>
    <w:rsid w:val="002265C3"/>
    <w:rsid w:val="002272A5"/>
    <w:rsid w:val="0023133C"/>
    <w:rsid w:val="00231A8A"/>
    <w:rsid w:val="002321A0"/>
    <w:rsid w:val="0023371D"/>
    <w:rsid w:val="00233CE0"/>
    <w:rsid w:val="002364F7"/>
    <w:rsid w:val="002369BD"/>
    <w:rsid w:val="00237656"/>
    <w:rsid w:val="002379DE"/>
    <w:rsid w:val="002407FF"/>
    <w:rsid w:val="00241C52"/>
    <w:rsid w:val="002435FB"/>
    <w:rsid w:val="00243706"/>
    <w:rsid w:val="002437A1"/>
    <w:rsid w:val="00243C2C"/>
    <w:rsid w:val="002445BF"/>
    <w:rsid w:val="0024523E"/>
    <w:rsid w:val="002459B5"/>
    <w:rsid w:val="00246287"/>
    <w:rsid w:val="002462BE"/>
    <w:rsid w:val="00246324"/>
    <w:rsid w:val="0024663A"/>
    <w:rsid w:val="00246C5D"/>
    <w:rsid w:val="00251E00"/>
    <w:rsid w:val="00252F55"/>
    <w:rsid w:val="002531B3"/>
    <w:rsid w:val="00253D7F"/>
    <w:rsid w:val="002542F8"/>
    <w:rsid w:val="0025489C"/>
    <w:rsid w:val="00254D0C"/>
    <w:rsid w:val="002553CB"/>
    <w:rsid w:val="0026051A"/>
    <w:rsid w:val="00260EB6"/>
    <w:rsid w:val="00263B9A"/>
    <w:rsid w:val="00267A5D"/>
    <w:rsid w:val="00267D45"/>
    <w:rsid w:val="00270EDD"/>
    <w:rsid w:val="00272956"/>
    <w:rsid w:val="0027508E"/>
    <w:rsid w:val="00275288"/>
    <w:rsid w:val="00275755"/>
    <w:rsid w:val="002757F5"/>
    <w:rsid w:val="00275AAE"/>
    <w:rsid w:val="002770E4"/>
    <w:rsid w:val="00277FD3"/>
    <w:rsid w:val="00280098"/>
    <w:rsid w:val="00280889"/>
    <w:rsid w:val="00280C4C"/>
    <w:rsid w:val="002814EB"/>
    <w:rsid w:val="00281BE1"/>
    <w:rsid w:val="00282712"/>
    <w:rsid w:val="00283D29"/>
    <w:rsid w:val="002847D7"/>
    <w:rsid w:val="00285780"/>
    <w:rsid w:val="002866CE"/>
    <w:rsid w:val="00286A63"/>
    <w:rsid w:val="00287BAC"/>
    <w:rsid w:val="00290055"/>
    <w:rsid w:val="002904BF"/>
    <w:rsid w:val="00291392"/>
    <w:rsid w:val="00291559"/>
    <w:rsid w:val="00292265"/>
    <w:rsid w:val="00292B73"/>
    <w:rsid w:val="0029303B"/>
    <w:rsid w:val="002936B8"/>
    <w:rsid w:val="002946C6"/>
    <w:rsid w:val="002948B0"/>
    <w:rsid w:val="002954E5"/>
    <w:rsid w:val="002970F0"/>
    <w:rsid w:val="002975A9"/>
    <w:rsid w:val="002A0F77"/>
    <w:rsid w:val="002A1A8F"/>
    <w:rsid w:val="002A304C"/>
    <w:rsid w:val="002A3809"/>
    <w:rsid w:val="002A3F98"/>
    <w:rsid w:val="002A47BC"/>
    <w:rsid w:val="002A5323"/>
    <w:rsid w:val="002A5B74"/>
    <w:rsid w:val="002A636B"/>
    <w:rsid w:val="002A680A"/>
    <w:rsid w:val="002A684F"/>
    <w:rsid w:val="002B068D"/>
    <w:rsid w:val="002B0F1E"/>
    <w:rsid w:val="002B1A4E"/>
    <w:rsid w:val="002B1A75"/>
    <w:rsid w:val="002B1B3D"/>
    <w:rsid w:val="002B28F0"/>
    <w:rsid w:val="002B2ACB"/>
    <w:rsid w:val="002B3711"/>
    <w:rsid w:val="002B3842"/>
    <w:rsid w:val="002B5227"/>
    <w:rsid w:val="002B6840"/>
    <w:rsid w:val="002B6AF7"/>
    <w:rsid w:val="002B6CC4"/>
    <w:rsid w:val="002B6FB5"/>
    <w:rsid w:val="002B711F"/>
    <w:rsid w:val="002B7557"/>
    <w:rsid w:val="002C0AA5"/>
    <w:rsid w:val="002C130E"/>
    <w:rsid w:val="002C13FE"/>
    <w:rsid w:val="002C312D"/>
    <w:rsid w:val="002C35EB"/>
    <w:rsid w:val="002C3D68"/>
    <w:rsid w:val="002C5D01"/>
    <w:rsid w:val="002C601F"/>
    <w:rsid w:val="002C649E"/>
    <w:rsid w:val="002C6955"/>
    <w:rsid w:val="002C69CE"/>
    <w:rsid w:val="002C6BD3"/>
    <w:rsid w:val="002C7548"/>
    <w:rsid w:val="002D024A"/>
    <w:rsid w:val="002D0EFE"/>
    <w:rsid w:val="002D0FA4"/>
    <w:rsid w:val="002D1023"/>
    <w:rsid w:val="002D1F96"/>
    <w:rsid w:val="002D23CE"/>
    <w:rsid w:val="002D3247"/>
    <w:rsid w:val="002D3376"/>
    <w:rsid w:val="002D3533"/>
    <w:rsid w:val="002D4CD4"/>
    <w:rsid w:val="002D4EA2"/>
    <w:rsid w:val="002D5003"/>
    <w:rsid w:val="002D52FE"/>
    <w:rsid w:val="002D6B17"/>
    <w:rsid w:val="002D6FE4"/>
    <w:rsid w:val="002D7B03"/>
    <w:rsid w:val="002E0604"/>
    <w:rsid w:val="002E1C2E"/>
    <w:rsid w:val="002E34F6"/>
    <w:rsid w:val="002E3B0D"/>
    <w:rsid w:val="002E4051"/>
    <w:rsid w:val="002E407D"/>
    <w:rsid w:val="002E4271"/>
    <w:rsid w:val="002E4619"/>
    <w:rsid w:val="002E4A88"/>
    <w:rsid w:val="002E6232"/>
    <w:rsid w:val="002E658A"/>
    <w:rsid w:val="002E6594"/>
    <w:rsid w:val="002E676A"/>
    <w:rsid w:val="002E7E04"/>
    <w:rsid w:val="002F0271"/>
    <w:rsid w:val="002F179D"/>
    <w:rsid w:val="002F17A8"/>
    <w:rsid w:val="002F2498"/>
    <w:rsid w:val="002F3376"/>
    <w:rsid w:val="002F44E9"/>
    <w:rsid w:val="002F62BC"/>
    <w:rsid w:val="00300345"/>
    <w:rsid w:val="00300974"/>
    <w:rsid w:val="003013CC"/>
    <w:rsid w:val="00302A1A"/>
    <w:rsid w:val="00302B40"/>
    <w:rsid w:val="00304470"/>
    <w:rsid w:val="00304A0F"/>
    <w:rsid w:val="00306FA3"/>
    <w:rsid w:val="003075EC"/>
    <w:rsid w:val="00311488"/>
    <w:rsid w:val="0031327F"/>
    <w:rsid w:val="00313679"/>
    <w:rsid w:val="00314480"/>
    <w:rsid w:val="00314614"/>
    <w:rsid w:val="00314DFE"/>
    <w:rsid w:val="00315C49"/>
    <w:rsid w:val="00315D7C"/>
    <w:rsid w:val="00315DA4"/>
    <w:rsid w:val="00316229"/>
    <w:rsid w:val="0031680F"/>
    <w:rsid w:val="00317724"/>
    <w:rsid w:val="00317AB6"/>
    <w:rsid w:val="0032121B"/>
    <w:rsid w:val="0032126A"/>
    <w:rsid w:val="003225AD"/>
    <w:rsid w:val="003230E1"/>
    <w:rsid w:val="00324E81"/>
    <w:rsid w:val="003251DA"/>
    <w:rsid w:val="00325267"/>
    <w:rsid w:val="00326B3D"/>
    <w:rsid w:val="00326D72"/>
    <w:rsid w:val="00326F54"/>
    <w:rsid w:val="003270A5"/>
    <w:rsid w:val="00327EDB"/>
    <w:rsid w:val="00330032"/>
    <w:rsid w:val="003306B8"/>
    <w:rsid w:val="00330826"/>
    <w:rsid w:val="003313B3"/>
    <w:rsid w:val="003313DF"/>
    <w:rsid w:val="00331827"/>
    <w:rsid w:val="0033195E"/>
    <w:rsid w:val="00333328"/>
    <w:rsid w:val="0033403C"/>
    <w:rsid w:val="00334C85"/>
    <w:rsid w:val="00336424"/>
    <w:rsid w:val="00336AFD"/>
    <w:rsid w:val="0034039E"/>
    <w:rsid w:val="00341A88"/>
    <w:rsid w:val="00341BBC"/>
    <w:rsid w:val="00342DB0"/>
    <w:rsid w:val="00343050"/>
    <w:rsid w:val="00343084"/>
    <w:rsid w:val="0034316C"/>
    <w:rsid w:val="00344261"/>
    <w:rsid w:val="003444C1"/>
    <w:rsid w:val="00344B87"/>
    <w:rsid w:val="0034569E"/>
    <w:rsid w:val="003458C5"/>
    <w:rsid w:val="003477F9"/>
    <w:rsid w:val="0035070B"/>
    <w:rsid w:val="00351159"/>
    <w:rsid w:val="00352EF0"/>
    <w:rsid w:val="00354487"/>
    <w:rsid w:val="003553A6"/>
    <w:rsid w:val="00355D45"/>
    <w:rsid w:val="00355DA5"/>
    <w:rsid w:val="003564FA"/>
    <w:rsid w:val="0035691B"/>
    <w:rsid w:val="00356972"/>
    <w:rsid w:val="00356DA7"/>
    <w:rsid w:val="00357CAF"/>
    <w:rsid w:val="003605BB"/>
    <w:rsid w:val="0036113C"/>
    <w:rsid w:val="00362142"/>
    <w:rsid w:val="00362694"/>
    <w:rsid w:val="00363692"/>
    <w:rsid w:val="003639E5"/>
    <w:rsid w:val="00364445"/>
    <w:rsid w:val="00364DF0"/>
    <w:rsid w:val="003656F4"/>
    <w:rsid w:val="00367997"/>
    <w:rsid w:val="00370562"/>
    <w:rsid w:val="00370D7A"/>
    <w:rsid w:val="003727F3"/>
    <w:rsid w:val="00372C6E"/>
    <w:rsid w:val="00373124"/>
    <w:rsid w:val="0037457C"/>
    <w:rsid w:val="00374FE8"/>
    <w:rsid w:val="003750F6"/>
    <w:rsid w:val="0037532D"/>
    <w:rsid w:val="0037535E"/>
    <w:rsid w:val="003765B8"/>
    <w:rsid w:val="00376D62"/>
    <w:rsid w:val="0038014D"/>
    <w:rsid w:val="00381B41"/>
    <w:rsid w:val="00381F89"/>
    <w:rsid w:val="00382CA6"/>
    <w:rsid w:val="003833C3"/>
    <w:rsid w:val="003834CB"/>
    <w:rsid w:val="00383E19"/>
    <w:rsid w:val="003844BA"/>
    <w:rsid w:val="0038474B"/>
    <w:rsid w:val="00386A8E"/>
    <w:rsid w:val="00386ABD"/>
    <w:rsid w:val="00386BD0"/>
    <w:rsid w:val="00391455"/>
    <w:rsid w:val="0039154D"/>
    <w:rsid w:val="003919FF"/>
    <w:rsid w:val="00391D2B"/>
    <w:rsid w:val="00391ECD"/>
    <w:rsid w:val="00392123"/>
    <w:rsid w:val="00394745"/>
    <w:rsid w:val="003950BC"/>
    <w:rsid w:val="0039551B"/>
    <w:rsid w:val="00395A60"/>
    <w:rsid w:val="00395F84"/>
    <w:rsid w:val="003972B6"/>
    <w:rsid w:val="0039735E"/>
    <w:rsid w:val="003A051F"/>
    <w:rsid w:val="003A0F21"/>
    <w:rsid w:val="003A104C"/>
    <w:rsid w:val="003A156A"/>
    <w:rsid w:val="003A1B5C"/>
    <w:rsid w:val="003A2CA8"/>
    <w:rsid w:val="003A2D7A"/>
    <w:rsid w:val="003A3448"/>
    <w:rsid w:val="003A40EE"/>
    <w:rsid w:val="003A4ADD"/>
    <w:rsid w:val="003A508F"/>
    <w:rsid w:val="003A6493"/>
    <w:rsid w:val="003B0813"/>
    <w:rsid w:val="003B0892"/>
    <w:rsid w:val="003B094B"/>
    <w:rsid w:val="003B0BC3"/>
    <w:rsid w:val="003B1718"/>
    <w:rsid w:val="003B264C"/>
    <w:rsid w:val="003B2926"/>
    <w:rsid w:val="003B410C"/>
    <w:rsid w:val="003B496F"/>
    <w:rsid w:val="003B5CD2"/>
    <w:rsid w:val="003B61FB"/>
    <w:rsid w:val="003B7501"/>
    <w:rsid w:val="003B7966"/>
    <w:rsid w:val="003C17D4"/>
    <w:rsid w:val="003C1C65"/>
    <w:rsid w:val="003C1E14"/>
    <w:rsid w:val="003C1ED7"/>
    <w:rsid w:val="003C3C43"/>
    <w:rsid w:val="003C4443"/>
    <w:rsid w:val="003C44DB"/>
    <w:rsid w:val="003C50CC"/>
    <w:rsid w:val="003C5683"/>
    <w:rsid w:val="003C579E"/>
    <w:rsid w:val="003C5BFC"/>
    <w:rsid w:val="003C6974"/>
    <w:rsid w:val="003C6C67"/>
    <w:rsid w:val="003C6F3A"/>
    <w:rsid w:val="003C7301"/>
    <w:rsid w:val="003C7B5A"/>
    <w:rsid w:val="003D04D0"/>
    <w:rsid w:val="003D0A4C"/>
    <w:rsid w:val="003D1B0E"/>
    <w:rsid w:val="003D28F6"/>
    <w:rsid w:val="003D3D51"/>
    <w:rsid w:val="003D3D81"/>
    <w:rsid w:val="003D54D5"/>
    <w:rsid w:val="003D762F"/>
    <w:rsid w:val="003E0FF3"/>
    <w:rsid w:val="003E1B2B"/>
    <w:rsid w:val="003E1D0C"/>
    <w:rsid w:val="003E2466"/>
    <w:rsid w:val="003E2BA5"/>
    <w:rsid w:val="003E36E1"/>
    <w:rsid w:val="003E3AE9"/>
    <w:rsid w:val="003E519B"/>
    <w:rsid w:val="003E54A3"/>
    <w:rsid w:val="003E638A"/>
    <w:rsid w:val="003F0C04"/>
    <w:rsid w:val="003F13CD"/>
    <w:rsid w:val="003F1555"/>
    <w:rsid w:val="003F15E9"/>
    <w:rsid w:val="003F2006"/>
    <w:rsid w:val="003F4219"/>
    <w:rsid w:val="00401A39"/>
    <w:rsid w:val="004022D3"/>
    <w:rsid w:val="0040255F"/>
    <w:rsid w:val="00402588"/>
    <w:rsid w:val="0040415B"/>
    <w:rsid w:val="00404513"/>
    <w:rsid w:val="004045F2"/>
    <w:rsid w:val="004048DF"/>
    <w:rsid w:val="00404E0F"/>
    <w:rsid w:val="00404E5F"/>
    <w:rsid w:val="00404EFF"/>
    <w:rsid w:val="004055E3"/>
    <w:rsid w:val="00406DBB"/>
    <w:rsid w:val="0040701D"/>
    <w:rsid w:val="00407FA5"/>
    <w:rsid w:val="00410AF6"/>
    <w:rsid w:val="00410C48"/>
    <w:rsid w:val="00412EF9"/>
    <w:rsid w:val="004133CB"/>
    <w:rsid w:val="00413719"/>
    <w:rsid w:val="00413E8A"/>
    <w:rsid w:val="00414932"/>
    <w:rsid w:val="0041730C"/>
    <w:rsid w:val="00417A67"/>
    <w:rsid w:val="00417D6E"/>
    <w:rsid w:val="00421515"/>
    <w:rsid w:val="004217C4"/>
    <w:rsid w:val="00421A90"/>
    <w:rsid w:val="0042240B"/>
    <w:rsid w:val="0042296F"/>
    <w:rsid w:val="00423A09"/>
    <w:rsid w:val="00425DFE"/>
    <w:rsid w:val="00426D1F"/>
    <w:rsid w:val="004275D9"/>
    <w:rsid w:val="00427F42"/>
    <w:rsid w:val="0043171D"/>
    <w:rsid w:val="0043203D"/>
    <w:rsid w:val="004321A0"/>
    <w:rsid w:val="0043223B"/>
    <w:rsid w:val="004343B4"/>
    <w:rsid w:val="00435C20"/>
    <w:rsid w:val="00435F7E"/>
    <w:rsid w:val="00440267"/>
    <w:rsid w:val="0044026B"/>
    <w:rsid w:val="00440725"/>
    <w:rsid w:val="0044072B"/>
    <w:rsid w:val="00440DC7"/>
    <w:rsid w:val="00440F3A"/>
    <w:rsid w:val="004419C5"/>
    <w:rsid w:val="00441BD0"/>
    <w:rsid w:val="00443A0E"/>
    <w:rsid w:val="004445B6"/>
    <w:rsid w:val="00445879"/>
    <w:rsid w:val="00447310"/>
    <w:rsid w:val="00447936"/>
    <w:rsid w:val="004479BD"/>
    <w:rsid w:val="004527A4"/>
    <w:rsid w:val="00453B79"/>
    <w:rsid w:val="00454E95"/>
    <w:rsid w:val="00455308"/>
    <w:rsid w:val="00455D77"/>
    <w:rsid w:val="00455E27"/>
    <w:rsid w:val="00456244"/>
    <w:rsid w:val="00457105"/>
    <w:rsid w:val="0046069E"/>
    <w:rsid w:val="00460E4E"/>
    <w:rsid w:val="0046146D"/>
    <w:rsid w:val="00461946"/>
    <w:rsid w:val="00461E10"/>
    <w:rsid w:val="004622FB"/>
    <w:rsid w:val="004628B1"/>
    <w:rsid w:val="00463337"/>
    <w:rsid w:val="00463C46"/>
    <w:rsid w:val="00463E3D"/>
    <w:rsid w:val="0046459C"/>
    <w:rsid w:val="00464890"/>
    <w:rsid w:val="00465082"/>
    <w:rsid w:val="00466C85"/>
    <w:rsid w:val="00466C8C"/>
    <w:rsid w:val="00466F38"/>
    <w:rsid w:val="00467360"/>
    <w:rsid w:val="0046748B"/>
    <w:rsid w:val="004674BA"/>
    <w:rsid w:val="004676D8"/>
    <w:rsid w:val="004702CD"/>
    <w:rsid w:val="00470760"/>
    <w:rsid w:val="00470A13"/>
    <w:rsid w:val="00470FB8"/>
    <w:rsid w:val="00471BB2"/>
    <w:rsid w:val="00471D9D"/>
    <w:rsid w:val="004730AA"/>
    <w:rsid w:val="00473A96"/>
    <w:rsid w:val="00474122"/>
    <w:rsid w:val="0047520A"/>
    <w:rsid w:val="004759A2"/>
    <w:rsid w:val="00475F7E"/>
    <w:rsid w:val="004775C7"/>
    <w:rsid w:val="00477AC2"/>
    <w:rsid w:val="004802A9"/>
    <w:rsid w:val="004807D3"/>
    <w:rsid w:val="004812C8"/>
    <w:rsid w:val="00481D34"/>
    <w:rsid w:val="00483312"/>
    <w:rsid w:val="0048498A"/>
    <w:rsid w:val="004854A5"/>
    <w:rsid w:val="004865D1"/>
    <w:rsid w:val="004877C9"/>
    <w:rsid w:val="00487FA1"/>
    <w:rsid w:val="004903E7"/>
    <w:rsid w:val="00490C91"/>
    <w:rsid w:val="00490CCD"/>
    <w:rsid w:val="00491EE0"/>
    <w:rsid w:val="00491FB7"/>
    <w:rsid w:val="004923AF"/>
    <w:rsid w:val="00493A1F"/>
    <w:rsid w:val="00493EAE"/>
    <w:rsid w:val="00493F51"/>
    <w:rsid w:val="0049478E"/>
    <w:rsid w:val="00494F17"/>
    <w:rsid w:val="004950B5"/>
    <w:rsid w:val="00495654"/>
    <w:rsid w:val="00496206"/>
    <w:rsid w:val="00496C53"/>
    <w:rsid w:val="004A0CD2"/>
    <w:rsid w:val="004A0F20"/>
    <w:rsid w:val="004A11D1"/>
    <w:rsid w:val="004A1349"/>
    <w:rsid w:val="004A1446"/>
    <w:rsid w:val="004A3502"/>
    <w:rsid w:val="004A4904"/>
    <w:rsid w:val="004A4E1D"/>
    <w:rsid w:val="004A5217"/>
    <w:rsid w:val="004A5BBC"/>
    <w:rsid w:val="004A6262"/>
    <w:rsid w:val="004A63E7"/>
    <w:rsid w:val="004B01E6"/>
    <w:rsid w:val="004B05C2"/>
    <w:rsid w:val="004B0870"/>
    <w:rsid w:val="004B1040"/>
    <w:rsid w:val="004B1736"/>
    <w:rsid w:val="004B252C"/>
    <w:rsid w:val="004B2725"/>
    <w:rsid w:val="004B35AF"/>
    <w:rsid w:val="004B3843"/>
    <w:rsid w:val="004B3B0A"/>
    <w:rsid w:val="004B52F5"/>
    <w:rsid w:val="004B5A83"/>
    <w:rsid w:val="004B7156"/>
    <w:rsid w:val="004C0704"/>
    <w:rsid w:val="004C0DC6"/>
    <w:rsid w:val="004C1642"/>
    <w:rsid w:val="004C257E"/>
    <w:rsid w:val="004C25DA"/>
    <w:rsid w:val="004C3009"/>
    <w:rsid w:val="004C4BC5"/>
    <w:rsid w:val="004C5E27"/>
    <w:rsid w:val="004C62DD"/>
    <w:rsid w:val="004C6640"/>
    <w:rsid w:val="004C6F98"/>
    <w:rsid w:val="004C753D"/>
    <w:rsid w:val="004C753E"/>
    <w:rsid w:val="004C75BC"/>
    <w:rsid w:val="004C798A"/>
    <w:rsid w:val="004D0031"/>
    <w:rsid w:val="004D045B"/>
    <w:rsid w:val="004D049C"/>
    <w:rsid w:val="004D0A09"/>
    <w:rsid w:val="004D18CD"/>
    <w:rsid w:val="004D29BC"/>
    <w:rsid w:val="004D3A3C"/>
    <w:rsid w:val="004D3D62"/>
    <w:rsid w:val="004D44EC"/>
    <w:rsid w:val="004D5080"/>
    <w:rsid w:val="004D562E"/>
    <w:rsid w:val="004D60BC"/>
    <w:rsid w:val="004D6D0C"/>
    <w:rsid w:val="004E09BE"/>
    <w:rsid w:val="004E0E69"/>
    <w:rsid w:val="004E23A2"/>
    <w:rsid w:val="004E2446"/>
    <w:rsid w:val="004E33AC"/>
    <w:rsid w:val="004E4C03"/>
    <w:rsid w:val="004E5144"/>
    <w:rsid w:val="004E59AF"/>
    <w:rsid w:val="004E61AA"/>
    <w:rsid w:val="004E71F1"/>
    <w:rsid w:val="004E77EE"/>
    <w:rsid w:val="004E7FE5"/>
    <w:rsid w:val="004F0A7F"/>
    <w:rsid w:val="004F1CAE"/>
    <w:rsid w:val="004F38CE"/>
    <w:rsid w:val="004F429B"/>
    <w:rsid w:val="004F45F0"/>
    <w:rsid w:val="004F57A0"/>
    <w:rsid w:val="004F5E4B"/>
    <w:rsid w:val="004F71FD"/>
    <w:rsid w:val="004F747D"/>
    <w:rsid w:val="004F7BC3"/>
    <w:rsid w:val="00501F52"/>
    <w:rsid w:val="00502A87"/>
    <w:rsid w:val="00504FC5"/>
    <w:rsid w:val="00506426"/>
    <w:rsid w:val="00506EA6"/>
    <w:rsid w:val="0050702A"/>
    <w:rsid w:val="00510484"/>
    <w:rsid w:val="00510532"/>
    <w:rsid w:val="00510B32"/>
    <w:rsid w:val="00510F5E"/>
    <w:rsid w:val="00511BB9"/>
    <w:rsid w:val="00513D75"/>
    <w:rsid w:val="00513F78"/>
    <w:rsid w:val="0051455E"/>
    <w:rsid w:val="00515377"/>
    <w:rsid w:val="0051584E"/>
    <w:rsid w:val="00515A83"/>
    <w:rsid w:val="00516C49"/>
    <w:rsid w:val="00516D68"/>
    <w:rsid w:val="00517313"/>
    <w:rsid w:val="005225F2"/>
    <w:rsid w:val="00525CC0"/>
    <w:rsid w:val="005260CD"/>
    <w:rsid w:val="005262D6"/>
    <w:rsid w:val="00526DFC"/>
    <w:rsid w:val="00527F57"/>
    <w:rsid w:val="005307D4"/>
    <w:rsid w:val="00530C0D"/>
    <w:rsid w:val="00530DE7"/>
    <w:rsid w:val="00531207"/>
    <w:rsid w:val="00531C3F"/>
    <w:rsid w:val="00532405"/>
    <w:rsid w:val="00532926"/>
    <w:rsid w:val="00533AA7"/>
    <w:rsid w:val="00534409"/>
    <w:rsid w:val="0053492E"/>
    <w:rsid w:val="00534A8C"/>
    <w:rsid w:val="00534CEE"/>
    <w:rsid w:val="005358C6"/>
    <w:rsid w:val="00535AB5"/>
    <w:rsid w:val="00536203"/>
    <w:rsid w:val="00536458"/>
    <w:rsid w:val="0053667D"/>
    <w:rsid w:val="00536D70"/>
    <w:rsid w:val="005371F2"/>
    <w:rsid w:val="005375BE"/>
    <w:rsid w:val="005377EA"/>
    <w:rsid w:val="00537995"/>
    <w:rsid w:val="00540474"/>
    <w:rsid w:val="00540966"/>
    <w:rsid w:val="005409FB"/>
    <w:rsid w:val="00540A1E"/>
    <w:rsid w:val="005414D6"/>
    <w:rsid w:val="00541EB2"/>
    <w:rsid w:val="00542595"/>
    <w:rsid w:val="00542E57"/>
    <w:rsid w:val="005437BE"/>
    <w:rsid w:val="00543DCB"/>
    <w:rsid w:val="00546737"/>
    <w:rsid w:val="00546E4C"/>
    <w:rsid w:val="00547545"/>
    <w:rsid w:val="00547713"/>
    <w:rsid w:val="00547F28"/>
    <w:rsid w:val="00550728"/>
    <w:rsid w:val="005514B6"/>
    <w:rsid w:val="00551574"/>
    <w:rsid w:val="00551FCE"/>
    <w:rsid w:val="005529BD"/>
    <w:rsid w:val="00552B3F"/>
    <w:rsid w:val="00553B44"/>
    <w:rsid w:val="00554D73"/>
    <w:rsid w:val="00556468"/>
    <w:rsid w:val="00557310"/>
    <w:rsid w:val="00557A9A"/>
    <w:rsid w:val="00560010"/>
    <w:rsid w:val="005611F0"/>
    <w:rsid w:val="00561998"/>
    <w:rsid w:val="005639A7"/>
    <w:rsid w:val="00563A72"/>
    <w:rsid w:val="00564194"/>
    <w:rsid w:val="0056593A"/>
    <w:rsid w:val="00566F82"/>
    <w:rsid w:val="005701E8"/>
    <w:rsid w:val="0057157E"/>
    <w:rsid w:val="00571D84"/>
    <w:rsid w:val="00571EA8"/>
    <w:rsid w:val="00571F38"/>
    <w:rsid w:val="0057204C"/>
    <w:rsid w:val="0057223E"/>
    <w:rsid w:val="00572B1B"/>
    <w:rsid w:val="00572BC6"/>
    <w:rsid w:val="00572FB2"/>
    <w:rsid w:val="005749E6"/>
    <w:rsid w:val="0057536F"/>
    <w:rsid w:val="00575498"/>
    <w:rsid w:val="00575729"/>
    <w:rsid w:val="00575C19"/>
    <w:rsid w:val="00577B77"/>
    <w:rsid w:val="00577D52"/>
    <w:rsid w:val="00580921"/>
    <w:rsid w:val="00580E27"/>
    <w:rsid w:val="005823F0"/>
    <w:rsid w:val="00582726"/>
    <w:rsid w:val="005833EE"/>
    <w:rsid w:val="0058410F"/>
    <w:rsid w:val="005848AA"/>
    <w:rsid w:val="005849E8"/>
    <w:rsid w:val="00585606"/>
    <w:rsid w:val="005859E5"/>
    <w:rsid w:val="00585B1E"/>
    <w:rsid w:val="00586D68"/>
    <w:rsid w:val="005900E1"/>
    <w:rsid w:val="00590299"/>
    <w:rsid w:val="0059053A"/>
    <w:rsid w:val="005908C8"/>
    <w:rsid w:val="00590F98"/>
    <w:rsid w:val="00592C1F"/>
    <w:rsid w:val="00592E56"/>
    <w:rsid w:val="0059354A"/>
    <w:rsid w:val="005936CA"/>
    <w:rsid w:val="00593837"/>
    <w:rsid w:val="00594CC6"/>
    <w:rsid w:val="00595513"/>
    <w:rsid w:val="005956CC"/>
    <w:rsid w:val="005965E7"/>
    <w:rsid w:val="005968A3"/>
    <w:rsid w:val="005A1847"/>
    <w:rsid w:val="005A2EC5"/>
    <w:rsid w:val="005A3039"/>
    <w:rsid w:val="005A37A3"/>
    <w:rsid w:val="005A3AB1"/>
    <w:rsid w:val="005A471C"/>
    <w:rsid w:val="005A597B"/>
    <w:rsid w:val="005A5BAE"/>
    <w:rsid w:val="005A6B8C"/>
    <w:rsid w:val="005A6EC5"/>
    <w:rsid w:val="005A6F9C"/>
    <w:rsid w:val="005A77D6"/>
    <w:rsid w:val="005B033F"/>
    <w:rsid w:val="005B15A9"/>
    <w:rsid w:val="005B234D"/>
    <w:rsid w:val="005B2590"/>
    <w:rsid w:val="005B25B8"/>
    <w:rsid w:val="005B25E9"/>
    <w:rsid w:val="005B291C"/>
    <w:rsid w:val="005B5A7D"/>
    <w:rsid w:val="005B6A2C"/>
    <w:rsid w:val="005B7CF2"/>
    <w:rsid w:val="005C139E"/>
    <w:rsid w:val="005C18E0"/>
    <w:rsid w:val="005C1F4B"/>
    <w:rsid w:val="005C2BF2"/>
    <w:rsid w:val="005C3B5E"/>
    <w:rsid w:val="005C58E6"/>
    <w:rsid w:val="005C5933"/>
    <w:rsid w:val="005C5E8E"/>
    <w:rsid w:val="005C6891"/>
    <w:rsid w:val="005C72D5"/>
    <w:rsid w:val="005C788B"/>
    <w:rsid w:val="005C7986"/>
    <w:rsid w:val="005D09E7"/>
    <w:rsid w:val="005D1343"/>
    <w:rsid w:val="005D21EC"/>
    <w:rsid w:val="005D3926"/>
    <w:rsid w:val="005D3EEF"/>
    <w:rsid w:val="005D542E"/>
    <w:rsid w:val="005D5B90"/>
    <w:rsid w:val="005D6DC1"/>
    <w:rsid w:val="005D6EF0"/>
    <w:rsid w:val="005D7E80"/>
    <w:rsid w:val="005E0BAD"/>
    <w:rsid w:val="005E0D40"/>
    <w:rsid w:val="005E11CB"/>
    <w:rsid w:val="005E1320"/>
    <w:rsid w:val="005E15ED"/>
    <w:rsid w:val="005E2349"/>
    <w:rsid w:val="005E3819"/>
    <w:rsid w:val="005E3A01"/>
    <w:rsid w:val="005E3A74"/>
    <w:rsid w:val="005E5745"/>
    <w:rsid w:val="005E602F"/>
    <w:rsid w:val="005F0355"/>
    <w:rsid w:val="005F0726"/>
    <w:rsid w:val="005F1F95"/>
    <w:rsid w:val="005F5F97"/>
    <w:rsid w:val="005F618D"/>
    <w:rsid w:val="005F675B"/>
    <w:rsid w:val="005F73F9"/>
    <w:rsid w:val="005F753E"/>
    <w:rsid w:val="005F7FB0"/>
    <w:rsid w:val="00600385"/>
    <w:rsid w:val="006008CA"/>
    <w:rsid w:val="00601518"/>
    <w:rsid w:val="00601EEF"/>
    <w:rsid w:val="00603B30"/>
    <w:rsid w:val="00603C36"/>
    <w:rsid w:val="006044AF"/>
    <w:rsid w:val="00604DAD"/>
    <w:rsid w:val="006057FC"/>
    <w:rsid w:val="00612216"/>
    <w:rsid w:val="0061376A"/>
    <w:rsid w:val="00614E96"/>
    <w:rsid w:val="00614F58"/>
    <w:rsid w:val="00615414"/>
    <w:rsid w:val="00621FEC"/>
    <w:rsid w:val="00622AF4"/>
    <w:rsid w:val="006231A2"/>
    <w:rsid w:val="0062337F"/>
    <w:rsid w:val="0062372D"/>
    <w:rsid w:val="00624254"/>
    <w:rsid w:val="00624685"/>
    <w:rsid w:val="006256CB"/>
    <w:rsid w:val="0062659A"/>
    <w:rsid w:val="00626865"/>
    <w:rsid w:val="00626D0A"/>
    <w:rsid w:val="00627AE9"/>
    <w:rsid w:val="00630B87"/>
    <w:rsid w:val="006318CC"/>
    <w:rsid w:val="00631A39"/>
    <w:rsid w:val="0063300B"/>
    <w:rsid w:val="006333C9"/>
    <w:rsid w:val="006341CA"/>
    <w:rsid w:val="0063457B"/>
    <w:rsid w:val="00634C95"/>
    <w:rsid w:val="0063594D"/>
    <w:rsid w:val="00635FE7"/>
    <w:rsid w:val="0063629F"/>
    <w:rsid w:val="00637D23"/>
    <w:rsid w:val="00641540"/>
    <w:rsid w:val="006428CC"/>
    <w:rsid w:val="006453DB"/>
    <w:rsid w:val="00646B1D"/>
    <w:rsid w:val="006474AF"/>
    <w:rsid w:val="0065114D"/>
    <w:rsid w:val="006518F5"/>
    <w:rsid w:val="00651B00"/>
    <w:rsid w:val="006535AD"/>
    <w:rsid w:val="00655F02"/>
    <w:rsid w:val="006566B7"/>
    <w:rsid w:val="0065793A"/>
    <w:rsid w:val="00660257"/>
    <w:rsid w:val="006612FE"/>
    <w:rsid w:val="00661B3F"/>
    <w:rsid w:val="00661B8E"/>
    <w:rsid w:val="00662A6D"/>
    <w:rsid w:val="0066337F"/>
    <w:rsid w:val="00663A59"/>
    <w:rsid w:val="006641DF"/>
    <w:rsid w:val="00664527"/>
    <w:rsid w:val="00664EC6"/>
    <w:rsid w:val="00665305"/>
    <w:rsid w:val="006669F8"/>
    <w:rsid w:val="00666F28"/>
    <w:rsid w:val="0066760A"/>
    <w:rsid w:val="00667AAE"/>
    <w:rsid w:val="00670661"/>
    <w:rsid w:val="00670BE6"/>
    <w:rsid w:val="00670C61"/>
    <w:rsid w:val="00670C7C"/>
    <w:rsid w:val="00670D76"/>
    <w:rsid w:val="00672228"/>
    <w:rsid w:val="00673BDC"/>
    <w:rsid w:val="00673C15"/>
    <w:rsid w:val="00673ED7"/>
    <w:rsid w:val="006740E8"/>
    <w:rsid w:val="006742B6"/>
    <w:rsid w:val="00674A86"/>
    <w:rsid w:val="00674AB5"/>
    <w:rsid w:val="006764C5"/>
    <w:rsid w:val="00676A25"/>
    <w:rsid w:val="00676BE3"/>
    <w:rsid w:val="00677406"/>
    <w:rsid w:val="006775E4"/>
    <w:rsid w:val="00681584"/>
    <w:rsid w:val="00682AEE"/>
    <w:rsid w:val="00683702"/>
    <w:rsid w:val="00684B80"/>
    <w:rsid w:val="00684DB3"/>
    <w:rsid w:val="00685DDD"/>
    <w:rsid w:val="00686EAD"/>
    <w:rsid w:val="006878F6"/>
    <w:rsid w:val="00690D4B"/>
    <w:rsid w:val="00691F32"/>
    <w:rsid w:val="00692207"/>
    <w:rsid w:val="00692931"/>
    <w:rsid w:val="00693149"/>
    <w:rsid w:val="00694A94"/>
    <w:rsid w:val="00694B22"/>
    <w:rsid w:val="00694B71"/>
    <w:rsid w:val="00694C41"/>
    <w:rsid w:val="00695B35"/>
    <w:rsid w:val="006962D5"/>
    <w:rsid w:val="00696A1D"/>
    <w:rsid w:val="006974E8"/>
    <w:rsid w:val="00697651"/>
    <w:rsid w:val="006A020B"/>
    <w:rsid w:val="006A0AF4"/>
    <w:rsid w:val="006A0DF2"/>
    <w:rsid w:val="006A1577"/>
    <w:rsid w:val="006A1739"/>
    <w:rsid w:val="006A2B19"/>
    <w:rsid w:val="006A3593"/>
    <w:rsid w:val="006A3D5D"/>
    <w:rsid w:val="006A3D8D"/>
    <w:rsid w:val="006A4653"/>
    <w:rsid w:val="006A46D9"/>
    <w:rsid w:val="006A4C11"/>
    <w:rsid w:val="006A5053"/>
    <w:rsid w:val="006A5737"/>
    <w:rsid w:val="006A5986"/>
    <w:rsid w:val="006A67F1"/>
    <w:rsid w:val="006A695B"/>
    <w:rsid w:val="006A77B6"/>
    <w:rsid w:val="006A77E4"/>
    <w:rsid w:val="006A78E4"/>
    <w:rsid w:val="006B09D4"/>
    <w:rsid w:val="006B0FD0"/>
    <w:rsid w:val="006B1177"/>
    <w:rsid w:val="006B11E4"/>
    <w:rsid w:val="006B1414"/>
    <w:rsid w:val="006B2411"/>
    <w:rsid w:val="006B33F0"/>
    <w:rsid w:val="006B3683"/>
    <w:rsid w:val="006B3C96"/>
    <w:rsid w:val="006B4F78"/>
    <w:rsid w:val="006B50A5"/>
    <w:rsid w:val="006B559F"/>
    <w:rsid w:val="006B5FC0"/>
    <w:rsid w:val="006B6974"/>
    <w:rsid w:val="006B7858"/>
    <w:rsid w:val="006B7A0B"/>
    <w:rsid w:val="006B7C6C"/>
    <w:rsid w:val="006C0429"/>
    <w:rsid w:val="006C0DD4"/>
    <w:rsid w:val="006C1912"/>
    <w:rsid w:val="006C19B1"/>
    <w:rsid w:val="006C1D9C"/>
    <w:rsid w:val="006C266D"/>
    <w:rsid w:val="006C2AE2"/>
    <w:rsid w:val="006C4232"/>
    <w:rsid w:val="006C488B"/>
    <w:rsid w:val="006C5319"/>
    <w:rsid w:val="006C5A7D"/>
    <w:rsid w:val="006C6DA7"/>
    <w:rsid w:val="006C725F"/>
    <w:rsid w:val="006C7C85"/>
    <w:rsid w:val="006D0A14"/>
    <w:rsid w:val="006D0E10"/>
    <w:rsid w:val="006D3396"/>
    <w:rsid w:val="006D3738"/>
    <w:rsid w:val="006D38A2"/>
    <w:rsid w:val="006D3FBB"/>
    <w:rsid w:val="006D41E3"/>
    <w:rsid w:val="006D426C"/>
    <w:rsid w:val="006D51E0"/>
    <w:rsid w:val="006E16D6"/>
    <w:rsid w:val="006E1D06"/>
    <w:rsid w:val="006E213F"/>
    <w:rsid w:val="006E2303"/>
    <w:rsid w:val="006E2A74"/>
    <w:rsid w:val="006E393D"/>
    <w:rsid w:val="006E421E"/>
    <w:rsid w:val="006E56EA"/>
    <w:rsid w:val="006E71DD"/>
    <w:rsid w:val="006E7D82"/>
    <w:rsid w:val="006E7FEE"/>
    <w:rsid w:val="006F00E5"/>
    <w:rsid w:val="006F1A54"/>
    <w:rsid w:val="006F1FB5"/>
    <w:rsid w:val="006F27C0"/>
    <w:rsid w:val="006F29DA"/>
    <w:rsid w:val="006F2CA9"/>
    <w:rsid w:val="006F4143"/>
    <w:rsid w:val="006F4D72"/>
    <w:rsid w:val="006F4DED"/>
    <w:rsid w:val="006F563C"/>
    <w:rsid w:val="006F5C5A"/>
    <w:rsid w:val="006F5E2C"/>
    <w:rsid w:val="006F5E82"/>
    <w:rsid w:val="006F65AA"/>
    <w:rsid w:val="006F6FAC"/>
    <w:rsid w:val="006F7E5D"/>
    <w:rsid w:val="00700267"/>
    <w:rsid w:val="007009C4"/>
    <w:rsid w:val="00700B1A"/>
    <w:rsid w:val="00700DD7"/>
    <w:rsid w:val="00702E76"/>
    <w:rsid w:val="007032C9"/>
    <w:rsid w:val="00705718"/>
    <w:rsid w:val="00705C15"/>
    <w:rsid w:val="00706398"/>
    <w:rsid w:val="00706A5E"/>
    <w:rsid w:val="00711A54"/>
    <w:rsid w:val="00711B4E"/>
    <w:rsid w:val="00713251"/>
    <w:rsid w:val="00715B9C"/>
    <w:rsid w:val="00716775"/>
    <w:rsid w:val="00717A7C"/>
    <w:rsid w:val="007203BF"/>
    <w:rsid w:val="00720F63"/>
    <w:rsid w:val="007221DF"/>
    <w:rsid w:val="00722F05"/>
    <w:rsid w:val="00723282"/>
    <w:rsid w:val="0072389A"/>
    <w:rsid w:val="00723E5A"/>
    <w:rsid w:val="0072403D"/>
    <w:rsid w:val="00724B5C"/>
    <w:rsid w:val="007253C9"/>
    <w:rsid w:val="007260D2"/>
    <w:rsid w:val="007266A4"/>
    <w:rsid w:val="00726A01"/>
    <w:rsid w:val="007302A6"/>
    <w:rsid w:val="007310F9"/>
    <w:rsid w:val="007324EC"/>
    <w:rsid w:val="00733B27"/>
    <w:rsid w:val="00733F8D"/>
    <w:rsid w:val="00734D27"/>
    <w:rsid w:val="00735908"/>
    <w:rsid w:val="00735DE7"/>
    <w:rsid w:val="00736178"/>
    <w:rsid w:val="00740A1C"/>
    <w:rsid w:val="00740A80"/>
    <w:rsid w:val="00741954"/>
    <w:rsid w:val="00741CC3"/>
    <w:rsid w:val="00742729"/>
    <w:rsid w:val="007435C9"/>
    <w:rsid w:val="00743882"/>
    <w:rsid w:val="00743985"/>
    <w:rsid w:val="00743F89"/>
    <w:rsid w:val="0074517B"/>
    <w:rsid w:val="007454D2"/>
    <w:rsid w:val="0074582D"/>
    <w:rsid w:val="00747B8E"/>
    <w:rsid w:val="00752DAF"/>
    <w:rsid w:val="00755560"/>
    <w:rsid w:val="00756D28"/>
    <w:rsid w:val="007570FD"/>
    <w:rsid w:val="00757D8D"/>
    <w:rsid w:val="007602FE"/>
    <w:rsid w:val="007607C7"/>
    <w:rsid w:val="00760CB8"/>
    <w:rsid w:val="00762A2E"/>
    <w:rsid w:val="00762DFA"/>
    <w:rsid w:val="007649EB"/>
    <w:rsid w:val="00764AB3"/>
    <w:rsid w:val="00764D01"/>
    <w:rsid w:val="00765007"/>
    <w:rsid w:val="00766FEE"/>
    <w:rsid w:val="00771676"/>
    <w:rsid w:val="007719C7"/>
    <w:rsid w:val="00771BF9"/>
    <w:rsid w:val="007739D6"/>
    <w:rsid w:val="0077406D"/>
    <w:rsid w:val="007747BF"/>
    <w:rsid w:val="00775074"/>
    <w:rsid w:val="007757DD"/>
    <w:rsid w:val="007803F7"/>
    <w:rsid w:val="00781CA7"/>
    <w:rsid w:val="00781F0A"/>
    <w:rsid w:val="007844F3"/>
    <w:rsid w:val="00784C93"/>
    <w:rsid w:val="0078651C"/>
    <w:rsid w:val="00790138"/>
    <w:rsid w:val="00790F5E"/>
    <w:rsid w:val="00790FDD"/>
    <w:rsid w:val="007919D1"/>
    <w:rsid w:val="00793500"/>
    <w:rsid w:val="00794063"/>
    <w:rsid w:val="007952A4"/>
    <w:rsid w:val="0079531A"/>
    <w:rsid w:val="0079593B"/>
    <w:rsid w:val="00796204"/>
    <w:rsid w:val="00796539"/>
    <w:rsid w:val="00797405"/>
    <w:rsid w:val="007A0224"/>
    <w:rsid w:val="007A035C"/>
    <w:rsid w:val="007A153B"/>
    <w:rsid w:val="007A3155"/>
    <w:rsid w:val="007A319A"/>
    <w:rsid w:val="007A397E"/>
    <w:rsid w:val="007A3FF5"/>
    <w:rsid w:val="007A6C33"/>
    <w:rsid w:val="007A7116"/>
    <w:rsid w:val="007A715D"/>
    <w:rsid w:val="007A7288"/>
    <w:rsid w:val="007A7315"/>
    <w:rsid w:val="007B0FA9"/>
    <w:rsid w:val="007B16E6"/>
    <w:rsid w:val="007B3BAF"/>
    <w:rsid w:val="007B6467"/>
    <w:rsid w:val="007B6684"/>
    <w:rsid w:val="007B743F"/>
    <w:rsid w:val="007C1561"/>
    <w:rsid w:val="007C2663"/>
    <w:rsid w:val="007C317A"/>
    <w:rsid w:val="007C38AB"/>
    <w:rsid w:val="007C3C4B"/>
    <w:rsid w:val="007C5985"/>
    <w:rsid w:val="007C6D6C"/>
    <w:rsid w:val="007C7161"/>
    <w:rsid w:val="007C71E8"/>
    <w:rsid w:val="007C7E27"/>
    <w:rsid w:val="007D0AE6"/>
    <w:rsid w:val="007D1DEC"/>
    <w:rsid w:val="007D1ECF"/>
    <w:rsid w:val="007D2821"/>
    <w:rsid w:val="007D2F22"/>
    <w:rsid w:val="007D393A"/>
    <w:rsid w:val="007D3C2C"/>
    <w:rsid w:val="007D40AF"/>
    <w:rsid w:val="007D439E"/>
    <w:rsid w:val="007D4931"/>
    <w:rsid w:val="007D6BF9"/>
    <w:rsid w:val="007D70EE"/>
    <w:rsid w:val="007E0DE9"/>
    <w:rsid w:val="007E1017"/>
    <w:rsid w:val="007E2156"/>
    <w:rsid w:val="007E25DD"/>
    <w:rsid w:val="007E34D6"/>
    <w:rsid w:val="007E36AD"/>
    <w:rsid w:val="007E5712"/>
    <w:rsid w:val="007E59B7"/>
    <w:rsid w:val="007E5C2B"/>
    <w:rsid w:val="007E5C55"/>
    <w:rsid w:val="007E717F"/>
    <w:rsid w:val="007F16C9"/>
    <w:rsid w:val="007F2BD4"/>
    <w:rsid w:val="007F2E0F"/>
    <w:rsid w:val="007F4BF0"/>
    <w:rsid w:val="007F71CF"/>
    <w:rsid w:val="00800371"/>
    <w:rsid w:val="0080106D"/>
    <w:rsid w:val="0080136D"/>
    <w:rsid w:val="008016C2"/>
    <w:rsid w:val="00801ED7"/>
    <w:rsid w:val="00802634"/>
    <w:rsid w:val="008030E3"/>
    <w:rsid w:val="00803680"/>
    <w:rsid w:val="00804251"/>
    <w:rsid w:val="00804422"/>
    <w:rsid w:val="00804688"/>
    <w:rsid w:val="00804A6B"/>
    <w:rsid w:val="0080503F"/>
    <w:rsid w:val="00807D5C"/>
    <w:rsid w:val="00810167"/>
    <w:rsid w:val="00810B53"/>
    <w:rsid w:val="00810D46"/>
    <w:rsid w:val="00810F5E"/>
    <w:rsid w:val="0081181E"/>
    <w:rsid w:val="0081233F"/>
    <w:rsid w:val="00812344"/>
    <w:rsid w:val="00812D9F"/>
    <w:rsid w:val="008131FA"/>
    <w:rsid w:val="00813C7B"/>
    <w:rsid w:val="00813EFD"/>
    <w:rsid w:val="0081528B"/>
    <w:rsid w:val="0081572F"/>
    <w:rsid w:val="00816034"/>
    <w:rsid w:val="008172F6"/>
    <w:rsid w:val="008175D1"/>
    <w:rsid w:val="00817D4E"/>
    <w:rsid w:val="00817DF8"/>
    <w:rsid w:val="00820DCB"/>
    <w:rsid w:val="008219E7"/>
    <w:rsid w:val="00821B77"/>
    <w:rsid w:val="00822E91"/>
    <w:rsid w:val="00822E9F"/>
    <w:rsid w:val="008238B7"/>
    <w:rsid w:val="00823A5D"/>
    <w:rsid w:val="00823C7E"/>
    <w:rsid w:val="00824737"/>
    <w:rsid w:val="00824B2B"/>
    <w:rsid w:val="008250F2"/>
    <w:rsid w:val="00825A5F"/>
    <w:rsid w:val="008261FB"/>
    <w:rsid w:val="00826397"/>
    <w:rsid w:val="008309EE"/>
    <w:rsid w:val="00830CF3"/>
    <w:rsid w:val="00830E52"/>
    <w:rsid w:val="008320E7"/>
    <w:rsid w:val="00832C46"/>
    <w:rsid w:val="008330DB"/>
    <w:rsid w:val="008334F7"/>
    <w:rsid w:val="008335B7"/>
    <w:rsid w:val="0083460A"/>
    <w:rsid w:val="00835C5F"/>
    <w:rsid w:val="008361B9"/>
    <w:rsid w:val="008362B0"/>
    <w:rsid w:val="00836E05"/>
    <w:rsid w:val="00836F98"/>
    <w:rsid w:val="00840E96"/>
    <w:rsid w:val="00841CD4"/>
    <w:rsid w:val="00841ED8"/>
    <w:rsid w:val="00841F54"/>
    <w:rsid w:val="00842027"/>
    <w:rsid w:val="00843475"/>
    <w:rsid w:val="00843585"/>
    <w:rsid w:val="0084369E"/>
    <w:rsid w:val="008450DA"/>
    <w:rsid w:val="00845B1E"/>
    <w:rsid w:val="00845E47"/>
    <w:rsid w:val="00847149"/>
    <w:rsid w:val="008473FD"/>
    <w:rsid w:val="008502C9"/>
    <w:rsid w:val="00853667"/>
    <w:rsid w:val="00853ECE"/>
    <w:rsid w:val="00854832"/>
    <w:rsid w:val="00854D58"/>
    <w:rsid w:val="00857714"/>
    <w:rsid w:val="00861E40"/>
    <w:rsid w:val="008620E9"/>
    <w:rsid w:val="008627F5"/>
    <w:rsid w:val="008638D7"/>
    <w:rsid w:val="008643CB"/>
    <w:rsid w:val="0086718E"/>
    <w:rsid w:val="0086727B"/>
    <w:rsid w:val="008677F6"/>
    <w:rsid w:val="00867F47"/>
    <w:rsid w:val="00870159"/>
    <w:rsid w:val="00870B42"/>
    <w:rsid w:val="00870D0C"/>
    <w:rsid w:val="008720A8"/>
    <w:rsid w:val="00873784"/>
    <w:rsid w:val="00874EFC"/>
    <w:rsid w:val="008756BE"/>
    <w:rsid w:val="00875A52"/>
    <w:rsid w:val="008769BA"/>
    <w:rsid w:val="00877167"/>
    <w:rsid w:val="008772E2"/>
    <w:rsid w:val="00877905"/>
    <w:rsid w:val="008804A7"/>
    <w:rsid w:val="00880A36"/>
    <w:rsid w:val="00880D44"/>
    <w:rsid w:val="00880E30"/>
    <w:rsid w:val="008813C5"/>
    <w:rsid w:val="00882316"/>
    <w:rsid w:val="008830F3"/>
    <w:rsid w:val="008837F1"/>
    <w:rsid w:val="00883B02"/>
    <w:rsid w:val="00883B6F"/>
    <w:rsid w:val="00885145"/>
    <w:rsid w:val="00885210"/>
    <w:rsid w:val="00886489"/>
    <w:rsid w:val="00886B7A"/>
    <w:rsid w:val="008870C7"/>
    <w:rsid w:val="008871C3"/>
    <w:rsid w:val="008901C7"/>
    <w:rsid w:val="0089273C"/>
    <w:rsid w:val="008928F3"/>
    <w:rsid w:val="008929CA"/>
    <w:rsid w:val="00893483"/>
    <w:rsid w:val="00894063"/>
    <w:rsid w:val="008943D1"/>
    <w:rsid w:val="00894810"/>
    <w:rsid w:val="00895254"/>
    <w:rsid w:val="008953DF"/>
    <w:rsid w:val="00896A97"/>
    <w:rsid w:val="00896E5A"/>
    <w:rsid w:val="00897033"/>
    <w:rsid w:val="008970B1"/>
    <w:rsid w:val="0089718C"/>
    <w:rsid w:val="00897B35"/>
    <w:rsid w:val="008A1309"/>
    <w:rsid w:val="008A2C3E"/>
    <w:rsid w:val="008A312E"/>
    <w:rsid w:val="008A4B69"/>
    <w:rsid w:val="008A5183"/>
    <w:rsid w:val="008A5888"/>
    <w:rsid w:val="008B0AB6"/>
    <w:rsid w:val="008B23B6"/>
    <w:rsid w:val="008B3866"/>
    <w:rsid w:val="008B41E3"/>
    <w:rsid w:val="008B45AD"/>
    <w:rsid w:val="008B4A5D"/>
    <w:rsid w:val="008B6893"/>
    <w:rsid w:val="008B7FE7"/>
    <w:rsid w:val="008C002E"/>
    <w:rsid w:val="008C0ABB"/>
    <w:rsid w:val="008C15CB"/>
    <w:rsid w:val="008C15FF"/>
    <w:rsid w:val="008C162E"/>
    <w:rsid w:val="008C2461"/>
    <w:rsid w:val="008C324C"/>
    <w:rsid w:val="008C3DE9"/>
    <w:rsid w:val="008C41D5"/>
    <w:rsid w:val="008C6BB5"/>
    <w:rsid w:val="008C78C8"/>
    <w:rsid w:val="008D009F"/>
    <w:rsid w:val="008D052E"/>
    <w:rsid w:val="008D0B30"/>
    <w:rsid w:val="008D507C"/>
    <w:rsid w:val="008D5969"/>
    <w:rsid w:val="008D6242"/>
    <w:rsid w:val="008D7490"/>
    <w:rsid w:val="008D784B"/>
    <w:rsid w:val="008D7BE7"/>
    <w:rsid w:val="008E01AD"/>
    <w:rsid w:val="008E044E"/>
    <w:rsid w:val="008E0BF1"/>
    <w:rsid w:val="008E0F53"/>
    <w:rsid w:val="008E10EE"/>
    <w:rsid w:val="008E1526"/>
    <w:rsid w:val="008E1DBD"/>
    <w:rsid w:val="008E22B4"/>
    <w:rsid w:val="008E3846"/>
    <w:rsid w:val="008E41EA"/>
    <w:rsid w:val="008E5307"/>
    <w:rsid w:val="008E5555"/>
    <w:rsid w:val="008E5A26"/>
    <w:rsid w:val="008E5EDD"/>
    <w:rsid w:val="008E6415"/>
    <w:rsid w:val="008E74CC"/>
    <w:rsid w:val="008E7704"/>
    <w:rsid w:val="008E78BD"/>
    <w:rsid w:val="008F016C"/>
    <w:rsid w:val="008F04B4"/>
    <w:rsid w:val="008F0FC9"/>
    <w:rsid w:val="008F2C42"/>
    <w:rsid w:val="008F341A"/>
    <w:rsid w:val="008F366E"/>
    <w:rsid w:val="008F4982"/>
    <w:rsid w:val="008F5972"/>
    <w:rsid w:val="008F6584"/>
    <w:rsid w:val="008F682B"/>
    <w:rsid w:val="008F7600"/>
    <w:rsid w:val="008F77EF"/>
    <w:rsid w:val="008F7EED"/>
    <w:rsid w:val="00900227"/>
    <w:rsid w:val="00900C36"/>
    <w:rsid w:val="009017EE"/>
    <w:rsid w:val="00901ECF"/>
    <w:rsid w:val="00901EE1"/>
    <w:rsid w:val="009022E1"/>
    <w:rsid w:val="009027F9"/>
    <w:rsid w:val="00902D6E"/>
    <w:rsid w:val="009033FD"/>
    <w:rsid w:val="0090417E"/>
    <w:rsid w:val="009041EF"/>
    <w:rsid w:val="009043D6"/>
    <w:rsid w:val="009066A7"/>
    <w:rsid w:val="00907756"/>
    <w:rsid w:val="009115A8"/>
    <w:rsid w:val="00914336"/>
    <w:rsid w:val="009153A7"/>
    <w:rsid w:val="009156CC"/>
    <w:rsid w:val="009157FC"/>
    <w:rsid w:val="00916005"/>
    <w:rsid w:val="00916DE3"/>
    <w:rsid w:val="00916FD5"/>
    <w:rsid w:val="0092067F"/>
    <w:rsid w:val="00921992"/>
    <w:rsid w:val="00921A46"/>
    <w:rsid w:val="00921FD2"/>
    <w:rsid w:val="00922E08"/>
    <w:rsid w:val="00922FBB"/>
    <w:rsid w:val="009235F1"/>
    <w:rsid w:val="00927349"/>
    <w:rsid w:val="00927482"/>
    <w:rsid w:val="009279EE"/>
    <w:rsid w:val="009306FE"/>
    <w:rsid w:val="00930E2E"/>
    <w:rsid w:val="009312C0"/>
    <w:rsid w:val="00931DDF"/>
    <w:rsid w:val="00932285"/>
    <w:rsid w:val="00932FDE"/>
    <w:rsid w:val="00933721"/>
    <w:rsid w:val="009342A0"/>
    <w:rsid w:val="009354D9"/>
    <w:rsid w:val="00935FD1"/>
    <w:rsid w:val="009366E3"/>
    <w:rsid w:val="00937878"/>
    <w:rsid w:val="009379D5"/>
    <w:rsid w:val="0094088E"/>
    <w:rsid w:val="00940995"/>
    <w:rsid w:val="009410F2"/>
    <w:rsid w:val="00941AF3"/>
    <w:rsid w:val="00942837"/>
    <w:rsid w:val="00942DA0"/>
    <w:rsid w:val="00943ED7"/>
    <w:rsid w:val="009440C0"/>
    <w:rsid w:val="0094427F"/>
    <w:rsid w:val="00944E2D"/>
    <w:rsid w:val="00945573"/>
    <w:rsid w:val="00946572"/>
    <w:rsid w:val="00950472"/>
    <w:rsid w:val="00950D7A"/>
    <w:rsid w:val="00951931"/>
    <w:rsid w:val="00951E6A"/>
    <w:rsid w:val="00951F9F"/>
    <w:rsid w:val="00952596"/>
    <w:rsid w:val="00952C72"/>
    <w:rsid w:val="0095339F"/>
    <w:rsid w:val="00953DA4"/>
    <w:rsid w:val="009542CB"/>
    <w:rsid w:val="0095507A"/>
    <w:rsid w:val="00955B59"/>
    <w:rsid w:val="00955E20"/>
    <w:rsid w:val="0095629D"/>
    <w:rsid w:val="00956672"/>
    <w:rsid w:val="00956D2C"/>
    <w:rsid w:val="00957815"/>
    <w:rsid w:val="009617A2"/>
    <w:rsid w:val="00964F7F"/>
    <w:rsid w:val="009652A9"/>
    <w:rsid w:val="009659C6"/>
    <w:rsid w:val="009661D2"/>
    <w:rsid w:val="009662BE"/>
    <w:rsid w:val="0096642F"/>
    <w:rsid w:val="0096643B"/>
    <w:rsid w:val="00966822"/>
    <w:rsid w:val="00966C43"/>
    <w:rsid w:val="00966F73"/>
    <w:rsid w:val="0097071E"/>
    <w:rsid w:val="00971F36"/>
    <w:rsid w:val="00973435"/>
    <w:rsid w:val="009734FE"/>
    <w:rsid w:val="009737F3"/>
    <w:rsid w:val="009744F8"/>
    <w:rsid w:val="009764FB"/>
    <w:rsid w:val="00976BCD"/>
    <w:rsid w:val="0097765D"/>
    <w:rsid w:val="0098021B"/>
    <w:rsid w:val="009802A1"/>
    <w:rsid w:val="00981244"/>
    <w:rsid w:val="00981E62"/>
    <w:rsid w:val="0098262A"/>
    <w:rsid w:val="00983917"/>
    <w:rsid w:val="00984F17"/>
    <w:rsid w:val="00985D6D"/>
    <w:rsid w:val="00986042"/>
    <w:rsid w:val="00986BFF"/>
    <w:rsid w:val="009876B8"/>
    <w:rsid w:val="00990434"/>
    <w:rsid w:val="00990C77"/>
    <w:rsid w:val="009912FB"/>
    <w:rsid w:val="009920C0"/>
    <w:rsid w:val="0099408B"/>
    <w:rsid w:val="00994B2B"/>
    <w:rsid w:val="00995606"/>
    <w:rsid w:val="00995731"/>
    <w:rsid w:val="0099615A"/>
    <w:rsid w:val="0099625D"/>
    <w:rsid w:val="00996E1D"/>
    <w:rsid w:val="009973AB"/>
    <w:rsid w:val="009976AE"/>
    <w:rsid w:val="00997D9C"/>
    <w:rsid w:val="009A0D28"/>
    <w:rsid w:val="009A11B2"/>
    <w:rsid w:val="009A1E71"/>
    <w:rsid w:val="009A31CA"/>
    <w:rsid w:val="009A41EA"/>
    <w:rsid w:val="009A53CA"/>
    <w:rsid w:val="009A585B"/>
    <w:rsid w:val="009A59E8"/>
    <w:rsid w:val="009A6124"/>
    <w:rsid w:val="009A6170"/>
    <w:rsid w:val="009A6BC0"/>
    <w:rsid w:val="009B0DAD"/>
    <w:rsid w:val="009B14D0"/>
    <w:rsid w:val="009B1C5E"/>
    <w:rsid w:val="009B2197"/>
    <w:rsid w:val="009B3B5A"/>
    <w:rsid w:val="009B404F"/>
    <w:rsid w:val="009B553A"/>
    <w:rsid w:val="009B5685"/>
    <w:rsid w:val="009B5ED2"/>
    <w:rsid w:val="009B644A"/>
    <w:rsid w:val="009B6B14"/>
    <w:rsid w:val="009B7745"/>
    <w:rsid w:val="009C0B6F"/>
    <w:rsid w:val="009C0D36"/>
    <w:rsid w:val="009C327B"/>
    <w:rsid w:val="009C35B5"/>
    <w:rsid w:val="009C40ED"/>
    <w:rsid w:val="009C468A"/>
    <w:rsid w:val="009C4860"/>
    <w:rsid w:val="009C4D2F"/>
    <w:rsid w:val="009C4E90"/>
    <w:rsid w:val="009C676D"/>
    <w:rsid w:val="009C6C2A"/>
    <w:rsid w:val="009C70AB"/>
    <w:rsid w:val="009D0131"/>
    <w:rsid w:val="009D0284"/>
    <w:rsid w:val="009D1631"/>
    <w:rsid w:val="009D2290"/>
    <w:rsid w:val="009D265C"/>
    <w:rsid w:val="009D2918"/>
    <w:rsid w:val="009D2F53"/>
    <w:rsid w:val="009D37A7"/>
    <w:rsid w:val="009D3B2B"/>
    <w:rsid w:val="009D4CFA"/>
    <w:rsid w:val="009D4D75"/>
    <w:rsid w:val="009D54C4"/>
    <w:rsid w:val="009D58FD"/>
    <w:rsid w:val="009D69BC"/>
    <w:rsid w:val="009D7998"/>
    <w:rsid w:val="009D7F30"/>
    <w:rsid w:val="009E02FC"/>
    <w:rsid w:val="009E179A"/>
    <w:rsid w:val="009E25EE"/>
    <w:rsid w:val="009E2EB5"/>
    <w:rsid w:val="009E3888"/>
    <w:rsid w:val="009E5354"/>
    <w:rsid w:val="009E540C"/>
    <w:rsid w:val="009E584C"/>
    <w:rsid w:val="009E615F"/>
    <w:rsid w:val="009E69C0"/>
    <w:rsid w:val="009E79D8"/>
    <w:rsid w:val="009F0989"/>
    <w:rsid w:val="009F098A"/>
    <w:rsid w:val="009F0B26"/>
    <w:rsid w:val="009F1496"/>
    <w:rsid w:val="009F16EA"/>
    <w:rsid w:val="009F25FF"/>
    <w:rsid w:val="009F383F"/>
    <w:rsid w:val="009F3F86"/>
    <w:rsid w:val="009F56F9"/>
    <w:rsid w:val="009F6A5E"/>
    <w:rsid w:val="009F6B1F"/>
    <w:rsid w:val="009F760D"/>
    <w:rsid w:val="00A00681"/>
    <w:rsid w:val="00A00795"/>
    <w:rsid w:val="00A00E44"/>
    <w:rsid w:val="00A01010"/>
    <w:rsid w:val="00A01D6C"/>
    <w:rsid w:val="00A02286"/>
    <w:rsid w:val="00A02EA2"/>
    <w:rsid w:val="00A03A86"/>
    <w:rsid w:val="00A04EEF"/>
    <w:rsid w:val="00A050BC"/>
    <w:rsid w:val="00A05B47"/>
    <w:rsid w:val="00A071A6"/>
    <w:rsid w:val="00A109AD"/>
    <w:rsid w:val="00A10E12"/>
    <w:rsid w:val="00A123FC"/>
    <w:rsid w:val="00A12AC0"/>
    <w:rsid w:val="00A12CD9"/>
    <w:rsid w:val="00A14FAD"/>
    <w:rsid w:val="00A15FA8"/>
    <w:rsid w:val="00A17B14"/>
    <w:rsid w:val="00A17EB7"/>
    <w:rsid w:val="00A20546"/>
    <w:rsid w:val="00A20D86"/>
    <w:rsid w:val="00A212B8"/>
    <w:rsid w:val="00A215FC"/>
    <w:rsid w:val="00A2350E"/>
    <w:rsid w:val="00A24823"/>
    <w:rsid w:val="00A252C7"/>
    <w:rsid w:val="00A2575A"/>
    <w:rsid w:val="00A265D2"/>
    <w:rsid w:val="00A26BA5"/>
    <w:rsid w:val="00A279BA"/>
    <w:rsid w:val="00A279DA"/>
    <w:rsid w:val="00A306B0"/>
    <w:rsid w:val="00A34629"/>
    <w:rsid w:val="00A346BA"/>
    <w:rsid w:val="00A357D9"/>
    <w:rsid w:val="00A35CDA"/>
    <w:rsid w:val="00A3694A"/>
    <w:rsid w:val="00A3747A"/>
    <w:rsid w:val="00A37EF3"/>
    <w:rsid w:val="00A40D01"/>
    <w:rsid w:val="00A41EDA"/>
    <w:rsid w:val="00A42881"/>
    <w:rsid w:val="00A42C5C"/>
    <w:rsid w:val="00A457B3"/>
    <w:rsid w:val="00A466C8"/>
    <w:rsid w:val="00A47945"/>
    <w:rsid w:val="00A503B4"/>
    <w:rsid w:val="00A51766"/>
    <w:rsid w:val="00A51AA6"/>
    <w:rsid w:val="00A53A8A"/>
    <w:rsid w:val="00A541F5"/>
    <w:rsid w:val="00A55995"/>
    <w:rsid w:val="00A55997"/>
    <w:rsid w:val="00A55E9F"/>
    <w:rsid w:val="00A566B0"/>
    <w:rsid w:val="00A571EF"/>
    <w:rsid w:val="00A60088"/>
    <w:rsid w:val="00A6031F"/>
    <w:rsid w:val="00A60F78"/>
    <w:rsid w:val="00A62278"/>
    <w:rsid w:val="00A630C7"/>
    <w:rsid w:val="00A648B2"/>
    <w:rsid w:val="00A64930"/>
    <w:rsid w:val="00A65374"/>
    <w:rsid w:val="00A67B79"/>
    <w:rsid w:val="00A70220"/>
    <w:rsid w:val="00A703B9"/>
    <w:rsid w:val="00A7087B"/>
    <w:rsid w:val="00A719D5"/>
    <w:rsid w:val="00A71A6B"/>
    <w:rsid w:val="00A71F77"/>
    <w:rsid w:val="00A72002"/>
    <w:rsid w:val="00A735FF"/>
    <w:rsid w:val="00A73A88"/>
    <w:rsid w:val="00A73B3B"/>
    <w:rsid w:val="00A73BAD"/>
    <w:rsid w:val="00A741CC"/>
    <w:rsid w:val="00A7496A"/>
    <w:rsid w:val="00A7600C"/>
    <w:rsid w:val="00A76D1D"/>
    <w:rsid w:val="00A771DA"/>
    <w:rsid w:val="00A778B9"/>
    <w:rsid w:val="00A77CEB"/>
    <w:rsid w:val="00A80F16"/>
    <w:rsid w:val="00A81324"/>
    <w:rsid w:val="00A8271E"/>
    <w:rsid w:val="00A82BB1"/>
    <w:rsid w:val="00A82DE3"/>
    <w:rsid w:val="00A8312D"/>
    <w:rsid w:val="00A83159"/>
    <w:rsid w:val="00A83CF6"/>
    <w:rsid w:val="00A83D84"/>
    <w:rsid w:val="00A83FD6"/>
    <w:rsid w:val="00A84C73"/>
    <w:rsid w:val="00A84D4C"/>
    <w:rsid w:val="00A85032"/>
    <w:rsid w:val="00A857A3"/>
    <w:rsid w:val="00A85DA3"/>
    <w:rsid w:val="00A860B4"/>
    <w:rsid w:val="00A8654E"/>
    <w:rsid w:val="00A87FED"/>
    <w:rsid w:val="00A91DB0"/>
    <w:rsid w:val="00A93D19"/>
    <w:rsid w:val="00A9536D"/>
    <w:rsid w:val="00A9546E"/>
    <w:rsid w:val="00A963D9"/>
    <w:rsid w:val="00A966A8"/>
    <w:rsid w:val="00A96B78"/>
    <w:rsid w:val="00A96F68"/>
    <w:rsid w:val="00A97DD2"/>
    <w:rsid w:val="00AA0BE0"/>
    <w:rsid w:val="00AA0CE2"/>
    <w:rsid w:val="00AA1018"/>
    <w:rsid w:val="00AA1293"/>
    <w:rsid w:val="00AA12E2"/>
    <w:rsid w:val="00AA2207"/>
    <w:rsid w:val="00AA312A"/>
    <w:rsid w:val="00AA33E6"/>
    <w:rsid w:val="00AA42B7"/>
    <w:rsid w:val="00AA47C6"/>
    <w:rsid w:val="00AA5153"/>
    <w:rsid w:val="00AA5FB4"/>
    <w:rsid w:val="00AA622E"/>
    <w:rsid w:val="00AA72AE"/>
    <w:rsid w:val="00AA7484"/>
    <w:rsid w:val="00AA77E5"/>
    <w:rsid w:val="00AA7F4B"/>
    <w:rsid w:val="00AB0018"/>
    <w:rsid w:val="00AB0563"/>
    <w:rsid w:val="00AB17E2"/>
    <w:rsid w:val="00AB26FA"/>
    <w:rsid w:val="00AB4118"/>
    <w:rsid w:val="00AB45C6"/>
    <w:rsid w:val="00AB4DAF"/>
    <w:rsid w:val="00AB6613"/>
    <w:rsid w:val="00AB7945"/>
    <w:rsid w:val="00AB797A"/>
    <w:rsid w:val="00AC1C61"/>
    <w:rsid w:val="00AC1D79"/>
    <w:rsid w:val="00AC3FF2"/>
    <w:rsid w:val="00AC499A"/>
    <w:rsid w:val="00AC57CC"/>
    <w:rsid w:val="00AC7273"/>
    <w:rsid w:val="00AC768D"/>
    <w:rsid w:val="00AD258F"/>
    <w:rsid w:val="00AD4296"/>
    <w:rsid w:val="00AD5BA5"/>
    <w:rsid w:val="00AE03D4"/>
    <w:rsid w:val="00AE08B6"/>
    <w:rsid w:val="00AE1A9C"/>
    <w:rsid w:val="00AE31B2"/>
    <w:rsid w:val="00AE3257"/>
    <w:rsid w:val="00AE3D29"/>
    <w:rsid w:val="00AE40FA"/>
    <w:rsid w:val="00AE5039"/>
    <w:rsid w:val="00AE5764"/>
    <w:rsid w:val="00AE6145"/>
    <w:rsid w:val="00AE61AB"/>
    <w:rsid w:val="00AE6784"/>
    <w:rsid w:val="00AE6E88"/>
    <w:rsid w:val="00AE7B41"/>
    <w:rsid w:val="00AF0BDA"/>
    <w:rsid w:val="00AF10B1"/>
    <w:rsid w:val="00AF1367"/>
    <w:rsid w:val="00AF17FF"/>
    <w:rsid w:val="00AF19A7"/>
    <w:rsid w:val="00AF2237"/>
    <w:rsid w:val="00AF234F"/>
    <w:rsid w:val="00AF2D3F"/>
    <w:rsid w:val="00AF3276"/>
    <w:rsid w:val="00AF3654"/>
    <w:rsid w:val="00AF3A5C"/>
    <w:rsid w:val="00AF43B9"/>
    <w:rsid w:val="00AF4494"/>
    <w:rsid w:val="00AF56D1"/>
    <w:rsid w:val="00AF5737"/>
    <w:rsid w:val="00AF65D4"/>
    <w:rsid w:val="00AF6AC1"/>
    <w:rsid w:val="00B00C3E"/>
    <w:rsid w:val="00B00CFB"/>
    <w:rsid w:val="00B00E0C"/>
    <w:rsid w:val="00B01858"/>
    <w:rsid w:val="00B022A4"/>
    <w:rsid w:val="00B023AC"/>
    <w:rsid w:val="00B02C65"/>
    <w:rsid w:val="00B03B6D"/>
    <w:rsid w:val="00B03E05"/>
    <w:rsid w:val="00B04814"/>
    <w:rsid w:val="00B05648"/>
    <w:rsid w:val="00B05E0F"/>
    <w:rsid w:val="00B06D79"/>
    <w:rsid w:val="00B06EA2"/>
    <w:rsid w:val="00B07935"/>
    <w:rsid w:val="00B079AF"/>
    <w:rsid w:val="00B105DC"/>
    <w:rsid w:val="00B10F14"/>
    <w:rsid w:val="00B11BC0"/>
    <w:rsid w:val="00B11CDE"/>
    <w:rsid w:val="00B12716"/>
    <w:rsid w:val="00B13791"/>
    <w:rsid w:val="00B15628"/>
    <w:rsid w:val="00B166FC"/>
    <w:rsid w:val="00B21016"/>
    <w:rsid w:val="00B2121C"/>
    <w:rsid w:val="00B219A9"/>
    <w:rsid w:val="00B23751"/>
    <w:rsid w:val="00B2381B"/>
    <w:rsid w:val="00B25137"/>
    <w:rsid w:val="00B2654D"/>
    <w:rsid w:val="00B3074E"/>
    <w:rsid w:val="00B30BA2"/>
    <w:rsid w:val="00B30CA6"/>
    <w:rsid w:val="00B3224C"/>
    <w:rsid w:val="00B32C35"/>
    <w:rsid w:val="00B332B3"/>
    <w:rsid w:val="00B342C2"/>
    <w:rsid w:val="00B342DE"/>
    <w:rsid w:val="00B34EBE"/>
    <w:rsid w:val="00B35895"/>
    <w:rsid w:val="00B35D29"/>
    <w:rsid w:val="00B36A29"/>
    <w:rsid w:val="00B37454"/>
    <w:rsid w:val="00B37638"/>
    <w:rsid w:val="00B378D4"/>
    <w:rsid w:val="00B37AF5"/>
    <w:rsid w:val="00B4027C"/>
    <w:rsid w:val="00B40454"/>
    <w:rsid w:val="00B418EE"/>
    <w:rsid w:val="00B41CE4"/>
    <w:rsid w:val="00B425DE"/>
    <w:rsid w:val="00B431D7"/>
    <w:rsid w:val="00B43B30"/>
    <w:rsid w:val="00B43CB7"/>
    <w:rsid w:val="00B43D98"/>
    <w:rsid w:val="00B44475"/>
    <w:rsid w:val="00B4655A"/>
    <w:rsid w:val="00B472CD"/>
    <w:rsid w:val="00B47730"/>
    <w:rsid w:val="00B50570"/>
    <w:rsid w:val="00B5066E"/>
    <w:rsid w:val="00B514C7"/>
    <w:rsid w:val="00B514EE"/>
    <w:rsid w:val="00B518AE"/>
    <w:rsid w:val="00B51A1B"/>
    <w:rsid w:val="00B51D2A"/>
    <w:rsid w:val="00B525D6"/>
    <w:rsid w:val="00B54998"/>
    <w:rsid w:val="00B55122"/>
    <w:rsid w:val="00B553BC"/>
    <w:rsid w:val="00B562F0"/>
    <w:rsid w:val="00B563E7"/>
    <w:rsid w:val="00B56995"/>
    <w:rsid w:val="00B57E65"/>
    <w:rsid w:val="00B61AFB"/>
    <w:rsid w:val="00B62237"/>
    <w:rsid w:val="00B6249F"/>
    <w:rsid w:val="00B62DB5"/>
    <w:rsid w:val="00B637DD"/>
    <w:rsid w:val="00B66AB5"/>
    <w:rsid w:val="00B66EE1"/>
    <w:rsid w:val="00B67298"/>
    <w:rsid w:val="00B674BE"/>
    <w:rsid w:val="00B67531"/>
    <w:rsid w:val="00B678A3"/>
    <w:rsid w:val="00B67AEA"/>
    <w:rsid w:val="00B70B74"/>
    <w:rsid w:val="00B70E0D"/>
    <w:rsid w:val="00B7151D"/>
    <w:rsid w:val="00B71FDB"/>
    <w:rsid w:val="00B72F4E"/>
    <w:rsid w:val="00B73061"/>
    <w:rsid w:val="00B730AB"/>
    <w:rsid w:val="00B73F88"/>
    <w:rsid w:val="00B753A9"/>
    <w:rsid w:val="00B76B90"/>
    <w:rsid w:val="00B80850"/>
    <w:rsid w:val="00B80BEB"/>
    <w:rsid w:val="00B80CE1"/>
    <w:rsid w:val="00B819ED"/>
    <w:rsid w:val="00B81D86"/>
    <w:rsid w:val="00B81DDD"/>
    <w:rsid w:val="00B83EFA"/>
    <w:rsid w:val="00B85143"/>
    <w:rsid w:val="00B86003"/>
    <w:rsid w:val="00B86A76"/>
    <w:rsid w:val="00B870B7"/>
    <w:rsid w:val="00B87D8C"/>
    <w:rsid w:val="00B909D0"/>
    <w:rsid w:val="00B90CAC"/>
    <w:rsid w:val="00B92376"/>
    <w:rsid w:val="00B933DB"/>
    <w:rsid w:val="00B93E4C"/>
    <w:rsid w:val="00B9400F"/>
    <w:rsid w:val="00B945EA"/>
    <w:rsid w:val="00B94663"/>
    <w:rsid w:val="00B9598A"/>
    <w:rsid w:val="00B96AE9"/>
    <w:rsid w:val="00B971BA"/>
    <w:rsid w:val="00B97444"/>
    <w:rsid w:val="00B97802"/>
    <w:rsid w:val="00B97C9F"/>
    <w:rsid w:val="00BA06F7"/>
    <w:rsid w:val="00BA09AE"/>
    <w:rsid w:val="00BA1432"/>
    <w:rsid w:val="00BA1F72"/>
    <w:rsid w:val="00BA2332"/>
    <w:rsid w:val="00BA2CBC"/>
    <w:rsid w:val="00BA321C"/>
    <w:rsid w:val="00BA56F0"/>
    <w:rsid w:val="00BA6E5D"/>
    <w:rsid w:val="00BA7A2B"/>
    <w:rsid w:val="00BB0567"/>
    <w:rsid w:val="00BB08F0"/>
    <w:rsid w:val="00BB138F"/>
    <w:rsid w:val="00BB189F"/>
    <w:rsid w:val="00BB1B6B"/>
    <w:rsid w:val="00BB205D"/>
    <w:rsid w:val="00BB2646"/>
    <w:rsid w:val="00BB2A51"/>
    <w:rsid w:val="00BB2E1D"/>
    <w:rsid w:val="00BB3C26"/>
    <w:rsid w:val="00BB4931"/>
    <w:rsid w:val="00BB52E9"/>
    <w:rsid w:val="00BB5B4C"/>
    <w:rsid w:val="00BB5CF1"/>
    <w:rsid w:val="00BB5F03"/>
    <w:rsid w:val="00BB7AD3"/>
    <w:rsid w:val="00BC0F8D"/>
    <w:rsid w:val="00BC16F7"/>
    <w:rsid w:val="00BC1772"/>
    <w:rsid w:val="00BC1A1D"/>
    <w:rsid w:val="00BC1E5A"/>
    <w:rsid w:val="00BC22B8"/>
    <w:rsid w:val="00BC52CA"/>
    <w:rsid w:val="00BC5480"/>
    <w:rsid w:val="00BC5D9F"/>
    <w:rsid w:val="00BC6226"/>
    <w:rsid w:val="00BC6EF2"/>
    <w:rsid w:val="00BC70BD"/>
    <w:rsid w:val="00BD00B4"/>
    <w:rsid w:val="00BD094A"/>
    <w:rsid w:val="00BD1009"/>
    <w:rsid w:val="00BD263E"/>
    <w:rsid w:val="00BD4354"/>
    <w:rsid w:val="00BD56E5"/>
    <w:rsid w:val="00BD6051"/>
    <w:rsid w:val="00BD6DD7"/>
    <w:rsid w:val="00BD6FF6"/>
    <w:rsid w:val="00BD7459"/>
    <w:rsid w:val="00BD783C"/>
    <w:rsid w:val="00BE11C8"/>
    <w:rsid w:val="00BE121F"/>
    <w:rsid w:val="00BE1250"/>
    <w:rsid w:val="00BE16B2"/>
    <w:rsid w:val="00BE2FCF"/>
    <w:rsid w:val="00BE306C"/>
    <w:rsid w:val="00BE4E33"/>
    <w:rsid w:val="00BE4F01"/>
    <w:rsid w:val="00BE6AE2"/>
    <w:rsid w:val="00BE6B8B"/>
    <w:rsid w:val="00BE6CA2"/>
    <w:rsid w:val="00BE769E"/>
    <w:rsid w:val="00BE777F"/>
    <w:rsid w:val="00BF17DF"/>
    <w:rsid w:val="00BF24F7"/>
    <w:rsid w:val="00BF330A"/>
    <w:rsid w:val="00BF39A6"/>
    <w:rsid w:val="00BF4095"/>
    <w:rsid w:val="00BF42D0"/>
    <w:rsid w:val="00BF4B47"/>
    <w:rsid w:val="00BF5846"/>
    <w:rsid w:val="00BF7375"/>
    <w:rsid w:val="00BF7AAC"/>
    <w:rsid w:val="00BF7BA0"/>
    <w:rsid w:val="00BF7EDA"/>
    <w:rsid w:val="00C00D2F"/>
    <w:rsid w:val="00C01161"/>
    <w:rsid w:val="00C0151B"/>
    <w:rsid w:val="00C03CB7"/>
    <w:rsid w:val="00C05CB8"/>
    <w:rsid w:val="00C05EB6"/>
    <w:rsid w:val="00C060CF"/>
    <w:rsid w:val="00C06806"/>
    <w:rsid w:val="00C07C79"/>
    <w:rsid w:val="00C10DD4"/>
    <w:rsid w:val="00C11DCC"/>
    <w:rsid w:val="00C137BD"/>
    <w:rsid w:val="00C13B25"/>
    <w:rsid w:val="00C13B3C"/>
    <w:rsid w:val="00C14638"/>
    <w:rsid w:val="00C148D6"/>
    <w:rsid w:val="00C149B7"/>
    <w:rsid w:val="00C16FC0"/>
    <w:rsid w:val="00C17148"/>
    <w:rsid w:val="00C17196"/>
    <w:rsid w:val="00C17A43"/>
    <w:rsid w:val="00C20A9A"/>
    <w:rsid w:val="00C20AFD"/>
    <w:rsid w:val="00C21150"/>
    <w:rsid w:val="00C230E5"/>
    <w:rsid w:val="00C23305"/>
    <w:rsid w:val="00C2364A"/>
    <w:rsid w:val="00C25A9A"/>
    <w:rsid w:val="00C27256"/>
    <w:rsid w:val="00C276BA"/>
    <w:rsid w:val="00C30E42"/>
    <w:rsid w:val="00C3338D"/>
    <w:rsid w:val="00C335E9"/>
    <w:rsid w:val="00C3489B"/>
    <w:rsid w:val="00C354C0"/>
    <w:rsid w:val="00C35EAF"/>
    <w:rsid w:val="00C4113A"/>
    <w:rsid w:val="00C41A97"/>
    <w:rsid w:val="00C424AD"/>
    <w:rsid w:val="00C42F6D"/>
    <w:rsid w:val="00C44B2D"/>
    <w:rsid w:val="00C44E1E"/>
    <w:rsid w:val="00C453F1"/>
    <w:rsid w:val="00C47C22"/>
    <w:rsid w:val="00C508D6"/>
    <w:rsid w:val="00C51A0B"/>
    <w:rsid w:val="00C520A3"/>
    <w:rsid w:val="00C5338D"/>
    <w:rsid w:val="00C538EF"/>
    <w:rsid w:val="00C53FC7"/>
    <w:rsid w:val="00C5426F"/>
    <w:rsid w:val="00C546F5"/>
    <w:rsid w:val="00C548FB"/>
    <w:rsid w:val="00C54CE4"/>
    <w:rsid w:val="00C54FD9"/>
    <w:rsid w:val="00C55081"/>
    <w:rsid w:val="00C57E87"/>
    <w:rsid w:val="00C608FC"/>
    <w:rsid w:val="00C629CB"/>
    <w:rsid w:val="00C62D34"/>
    <w:rsid w:val="00C6313F"/>
    <w:rsid w:val="00C638E4"/>
    <w:rsid w:val="00C63CCF"/>
    <w:rsid w:val="00C63DEE"/>
    <w:rsid w:val="00C6447A"/>
    <w:rsid w:val="00C64484"/>
    <w:rsid w:val="00C64B38"/>
    <w:rsid w:val="00C64BF3"/>
    <w:rsid w:val="00C6520B"/>
    <w:rsid w:val="00C65AD6"/>
    <w:rsid w:val="00C65B94"/>
    <w:rsid w:val="00C65E6C"/>
    <w:rsid w:val="00C65EDE"/>
    <w:rsid w:val="00C66B48"/>
    <w:rsid w:val="00C66F0F"/>
    <w:rsid w:val="00C71348"/>
    <w:rsid w:val="00C71C61"/>
    <w:rsid w:val="00C71F32"/>
    <w:rsid w:val="00C727C3"/>
    <w:rsid w:val="00C731D0"/>
    <w:rsid w:val="00C74661"/>
    <w:rsid w:val="00C7541E"/>
    <w:rsid w:val="00C75593"/>
    <w:rsid w:val="00C75906"/>
    <w:rsid w:val="00C75AAB"/>
    <w:rsid w:val="00C77C55"/>
    <w:rsid w:val="00C77FDC"/>
    <w:rsid w:val="00C800C8"/>
    <w:rsid w:val="00C806C9"/>
    <w:rsid w:val="00C80D43"/>
    <w:rsid w:val="00C812A6"/>
    <w:rsid w:val="00C81474"/>
    <w:rsid w:val="00C82E5C"/>
    <w:rsid w:val="00C83396"/>
    <w:rsid w:val="00C84AE7"/>
    <w:rsid w:val="00C84CBD"/>
    <w:rsid w:val="00C8538D"/>
    <w:rsid w:val="00C853D8"/>
    <w:rsid w:val="00C868E6"/>
    <w:rsid w:val="00C868EC"/>
    <w:rsid w:val="00C86DD4"/>
    <w:rsid w:val="00C872BF"/>
    <w:rsid w:val="00C903B9"/>
    <w:rsid w:val="00C90B9A"/>
    <w:rsid w:val="00C916E7"/>
    <w:rsid w:val="00C92350"/>
    <w:rsid w:val="00C92F3E"/>
    <w:rsid w:val="00C93391"/>
    <w:rsid w:val="00C94123"/>
    <w:rsid w:val="00C945DE"/>
    <w:rsid w:val="00C95055"/>
    <w:rsid w:val="00C9595C"/>
    <w:rsid w:val="00C96CA0"/>
    <w:rsid w:val="00CA1350"/>
    <w:rsid w:val="00CA1CC1"/>
    <w:rsid w:val="00CA258D"/>
    <w:rsid w:val="00CA25F6"/>
    <w:rsid w:val="00CA280E"/>
    <w:rsid w:val="00CA2912"/>
    <w:rsid w:val="00CA2934"/>
    <w:rsid w:val="00CA32EA"/>
    <w:rsid w:val="00CA3FCE"/>
    <w:rsid w:val="00CA521E"/>
    <w:rsid w:val="00CA53D9"/>
    <w:rsid w:val="00CA55E2"/>
    <w:rsid w:val="00CA5F93"/>
    <w:rsid w:val="00CA6245"/>
    <w:rsid w:val="00CA7CC4"/>
    <w:rsid w:val="00CB03A6"/>
    <w:rsid w:val="00CB0AFF"/>
    <w:rsid w:val="00CB1D3C"/>
    <w:rsid w:val="00CB1E31"/>
    <w:rsid w:val="00CB1E65"/>
    <w:rsid w:val="00CB27C0"/>
    <w:rsid w:val="00CB2D83"/>
    <w:rsid w:val="00CB31F3"/>
    <w:rsid w:val="00CB39AB"/>
    <w:rsid w:val="00CB46A0"/>
    <w:rsid w:val="00CB49A7"/>
    <w:rsid w:val="00CB53DF"/>
    <w:rsid w:val="00CC0809"/>
    <w:rsid w:val="00CC0EE6"/>
    <w:rsid w:val="00CC1002"/>
    <w:rsid w:val="00CC1059"/>
    <w:rsid w:val="00CC196F"/>
    <w:rsid w:val="00CC2031"/>
    <w:rsid w:val="00CC3A98"/>
    <w:rsid w:val="00CC3B97"/>
    <w:rsid w:val="00CC695B"/>
    <w:rsid w:val="00CC6CBE"/>
    <w:rsid w:val="00CC7957"/>
    <w:rsid w:val="00CC79EA"/>
    <w:rsid w:val="00CD00FF"/>
    <w:rsid w:val="00CD1FB5"/>
    <w:rsid w:val="00CD2E56"/>
    <w:rsid w:val="00CD304D"/>
    <w:rsid w:val="00CD576B"/>
    <w:rsid w:val="00CD5F39"/>
    <w:rsid w:val="00CD60D2"/>
    <w:rsid w:val="00CD67A1"/>
    <w:rsid w:val="00CD6C2A"/>
    <w:rsid w:val="00CD7D66"/>
    <w:rsid w:val="00CD7E30"/>
    <w:rsid w:val="00CE0687"/>
    <w:rsid w:val="00CE12DE"/>
    <w:rsid w:val="00CE19D4"/>
    <w:rsid w:val="00CE3A4C"/>
    <w:rsid w:val="00CE4A96"/>
    <w:rsid w:val="00CE5F1B"/>
    <w:rsid w:val="00CE60D7"/>
    <w:rsid w:val="00CE6E88"/>
    <w:rsid w:val="00CF0602"/>
    <w:rsid w:val="00CF0EA7"/>
    <w:rsid w:val="00CF1450"/>
    <w:rsid w:val="00CF368B"/>
    <w:rsid w:val="00CF3C03"/>
    <w:rsid w:val="00CF4222"/>
    <w:rsid w:val="00CF4FE0"/>
    <w:rsid w:val="00CF7332"/>
    <w:rsid w:val="00CF7985"/>
    <w:rsid w:val="00CF7BB9"/>
    <w:rsid w:val="00CF7D19"/>
    <w:rsid w:val="00D00785"/>
    <w:rsid w:val="00D00E0F"/>
    <w:rsid w:val="00D02835"/>
    <w:rsid w:val="00D03190"/>
    <w:rsid w:val="00D058C3"/>
    <w:rsid w:val="00D059F8"/>
    <w:rsid w:val="00D05B48"/>
    <w:rsid w:val="00D066DA"/>
    <w:rsid w:val="00D06A27"/>
    <w:rsid w:val="00D07B88"/>
    <w:rsid w:val="00D1006A"/>
    <w:rsid w:val="00D113A3"/>
    <w:rsid w:val="00D114F2"/>
    <w:rsid w:val="00D11631"/>
    <w:rsid w:val="00D11BD9"/>
    <w:rsid w:val="00D1356D"/>
    <w:rsid w:val="00D136C6"/>
    <w:rsid w:val="00D1392C"/>
    <w:rsid w:val="00D139E5"/>
    <w:rsid w:val="00D13B21"/>
    <w:rsid w:val="00D14040"/>
    <w:rsid w:val="00D16BBE"/>
    <w:rsid w:val="00D1715C"/>
    <w:rsid w:val="00D173F5"/>
    <w:rsid w:val="00D17B53"/>
    <w:rsid w:val="00D17EC3"/>
    <w:rsid w:val="00D20D81"/>
    <w:rsid w:val="00D20E4F"/>
    <w:rsid w:val="00D218E6"/>
    <w:rsid w:val="00D2230B"/>
    <w:rsid w:val="00D231F4"/>
    <w:rsid w:val="00D2599D"/>
    <w:rsid w:val="00D25D22"/>
    <w:rsid w:val="00D263B2"/>
    <w:rsid w:val="00D27717"/>
    <w:rsid w:val="00D3208B"/>
    <w:rsid w:val="00D320C9"/>
    <w:rsid w:val="00D32850"/>
    <w:rsid w:val="00D33855"/>
    <w:rsid w:val="00D33A75"/>
    <w:rsid w:val="00D33CD9"/>
    <w:rsid w:val="00D34092"/>
    <w:rsid w:val="00D34D05"/>
    <w:rsid w:val="00D34E70"/>
    <w:rsid w:val="00D34F55"/>
    <w:rsid w:val="00D36D12"/>
    <w:rsid w:val="00D37CD0"/>
    <w:rsid w:val="00D400D6"/>
    <w:rsid w:val="00D400EC"/>
    <w:rsid w:val="00D40FE1"/>
    <w:rsid w:val="00D410F1"/>
    <w:rsid w:val="00D42E41"/>
    <w:rsid w:val="00D4347B"/>
    <w:rsid w:val="00D43B63"/>
    <w:rsid w:val="00D43BB7"/>
    <w:rsid w:val="00D4477B"/>
    <w:rsid w:val="00D4780B"/>
    <w:rsid w:val="00D47D8C"/>
    <w:rsid w:val="00D51D42"/>
    <w:rsid w:val="00D528DF"/>
    <w:rsid w:val="00D53550"/>
    <w:rsid w:val="00D53663"/>
    <w:rsid w:val="00D53847"/>
    <w:rsid w:val="00D53B0E"/>
    <w:rsid w:val="00D53E2C"/>
    <w:rsid w:val="00D54742"/>
    <w:rsid w:val="00D54817"/>
    <w:rsid w:val="00D563D2"/>
    <w:rsid w:val="00D5654C"/>
    <w:rsid w:val="00D57414"/>
    <w:rsid w:val="00D579F1"/>
    <w:rsid w:val="00D60288"/>
    <w:rsid w:val="00D61656"/>
    <w:rsid w:val="00D61AB9"/>
    <w:rsid w:val="00D61B99"/>
    <w:rsid w:val="00D6251A"/>
    <w:rsid w:val="00D62E9D"/>
    <w:rsid w:val="00D639BD"/>
    <w:rsid w:val="00D63BC7"/>
    <w:rsid w:val="00D63BF0"/>
    <w:rsid w:val="00D641C5"/>
    <w:rsid w:val="00D64A6F"/>
    <w:rsid w:val="00D64C0C"/>
    <w:rsid w:val="00D66A9B"/>
    <w:rsid w:val="00D67A58"/>
    <w:rsid w:val="00D727C6"/>
    <w:rsid w:val="00D73A05"/>
    <w:rsid w:val="00D74CB5"/>
    <w:rsid w:val="00D769BD"/>
    <w:rsid w:val="00D77510"/>
    <w:rsid w:val="00D77D7C"/>
    <w:rsid w:val="00D80F3D"/>
    <w:rsid w:val="00D813B4"/>
    <w:rsid w:val="00D81F67"/>
    <w:rsid w:val="00D8276C"/>
    <w:rsid w:val="00D82BA2"/>
    <w:rsid w:val="00D838E4"/>
    <w:rsid w:val="00D83C88"/>
    <w:rsid w:val="00D8462C"/>
    <w:rsid w:val="00D853E0"/>
    <w:rsid w:val="00D860C6"/>
    <w:rsid w:val="00D861F9"/>
    <w:rsid w:val="00D86266"/>
    <w:rsid w:val="00D873F3"/>
    <w:rsid w:val="00D8796B"/>
    <w:rsid w:val="00D91D94"/>
    <w:rsid w:val="00D92B95"/>
    <w:rsid w:val="00D92CF9"/>
    <w:rsid w:val="00D9318E"/>
    <w:rsid w:val="00D932CD"/>
    <w:rsid w:val="00D93EDD"/>
    <w:rsid w:val="00D9570F"/>
    <w:rsid w:val="00D9576B"/>
    <w:rsid w:val="00D95988"/>
    <w:rsid w:val="00D96746"/>
    <w:rsid w:val="00D96AB2"/>
    <w:rsid w:val="00D96EDC"/>
    <w:rsid w:val="00D97FF8"/>
    <w:rsid w:val="00DA00E9"/>
    <w:rsid w:val="00DA0EB5"/>
    <w:rsid w:val="00DA17DC"/>
    <w:rsid w:val="00DA26E5"/>
    <w:rsid w:val="00DA332A"/>
    <w:rsid w:val="00DA334B"/>
    <w:rsid w:val="00DA37E2"/>
    <w:rsid w:val="00DA49A2"/>
    <w:rsid w:val="00DA7F36"/>
    <w:rsid w:val="00DB1268"/>
    <w:rsid w:val="00DB21BB"/>
    <w:rsid w:val="00DB2778"/>
    <w:rsid w:val="00DB2B6D"/>
    <w:rsid w:val="00DB2FD2"/>
    <w:rsid w:val="00DB501A"/>
    <w:rsid w:val="00DB6DC7"/>
    <w:rsid w:val="00DB6DF6"/>
    <w:rsid w:val="00DB7982"/>
    <w:rsid w:val="00DC0D4A"/>
    <w:rsid w:val="00DC1165"/>
    <w:rsid w:val="00DC1D94"/>
    <w:rsid w:val="00DC21D3"/>
    <w:rsid w:val="00DC2CB8"/>
    <w:rsid w:val="00DC34FA"/>
    <w:rsid w:val="00DC3795"/>
    <w:rsid w:val="00DC5B36"/>
    <w:rsid w:val="00DD1DF1"/>
    <w:rsid w:val="00DD1FEA"/>
    <w:rsid w:val="00DD2A75"/>
    <w:rsid w:val="00DD4166"/>
    <w:rsid w:val="00DD4AB3"/>
    <w:rsid w:val="00DD505F"/>
    <w:rsid w:val="00DD5AC1"/>
    <w:rsid w:val="00DD5E49"/>
    <w:rsid w:val="00DE015D"/>
    <w:rsid w:val="00DE071F"/>
    <w:rsid w:val="00DE14A8"/>
    <w:rsid w:val="00DE22DA"/>
    <w:rsid w:val="00DE2BD2"/>
    <w:rsid w:val="00DE2D44"/>
    <w:rsid w:val="00DE337C"/>
    <w:rsid w:val="00DE35E5"/>
    <w:rsid w:val="00DE5846"/>
    <w:rsid w:val="00DE6357"/>
    <w:rsid w:val="00DE64D6"/>
    <w:rsid w:val="00DE688D"/>
    <w:rsid w:val="00DE6DF7"/>
    <w:rsid w:val="00DE7469"/>
    <w:rsid w:val="00DF191F"/>
    <w:rsid w:val="00DF2A24"/>
    <w:rsid w:val="00DF4649"/>
    <w:rsid w:val="00DF58F2"/>
    <w:rsid w:val="00DF66AF"/>
    <w:rsid w:val="00DF6FB6"/>
    <w:rsid w:val="00DF72F2"/>
    <w:rsid w:val="00DF7527"/>
    <w:rsid w:val="00DF7764"/>
    <w:rsid w:val="00E0115D"/>
    <w:rsid w:val="00E014B5"/>
    <w:rsid w:val="00E01E0F"/>
    <w:rsid w:val="00E02E4B"/>
    <w:rsid w:val="00E04BC7"/>
    <w:rsid w:val="00E06559"/>
    <w:rsid w:val="00E06B17"/>
    <w:rsid w:val="00E06D3C"/>
    <w:rsid w:val="00E07080"/>
    <w:rsid w:val="00E07A38"/>
    <w:rsid w:val="00E1068B"/>
    <w:rsid w:val="00E12E7D"/>
    <w:rsid w:val="00E136B7"/>
    <w:rsid w:val="00E142AC"/>
    <w:rsid w:val="00E1545D"/>
    <w:rsid w:val="00E15BDB"/>
    <w:rsid w:val="00E15F8F"/>
    <w:rsid w:val="00E16395"/>
    <w:rsid w:val="00E166DD"/>
    <w:rsid w:val="00E16879"/>
    <w:rsid w:val="00E16A76"/>
    <w:rsid w:val="00E16AF6"/>
    <w:rsid w:val="00E1770A"/>
    <w:rsid w:val="00E17A2A"/>
    <w:rsid w:val="00E202BD"/>
    <w:rsid w:val="00E20E93"/>
    <w:rsid w:val="00E22A38"/>
    <w:rsid w:val="00E231E9"/>
    <w:rsid w:val="00E23803"/>
    <w:rsid w:val="00E23F86"/>
    <w:rsid w:val="00E258F9"/>
    <w:rsid w:val="00E26106"/>
    <w:rsid w:val="00E2633A"/>
    <w:rsid w:val="00E26A12"/>
    <w:rsid w:val="00E26C24"/>
    <w:rsid w:val="00E27DA7"/>
    <w:rsid w:val="00E309F4"/>
    <w:rsid w:val="00E314AB"/>
    <w:rsid w:val="00E31AFA"/>
    <w:rsid w:val="00E32A16"/>
    <w:rsid w:val="00E32C61"/>
    <w:rsid w:val="00E3301D"/>
    <w:rsid w:val="00E3364B"/>
    <w:rsid w:val="00E33DF4"/>
    <w:rsid w:val="00E33E13"/>
    <w:rsid w:val="00E34438"/>
    <w:rsid w:val="00E34E21"/>
    <w:rsid w:val="00E37152"/>
    <w:rsid w:val="00E4222C"/>
    <w:rsid w:val="00E42866"/>
    <w:rsid w:val="00E437CB"/>
    <w:rsid w:val="00E4387A"/>
    <w:rsid w:val="00E43ED8"/>
    <w:rsid w:val="00E4460C"/>
    <w:rsid w:val="00E44785"/>
    <w:rsid w:val="00E44DB8"/>
    <w:rsid w:val="00E454DA"/>
    <w:rsid w:val="00E455D9"/>
    <w:rsid w:val="00E45D10"/>
    <w:rsid w:val="00E462CF"/>
    <w:rsid w:val="00E46745"/>
    <w:rsid w:val="00E46F08"/>
    <w:rsid w:val="00E4785A"/>
    <w:rsid w:val="00E47903"/>
    <w:rsid w:val="00E50127"/>
    <w:rsid w:val="00E52260"/>
    <w:rsid w:val="00E527EB"/>
    <w:rsid w:val="00E53DAC"/>
    <w:rsid w:val="00E53F5C"/>
    <w:rsid w:val="00E54C4D"/>
    <w:rsid w:val="00E5525A"/>
    <w:rsid w:val="00E55600"/>
    <w:rsid w:val="00E55B5D"/>
    <w:rsid w:val="00E55B74"/>
    <w:rsid w:val="00E55C00"/>
    <w:rsid w:val="00E56360"/>
    <w:rsid w:val="00E56C72"/>
    <w:rsid w:val="00E575BE"/>
    <w:rsid w:val="00E57605"/>
    <w:rsid w:val="00E5763C"/>
    <w:rsid w:val="00E57911"/>
    <w:rsid w:val="00E60B8F"/>
    <w:rsid w:val="00E61450"/>
    <w:rsid w:val="00E621FB"/>
    <w:rsid w:val="00E63BA0"/>
    <w:rsid w:val="00E64AF2"/>
    <w:rsid w:val="00E65203"/>
    <w:rsid w:val="00E65516"/>
    <w:rsid w:val="00E674A1"/>
    <w:rsid w:val="00E701E3"/>
    <w:rsid w:val="00E7039E"/>
    <w:rsid w:val="00E70606"/>
    <w:rsid w:val="00E72107"/>
    <w:rsid w:val="00E72B3B"/>
    <w:rsid w:val="00E72FF8"/>
    <w:rsid w:val="00E734F3"/>
    <w:rsid w:val="00E737D4"/>
    <w:rsid w:val="00E73D69"/>
    <w:rsid w:val="00E73DDE"/>
    <w:rsid w:val="00E749DB"/>
    <w:rsid w:val="00E74ABF"/>
    <w:rsid w:val="00E7519F"/>
    <w:rsid w:val="00E76E35"/>
    <w:rsid w:val="00E779D2"/>
    <w:rsid w:val="00E8063D"/>
    <w:rsid w:val="00E81474"/>
    <w:rsid w:val="00E8162E"/>
    <w:rsid w:val="00E840A7"/>
    <w:rsid w:val="00E84101"/>
    <w:rsid w:val="00E85CF6"/>
    <w:rsid w:val="00E85D4E"/>
    <w:rsid w:val="00E861D5"/>
    <w:rsid w:val="00E87499"/>
    <w:rsid w:val="00E90F29"/>
    <w:rsid w:val="00E912A0"/>
    <w:rsid w:val="00E9138A"/>
    <w:rsid w:val="00E92125"/>
    <w:rsid w:val="00E92C1C"/>
    <w:rsid w:val="00E93432"/>
    <w:rsid w:val="00E93579"/>
    <w:rsid w:val="00E93EBC"/>
    <w:rsid w:val="00E95759"/>
    <w:rsid w:val="00E95D38"/>
    <w:rsid w:val="00E95EFA"/>
    <w:rsid w:val="00E96AED"/>
    <w:rsid w:val="00E96C57"/>
    <w:rsid w:val="00E96F9D"/>
    <w:rsid w:val="00E97781"/>
    <w:rsid w:val="00E97932"/>
    <w:rsid w:val="00E97E00"/>
    <w:rsid w:val="00EA18A6"/>
    <w:rsid w:val="00EA18A8"/>
    <w:rsid w:val="00EA32F4"/>
    <w:rsid w:val="00EA351B"/>
    <w:rsid w:val="00EA41FC"/>
    <w:rsid w:val="00EA4D5A"/>
    <w:rsid w:val="00EA4DED"/>
    <w:rsid w:val="00EA5F54"/>
    <w:rsid w:val="00EA7353"/>
    <w:rsid w:val="00EA7F96"/>
    <w:rsid w:val="00EB0637"/>
    <w:rsid w:val="00EB07C0"/>
    <w:rsid w:val="00EB0901"/>
    <w:rsid w:val="00EB0B0A"/>
    <w:rsid w:val="00EB16A8"/>
    <w:rsid w:val="00EB2762"/>
    <w:rsid w:val="00EB2793"/>
    <w:rsid w:val="00EB3D7F"/>
    <w:rsid w:val="00EB430C"/>
    <w:rsid w:val="00EB5921"/>
    <w:rsid w:val="00EB64E6"/>
    <w:rsid w:val="00EB726F"/>
    <w:rsid w:val="00EC02C3"/>
    <w:rsid w:val="00EC094B"/>
    <w:rsid w:val="00EC1535"/>
    <w:rsid w:val="00EC3306"/>
    <w:rsid w:val="00EC3836"/>
    <w:rsid w:val="00EC4415"/>
    <w:rsid w:val="00EC4724"/>
    <w:rsid w:val="00EC48C5"/>
    <w:rsid w:val="00EC4CC1"/>
    <w:rsid w:val="00EC5285"/>
    <w:rsid w:val="00EC576D"/>
    <w:rsid w:val="00EC5F93"/>
    <w:rsid w:val="00EC6008"/>
    <w:rsid w:val="00EC6E38"/>
    <w:rsid w:val="00EC7580"/>
    <w:rsid w:val="00EC780F"/>
    <w:rsid w:val="00EC7C1A"/>
    <w:rsid w:val="00ED19C5"/>
    <w:rsid w:val="00ED282A"/>
    <w:rsid w:val="00ED28D8"/>
    <w:rsid w:val="00ED457B"/>
    <w:rsid w:val="00ED4625"/>
    <w:rsid w:val="00ED4FE5"/>
    <w:rsid w:val="00ED5640"/>
    <w:rsid w:val="00ED5828"/>
    <w:rsid w:val="00ED7407"/>
    <w:rsid w:val="00EE0358"/>
    <w:rsid w:val="00EE04E3"/>
    <w:rsid w:val="00EE0DF1"/>
    <w:rsid w:val="00EE0E2F"/>
    <w:rsid w:val="00EE11B0"/>
    <w:rsid w:val="00EE167F"/>
    <w:rsid w:val="00EE1811"/>
    <w:rsid w:val="00EE19A6"/>
    <w:rsid w:val="00EE2FDC"/>
    <w:rsid w:val="00EE33E2"/>
    <w:rsid w:val="00EE504C"/>
    <w:rsid w:val="00EE5646"/>
    <w:rsid w:val="00EE65D8"/>
    <w:rsid w:val="00EE67A4"/>
    <w:rsid w:val="00EE6A36"/>
    <w:rsid w:val="00EE6E73"/>
    <w:rsid w:val="00EE762F"/>
    <w:rsid w:val="00EF0859"/>
    <w:rsid w:val="00EF0FC6"/>
    <w:rsid w:val="00EF12B9"/>
    <w:rsid w:val="00EF1704"/>
    <w:rsid w:val="00EF32A8"/>
    <w:rsid w:val="00EF5266"/>
    <w:rsid w:val="00EF570F"/>
    <w:rsid w:val="00EF5B4E"/>
    <w:rsid w:val="00EF60D4"/>
    <w:rsid w:val="00EF6133"/>
    <w:rsid w:val="00EF69CE"/>
    <w:rsid w:val="00EF753F"/>
    <w:rsid w:val="00F02435"/>
    <w:rsid w:val="00F0389B"/>
    <w:rsid w:val="00F1082C"/>
    <w:rsid w:val="00F10E6D"/>
    <w:rsid w:val="00F11164"/>
    <w:rsid w:val="00F112D8"/>
    <w:rsid w:val="00F13272"/>
    <w:rsid w:val="00F144F9"/>
    <w:rsid w:val="00F14B88"/>
    <w:rsid w:val="00F14C46"/>
    <w:rsid w:val="00F15239"/>
    <w:rsid w:val="00F15714"/>
    <w:rsid w:val="00F15FE8"/>
    <w:rsid w:val="00F16695"/>
    <w:rsid w:val="00F1682B"/>
    <w:rsid w:val="00F20989"/>
    <w:rsid w:val="00F21465"/>
    <w:rsid w:val="00F21BAB"/>
    <w:rsid w:val="00F222CA"/>
    <w:rsid w:val="00F22392"/>
    <w:rsid w:val="00F22B52"/>
    <w:rsid w:val="00F2364D"/>
    <w:rsid w:val="00F241E3"/>
    <w:rsid w:val="00F24916"/>
    <w:rsid w:val="00F25EF9"/>
    <w:rsid w:val="00F264F3"/>
    <w:rsid w:val="00F26A0F"/>
    <w:rsid w:val="00F27479"/>
    <w:rsid w:val="00F27F0C"/>
    <w:rsid w:val="00F33618"/>
    <w:rsid w:val="00F33E95"/>
    <w:rsid w:val="00F33F4A"/>
    <w:rsid w:val="00F352FB"/>
    <w:rsid w:val="00F35B83"/>
    <w:rsid w:val="00F362D9"/>
    <w:rsid w:val="00F36436"/>
    <w:rsid w:val="00F3660F"/>
    <w:rsid w:val="00F37DDE"/>
    <w:rsid w:val="00F409F7"/>
    <w:rsid w:val="00F40F79"/>
    <w:rsid w:val="00F42099"/>
    <w:rsid w:val="00F42600"/>
    <w:rsid w:val="00F42932"/>
    <w:rsid w:val="00F432C0"/>
    <w:rsid w:val="00F46108"/>
    <w:rsid w:val="00F46D1B"/>
    <w:rsid w:val="00F47051"/>
    <w:rsid w:val="00F472DC"/>
    <w:rsid w:val="00F50665"/>
    <w:rsid w:val="00F5104A"/>
    <w:rsid w:val="00F512CA"/>
    <w:rsid w:val="00F51EE7"/>
    <w:rsid w:val="00F52B2D"/>
    <w:rsid w:val="00F53E4D"/>
    <w:rsid w:val="00F54109"/>
    <w:rsid w:val="00F544B5"/>
    <w:rsid w:val="00F54722"/>
    <w:rsid w:val="00F555C6"/>
    <w:rsid w:val="00F56E8A"/>
    <w:rsid w:val="00F575CC"/>
    <w:rsid w:val="00F601E6"/>
    <w:rsid w:val="00F619AC"/>
    <w:rsid w:val="00F62DC2"/>
    <w:rsid w:val="00F70510"/>
    <w:rsid w:val="00F70EDB"/>
    <w:rsid w:val="00F7141D"/>
    <w:rsid w:val="00F72264"/>
    <w:rsid w:val="00F72624"/>
    <w:rsid w:val="00F74422"/>
    <w:rsid w:val="00F76DDE"/>
    <w:rsid w:val="00F8008F"/>
    <w:rsid w:val="00F808A7"/>
    <w:rsid w:val="00F811E7"/>
    <w:rsid w:val="00F81B22"/>
    <w:rsid w:val="00F81D0C"/>
    <w:rsid w:val="00F82EDF"/>
    <w:rsid w:val="00F83A5E"/>
    <w:rsid w:val="00F846B7"/>
    <w:rsid w:val="00F84F22"/>
    <w:rsid w:val="00F84FCF"/>
    <w:rsid w:val="00F856B3"/>
    <w:rsid w:val="00F86186"/>
    <w:rsid w:val="00F86292"/>
    <w:rsid w:val="00F86365"/>
    <w:rsid w:val="00F86F73"/>
    <w:rsid w:val="00F8706A"/>
    <w:rsid w:val="00F91AEF"/>
    <w:rsid w:val="00F92C99"/>
    <w:rsid w:val="00F931B9"/>
    <w:rsid w:val="00F93525"/>
    <w:rsid w:val="00F93BF2"/>
    <w:rsid w:val="00F93F5A"/>
    <w:rsid w:val="00F94580"/>
    <w:rsid w:val="00F953C6"/>
    <w:rsid w:val="00F9553B"/>
    <w:rsid w:val="00F96428"/>
    <w:rsid w:val="00F967C8"/>
    <w:rsid w:val="00F96DCA"/>
    <w:rsid w:val="00F96DE7"/>
    <w:rsid w:val="00F9707E"/>
    <w:rsid w:val="00FA4AF9"/>
    <w:rsid w:val="00FA551F"/>
    <w:rsid w:val="00FA5B71"/>
    <w:rsid w:val="00FA67FE"/>
    <w:rsid w:val="00FA6F86"/>
    <w:rsid w:val="00FA7126"/>
    <w:rsid w:val="00FA76F9"/>
    <w:rsid w:val="00FA7F02"/>
    <w:rsid w:val="00FB0260"/>
    <w:rsid w:val="00FB0BFB"/>
    <w:rsid w:val="00FB0E6E"/>
    <w:rsid w:val="00FB24C3"/>
    <w:rsid w:val="00FB2AF3"/>
    <w:rsid w:val="00FB444D"/>
    <w:rsid w:val="00FB70D3"/>
    <w:rsid w:val="00FB7F68"/>
    <w:rsid w:val="00FC09D5"/>
    <w:rsid w:val="00FC1C31"/>
    <w:rsid w:val="00FC1CAF"/>
    <w:rsid w:val="00FC3375"/>
    <w:rsid w:val="00FC3E24"/>
    <w:rsid w:val="00FC480B"/>
    <w:rsid w:val="00FC48E2"/>
    <w:rsid w:val="00FC5FF3"/>
    <w:rsid w:val="00FC68C5"/>
    <w:rsid w:val="00FC6FE5"/>
    <w:rsid w:val="00FC7222"/>
    <w:rsid w:val="00FD121C"/>
    <w:rsid w:val="00FD1415"/>
    <w:rsid w:val="00FD2954"/>
    <w:rsid w:val="00FD2BA1"/>
    <w:rsid w:val="00FD3168"/>
    <w:rsid w:val="00FD3814"/>
    <w:rsid w:val="00FD45D5"/>
    <w:rsid w:val="00FD48F8"/>
    <w:rsid w:val="00FD5A12"/>
    <w:rsid w:val="00FD7D95"/>
    <w:rsid w:val="00FE2622"/>
    <w:rsid w:val="00FE26C0"/>
    <w:rsid w:val="00FE28E6"/>
    <w:rsid w:val="00FE2960"/>
    <w:rsid w:val="00FE2BE5"/>
    <w:rsid w:val="00FE300E"/>
    <w:rsid w:val="00FE33F1"/>
    <w:rsid w:val="00FE49DF"/>
    <w:rsid w:val="00FE58BA"/>
    <w:rsid w:val="00FE5A4B"/>
    <w:rsid w:val="00FE636E"/>
    <w:rsid w:val="00FE653C"/>
    <w:rsid w:val="00FE6ECB"/>
    <w:rsid w:val="00FE6F43"/>
    <w:rsid w:val="00FE762A"/>
    <w:rsid w:val="00FE7C37"/>
    <w:rsid w:val="00FE7E57"/>
    <w:rsid w:val="00FF0333"/>
    <w:rsid w:val="00FF048F"/>
    <w:rsid w:val="00FF183A"/>
    <w:rsid w:val="00FF24F7"/>
    <w:rsid w:val="00FF2B1F"/>
    <w:rsid w:val="00FF2D4A"/>
    <w:rsid w:val="00FF3428"/>
    <w:rsid w:val="00FF4E96"/>
    <w:rsid w:val="00FF4EBF"/>
    <w:rsid w:val="00FF627A"/>
    <w:rsid w:val="00FF7130"/>
    <w:rsid w:val="00FF71F3"/>
    <w:rsid w:val="00FF7656"/>
    <w:rsid w:val="00FF777F"/>
    <w:rsid w:val="5ADC9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65C68"/>
  <w15:docId w15:val="{14DC7D0C-AB0A-418D-B5CB-2F422373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pPr>
      <w:spacing w:after="220" w:line="240" w:lineRule="atLeast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</w:style>
  <w:style w:type="paragraph" w:styleId="Footer">
    <w:name w:val="footer"/>
    <w:basedOn w:val="HeaderBase"/>
    <w:link w:val="FooterChar"/>
    <w:uiPriority w:val="99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Pr>
      <w:sz w:val="24"/>
    </w:r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pPr>
      <w:ind w:left="720"/>
    </w:pPr>
  </w:style>
  <w:style w:type="character" w:customStyle="1" w:styleId="Job">
    <w:name w:val="Job"/>
    <w:basedOn w:val="DefaultParagraphFont"/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StyleTimesNewRoman12pt">
    <w:name w:val="Style Times New Roman 12 pt"/>
    <w:rsid w:val="00C62D34"/>
    <w:rPr>
      <w:rFonts w:ascii="Times New Roman" w:hAnsi="Times New Roman"/>
      <w:sz w:val="24"/>
    </w:rPr>
  </w:style>
  <w:style w:type="paragraph" w:customStyle="1" w:styleId="Ttulododocumento">
    <w:name w:val="Título do documento"/>
    <w:basedOn w:val="Normal"/>
    <w:next w:val="Normal"/>
    <w:rsid w:val="00CB49A7"/>
    <w:pPr>
      <w:spacing w:after="220"/>
    </w:pPr>
    <w:rPr>
      <w:rFonts w:ascii="Arial" w:hAnsi="Arial"/>
      <w:spacing w:val="-20"/>
      <w:sz w:val="48"/>
      <w:lang w:val="pt-BR"/>
    </w:rPr>
  </w:style>
  <w:style w:type="character" w:styleId="Strong">
    <w:name w:val="Strong"/>
    <w:qFormat/>
    <w:rsid w:val="00CB49A7"/>
    <w:rPr>
      <w:b/>
      <w:bCs/>
    </w:rPr>
  </w:style>
  <w:style w:type="paragraph" w:customStyle="1" w:styleId="StyleStyleHeading1Left0TimesNewRoman">
    <w:name w:val="Style Style Heading 1 + Left:  0&quot; + Times New Roman"/>
    <w:basedOn w:val="Normal"/>
    <w:rsid w:val="00CB49A7"/>
    <w:pPr>
      <w:keepNext/>
      <w:keepLines/>
      <w:spacing w:before="220" w:after="220" w:line="220" w:lineRule="atLeast"/>
      <w:jc w:val="center"/>
      <w:outlineLvl w:val="0"/>
    </w:pPr>
    <w:rPr>
      <w:rFonts w:ascii="Times New Roman" w:hAnsi="Times New Roman"/>
      <w:b/>
      <w:bCs/>
      <w:spacing w:val="-4"/>
      <w:kern w:val="28"/>
      <w:sz w:val="24"/>
      <w:szCs w:val="24"/>
      <w:lang w:val="pt-BR"/>
    </w:rPr>
  </w:style>
  <w:style w:type="paragraph" w:styleId="BodyTextFirstIndent2">
    <w:name w:val="Body Text First Indent 2"/>
    <w:basedOn w:val="BodyTextIndent"/>
    <w:rsid w:val="00A35CDA"/>
    <w:pPr>
      <w:spacing w:after="120" w:line="240" w:lineRule="auto"/>
      <w:ind w:left="360" w:firstLine="210"/>
      <w:jc w:val="left"/>
    </w:pPr>
    <w:rPr>
      <w:rFonts w:ascii="Arial" w:hAnsi="Arial"/>
      <w:sz w:val="24"/>
      <w:lang w:val="pt-BR"/>
    </w:rPr>
  </w:style>
  <w:style w:type="character" w:styleId="CommentReference">
    <w:name w:val="annotation reference"/>
    <w:rsid w:val="00E202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2BD"/>
    <w:rPr>
      <w:sz w:val="20"/>
    </w:rPr>
  </w:style>
  <w:style w:type="character" w:customStyle="1" w:styleId="CommentTextChar">
    <w:name w:val="Comment Text Char"/>
    <w:link w:val="CommentText"/>
    <w:rsid w:val="00E202BD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E202BD"/>
    <w:rPr>
      <w:b/>
      <w:bCs/>
    </w:rPr>
  </w:style>
  <w:style w:type="character" w:customStyle="1" w:styleId="CommentSubjectChar">
    <w:name w:val="Comment Subject Char"/>
    <w:link w:val="CommentSubject"/>
    <w:rsid w:val="00E202BD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rsid w:val="00E20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02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0C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qFormat/>
    <w:rsid w:val="00E84101"/>
    <w:pPr>
      <w:spacing w:after="200" w:line="276" w:lineRule="auto"/>
      <w:jc w:val="left"/>
    </w:pPr>
    <w:rPr>
      <w:rFonts w:ascii="Cambria" w:hAnsi="Cambria" w:cs="Calibri"/>
      <w:i/>
      <w:sz w:val="24"/>
      <w:szCs w:val="22"/>
    </w:rPr>
  </w:style>
  <w:style w:type="paragraph" w:styleId="ListParagraph">
    <w:name w:val="List Paragraph"/>
    <w:basedOn w:val="Normal"/>
    <w:uiPriority w:val="34"/>
    <w:qFormat/>
    <w:rsid w:val="00D639BD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2D6B17"/>
    <w:rPr>
      <w:rFonts w:ascii="Garamond" w:hAnsi="Garamond"/>
      <w:caps/>
      <w:sz w:val="22"/>
    </w:rPr>
  </w:style>
  <w:style w:type="character" w:customStyle="1" w:styleId="cit-gray">
    <w:name w:val="cit-gray"/>
    <w:basedOn w:val="DefaultParagraphFont"/>
    <w:rsid w:val="000F0A7B"/>
  </w:style>
  <w:style w:type="paragraph" w:styleId="Title">
    <w:name w:val="Title"/>
    <w:basedOn w:val="Normal"/>
    <w:link w:val="TitleChar"/>
    <w:uiPriority w:val="10"/>
    <w:qFormat/>
    <w:rsid w:val="0081233F"/>
    <w:pPr>
      <w:jc w:val="center"/>
    </w:pPr>
    <w:rPr>
      <w:rFonts w:ascii="Times New Roman" w:eastAsiaTheme="minorHAnsi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1233F"/>
    <w:rPr>
      <w:rFonts w:eastAsiaTheme="minorHAnsi"/>
      <w:b/>
      <w:bCs/>
      <w:sz w:val="24"/>
      <w:szCs w:val="24"/>
    </w:rPr>
  </w:style>
  <w:style w:type="character" w:customStyle="1" w:styleId="apple-style-span">
    <w:name w:val="apple-style-span"/>
    <w:basedOn w:val="DefaultParagraphFont"/>
    <w:rsid w:val="0081233F"/>
  </w:style>
  <w:style w:type="paragraph" w:styleId="PlainText">
    <w:name w:val="Plain Text"/>
    <w:basedOn w:val="Normal"/>
    <w:link w:val="PlainTextChar"/>
    <w:uiPriority w:val="99"/>
    <w:semiHidden/>
    <w:unhideWhenUsed/>
    <w:rsid w:val="00AC3FF2"/>
    <w:pPr>
      <w:jc w:val="left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3FF2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0B6E-D5C1-4DE0-AEF9-74CB0813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7</TotalTime>
  <Pages>35</Pages>
  <Words>12130</Words>
  <Characters>69147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University of Illinois</Company>
  <LinksUpToDate>false</LinksUpToDate>
  <CharactersWithSpaces>81115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Flavia Andrade</dc:creator>
  <cp:lastModifiedBy>Andrade, Flavia Cristina Drumond</cp:lastModifiedBy>
  <cp:revision>7</cp:revision>
  <cp:lastPrinted>2018-10-30T19:09:00Z</cp:lastPrinted>
  <dcterms:created xsi:type="dcterms:W3CDTF">2020-02-13T17:15:00Z</dcterms:created>
  <dcterms:modified xsi:type="dcterms:W3CDTF">2020-02-21T15:52:00Z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